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722" w:rsidRDefault="00F12F6D" w:rsidP="00DB712C">
      <w:pPr>
        <w:spacing w:after="0" w:line="360" w:lineRule="auto"/>
        <w:jc w:val="center"/>
        <w:rPr>
          <w:rFonts w:ascii="Times New Roman" w:hAnsi="Times New Roman" w:cs="Times New Roman"/>
          <w:b/>
          <w:sz w:val="28"/>
          <w:szCs w:val="28"/>
        </w:rPr>
      </w:pPr>
      <w:r w:rsidRPr="00837895">
        <w:rPr>
          <w:rFonts w:ascii="Times New Roman" w:hAnsi="Times New Roman" w:cs="Times New Roman"/>
          <w:b/>
          <w:sz w:val="28"/>
          <w:szCs w:val="28"/>
        </w:rPr>
        <w:t>ОГЛАВЛЕНИЕ</w:t>
      </w:r>
    </w:p>
    <w:p w:rsidR="000166B0" w:rsidRDefault="000166B0" w:rsidP="004C796A">
      <w:pPr>
        <w:spacing w:after="0" w:line="360" w:lineRule="auto"/>
        <w:ind w:firstLine="709"/>
        <w:jc w:val="both"/>
        <w:rPr>
          <w:rFonts w:ascii="Times New Roman" w:hAnsi="Times New Roman" w:cs="Times New Roman"/>
          <w:b/>
          <w:sz w:val="28"/>
          <w:szCs w:val="28"/>
        </w:rPr>
      </w:pPr>
    </w:p>
    <w:p w:rsidR="000166B0" w:rsidRDefault="000166B0" w:rsidP="004C796A">
      <w:pPr>
        <w:spacing w:after="0" w:line="360" w:lineRule="auto"/>
        <w:ind w:firstLine="709"/>
        <w:jc w:val="both"/>
        <w:rPr>
          <w:rFonts w:ascii="Times New Roman" w:hAnsi="Times New Roman" w:cs="Times New Roman"/>
          <w:b/>
          <w:sz w:val="28"/>
          <w:szCs w:val="28"/>
        </w:rPr>
      </w:pPr>
    </w:p>
    <w:p w:rsidR="00624722" w:rsidRDefault="00902FFB" w:rsidP="006C593A">
      <w:pPr>
        <w:spacing w:after="0" w:line="360" w:lineRule="auto"/>
        <w:jc w:val="both"/>
        <w:rPr>
          <w:rFonts w:ascii="Times New Roman" w:hAnsi="Times New Roman" w:cs="Times New Roman"/>
          <w:b/>
          <w:sz w:val="28"/>
          <w:szCs w:val="28"/>
        </w:rPr>
      </w:pPr>
      <w:r w:rsidRPr="00837895">
        <w:rPr>
          <w:rFonts w:ascii="Times New Roman" w:hAnsi="Times New Roman" w:cs="Times New Roman"/>
          <w:b/>
          <w:sz w:val="28"/>
          <w:szCs w:val="28"/>
        </w:rPr>
        <w:t>Введение</w:t>
      </w:r>
      <w:r w:rsidR="00624722">
        <w:rPr>
          <w:rFonts w:ascii="Times New Roman" w:hAnsi="Times New Roman" w:cs="Times New Roman"/>
          <w:sz w:val="28"/>
          <w:szCs w:val="28"/>
        </w:rPr>
        <w:t>……………………………………</w:t>
      </w:r>
      <w:r w:rsidRPr="00DF370E">
        <w:rPr>
          <w:rFonts w:ascii="Times New Roman" w:hAnsi="Times New Roman" w:cs="Times New Roman"/>
          <w:sz w:val="28"/>
          <w:szCs w:val="28"/>
        </w:rPr>
        <w:t>……</w:t>
      </w:r>
      <w:r w:rsidR="00624722">
        <w:rPr>
          <w:rFonts w:ascii="Times New Roman" w:hAnsi="Times New Roman" w:cs="Times New Roman"/>
          <w:sz w:val="28"/>
          <w:szCs w:val="28"/>
        </w:rPr>
        <w:t>......</w:t>
      </w:r>
      <w:r w:rsidRPr="00DF370E">
        <w:rPr>
          <w:rFonts w:ascii="Times New Roman" w:hAnsi="Times New Roman" w:cs="Times New Roman"/>
          <w:sz w:val="28"/>
          <w:szCs w:val="28"/>
        </w:rPr>
        <w:t>………...…..…</w:t>
      </w:r>
      <w:r w:rsidR="00953F68">
        <w:rPr>
          <w:rFonts w:ascii="Times New Roman" w:hAnsi="Times New Roman" w:cs="Times New Roman"/>
          <w:sz w:val="28"/>
          <w:szCs w:val="28"/>
        </w:rPr>
        <w:t>..........</w:t>
      </w:r>
      <w:r w:rsidRPr="00DF370E">
        <w:rPr>
          <w:rFonts w:ascii="Times New Roman" w:hAnsi="Times New Roman" w:cs="Times New Roman"/>
          <w:sz w:val="28"/>
          <w:szCs w:val="28"/>
        </w:rPr>
        <w:t>…….3</w:t>
      </w:r>
      <w:bookmarkStart w:id="0" w:name="_GoBack"/>
      <w:bookmarkEnd w:id="0"/>
    </w:p>
    <w:p w:rsidR="00D9770A" w:rsidRPr="00837895" w:rsidRDefault="00D9770A" w:rsidP="006C593A">
      <w:pPr>
        <w:spacing w:after="0" w:line="360" w:lineRule="auto"/>
        <w:jc w:val="both"/>
        <w:rPr>
          <w:rFonts w:ascii="Times New Roman" w:hAnsi="Times New Roman" w:cs="Times New Roman"/>
          <w:b/>
          <w:sz w:val="28"/>
          <w:szCs w:val="28"/>
        </w:rPr>
      </w:pPr>
      <w:r w:rsidRPr="00837895">
        <w:rPr>
          <w:rFonts w:ascii="Times New Roman" w:hAnsi="Times New Roman" w:cs="Times New Roman"/>
          <w:b/>
          <w:sz w:val="28"/>
          <w:szCs w:val="28"/>
        </w:rPr>
        <w:t>Глава 1. Теоретические концепции денежно-кредитной политики в России</w:t>
      </w:r>
    </w:p>
    <w:p w:rsidR="00D9770A" w:rsidRPr="006C593A" w:rsidRDefault="006C593A" w:rsidP="006C593A">
      <w:pPr>
        <w:pStyle w:val="a3"/>
        <w:spacing w:after="0" w:line="360" w:lineRule="auto"/>
        <w:ind w:left="375"/>
        <w:jc w:val="both"/>
        <w:rPr>
          <w:rFonts w:ascii="Times New Roman" w:hAnsi="Times New Roman" w:cs="Times New Roman"/>
          <w:sz w:val="28"/>
          <w:szCs w:val="28"/>
        </w:rPr>
      </w:pPr>
      <w:r>
        <w:rPr>
          <w:rFonts w:ascii="Times New Roman" w:hAnsi="Times New Roman" w:cs="Times New Roman"/>
          <w:sz w:val="28"/>
          <w:szCs w:val="28"/>
        </w:rPr>
        <w:t xml:space="preserve">     1.1 </w:t>
      </w:r>
      <w:r w:rsidR="00D9770A" w:rsidRPr="006C593A">
        <w:rPr>
          <w:rFonts w:ascii="Times New Roman" w:hAnsi="Times New Roman" w:cs="Times New Roman"/>
          <w:sz w:val="28"/>
          <w:szCs w:val="28"/>
        </w:rPr>
        <w:t>Зада</w:t>
      </w:r>
      <w:r w:rsidRPr="006C593A">
        <w:rPr>
          <w:rFonts w:ascii="Times New Roman" w:hAnsi="Times New Roman" w:cs="Times New Roman"/>
          <w:sz w:val="28"/>
          <w:szCs w:val="28"/>
        </w:rPr>
        <w:t>чи и функции Центрального банка РФ………………</w:t>
      </w:r>
      <w:r>
        <w:rPr>
          <w:rFonts w:ascii="Times New Roman" w:hAnsi="Times New Roman" w:cs="Times New Roman"/>
          <w:sz w:val="28"/>
          <w:szCs w:val="28"/>
        </w:rPr>
        <w:t>………</w:t>
      </w:r>
      <w:r w:rsidRPr="006C593A">
        <w:rPr>
          <w:rFonts w:ascii="Times New Roman" w:hAnsi="Times New Roman" w:cs="Times New Roman"/>
          <w:sz w:val="28"/>
          <w:szCs w:val="28"/>
        </w:rPr>
        <w:t>….</w:t>
      </w:r>
      <w:r w:rsidR="00CC5E66" w:rsidRPr="006C593A">
        <w:rPr>
          <w:rFonts w:ascii="Times New Roman" w:hAnsi="Times New Roman" w:cs="Times New Roman"/>
          <w:sz w:val="28"/>
          <w:szCs w:val="28"/>
        </w:rPr>
        <w:t>.5</w:t>
      </w:r>
    </w:p>
    <w:p w:rsidR="00D9770A" w:rsidRPr="00837895" w:rsidRDefault="006C593A" w:rsidP="006C59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D9770A" w:rsidRPr="00837895">
        <w:rPr>
          <w:rFonts w:ascii="Times New Roman" w:hAnsi="Times New Roman" w:cs="Times New Roman"/>
          <w:sz w:val="28"/>
          <w:szCs w:val="28"/>
        </w:rPr>
        <w:t xml:space="preserve">Цели, направления и методы денежно-кредитной </w:t>
      </w:r>
      <w:r>
        <w:rPr>
          <w:rFonts w:ascii="Times New Roman" w:hAnsi="Times New Roman" w:cs="Times New Roman"/>
          <w:sz w:val="28"/>
          <w:szCs w:val="28"/>
        </w:rPr>
        <w:t>политики………</w:t>
      </w:r>
      <w:r w:rsidR="00F03696">
        <w:rPr>
          <w:rFonts w:ascii="Times New Roman" w:hAnsi="Times New Roman" w:cs="Times New Roman"/>
          <w:sz w:val="28"/>
          <w:szCs w:val="28"/>
        </w:rPr>
        <w:t>10</w:t>
      </w:r>
    </w:p>
    <w:p w:rsidR="00D9770A" w:rsidRPr="00837895" w:rsidRDefault="00D9770A" w:rsidP="006C593A">
      <w:pPr>
        <w:spacing w:after="0" w:line="360" w:lineRule="auto"/>
        <w:jc w:val="both"/>
        <w:rPr>
          <w:rFonts w:ascii="Times New Roman" w:hAnsi="Times New Roman" w:cs="Times New Roman"/>
          <w:b/>
          <w:sz w:val="28"/>
          <w:szCs w:val="28"/>
        </w:rPr>
      </w:pPr>
      <w:r w:rsidRPr="00837895">
        <w:rPr>
          <w:rFonts w:ascii="Times New Roman" w:hAnsi="Times New Roman" w:cs="Times New Roman"/>
          <w:b/>
          <w:sz w:val="28"/>
          <w:szCs w:val="28"/>
        </w:rPr>
        <w:t>Глава 2. Тенденции развития денежно-кредитной политики в Российской Федерации</w:t>
      </w:r>
    </w:p>
    <w:p w:rsidR="00D9770A" w:rsidRPr="00837895" w:rsidRDefault="00D9770A" w:rsidP="00F03696">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 xml:space="preserve">2.1. Основные инструменты ЦБ РФ на современном </w:t>
      </w:r>
      <w:r w:rsidR="00F03696">
        <w:rPr>
          <w:rFonts w:ascii="Times New Roman" w:hAnsi="Times New Roman" w:cs="Times New Roman"/>
          <w:sz w:val="28"/>
          <w:szCs w:val="28"/>
        </w:rPr>
        <w:t>этапе……...…….21</w:t>
      </w:r>
    </w:p>
    <w:p w:rsidR="00F03696" w:rsidRDefault="00D9770A" w:rsidP="00F03696">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2.2. Перспективные планы по развитию денежно-кредитной политики</w:t>
      </w:r>
      <w:r w:rsidR="00F03696">
        <w:rPr>
          <w:rFonts w:ascii="Times New Roman" w:hAnsi="Times New Roman" w:cs="Times New Roman"/>
          <w:sz w:val="28"/>
          <w:szCs w:val="28"/>
        </w:rPr>
        <w:t xml:space="preserve">       </w:t>
      </w:r>
    </w:p>
    <w:p w:rsidR="00D9770A" w:rsidRPr="00837895" w:rsidRDefault="00F03696" w:rsidP="00F036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РФ…………………………………………………………………..………45                                       </w:t>
      </w:r>
    </w:p>
    <w:p w:rsidR="00D9770A" w:rsidRPr="00837895" w:rsidRDefault="00D9770A" w:rsidP="006C593A">
      <w:pPr>
        <w:spacing w:after="0" w:line="360" w:lineRule="auto"/>
        <w:jc w:val="both"/>
        <w:rPr>
          <w:rFonts w:ascii="Times New Roman" w:hAnsi="Times New Roman" w:cs="Times New Roman"/>
          <w:sz w:val="28"/>
          <w:szCs w:val="28"/>
        </w:rPr>
      </w:pPr>
      <w:r w:rsidRPr="00837895">
        <w:rPr>
          <w:rFonts w:ascii="Times New Roman" w:hAnsi="Times New Roman" w:cs="Times New Roman"/>
          <w:b/>
          <w:sz w:val="28"/>
          <w:szCs w:val="28"/>
        </w:rPr>
        <w:t>Заключение</w:t>
      </w:r>
      <w:r w:rsidR="00F03696">
        <w:rPr>
          <w:rFonts w:ascii="Times New Roman" w:hAnsi="Times New Roman" w:cs="Times New Roman"/>
          <w:sz w:val="28"/>
          <w:szCs w:val="28"/>
        </w:rPr>
        <w:t>…………………………………..……………………………….…52</w:t>
      </w:r>
    </w:p>
    <w:p w:rsidR="00DF370E" w:rsidRDefault="00D9770A" w:rsidP="006C593A">
      <w:pPr>
        <w:spacing w:after="0" w:line="360" w:lineRule="auto"/>
        <w:jc w:val="both"/>
        <w:rPr>
          <w:rFonts w:ascii="Times New Roman" w:hAnsi="Times New Roman" w:cs="Times New Roman"/>
          <w:sz w:val="28"/>
          <w:szCs w:val="28"/>
        </w:rPr>
      </w:pPr>
      <w:r w:rsidRPr="00837895">
        <w:rPr>
          <w:rFonts w:ascii="Times New Roman" w:hAnsi="Times New Roman" w:cs="Times New Roman"/>
          <w:b/>
          <w:sz w:val="28"/>
          <w:szCs w:val="28"/>
        </w:rPr>
        <w:t>Список использованных источников</w:t>
      </w:r>
      <w:r w:rsidR="00F03696">
        <w:rPr>
          <w:rFonts w:ascii="Times New Roman" w:hAnsi="Times New Roman" w:cs="Times New Roman"/>
          <w:sz w:val="28"/>
          <w:szCs w:val="28"/>
        </w:rPr>
        <w:t>……………………...………………...54</w:t>
      </w:r>
    </w:p>
    <w:p w:rsidR="00225526" w:rsidRPr="00837895" w:rsidRDefault="00F12F6D" w:rsidP="006C593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br w:type="page"/>
      </w:r>
    </w:p>
    <w:p w:rsidR="00902FFB" w:rsidRPr="00837895" w:rsidRDefault="00902FFB" w:rsidP="00F06D4B">
      <w:pPr>
        <w:spacing w:after="0" w:line="360" w:lineRule="auto"/>
        <w:ind w:firstLine="709"/>
        <w:jc w:val="center"/>
        <w:rPr>
          <w:rFonts w:ascii="Times New Roman" w:hAnsi="Times New Roman" w:cs="Times New Roman"/>
          <w:b/>
          <w:sz w:val="28"/>
          <w:szCs w:val="28"/>
        </w:rPr>
      </w:pPr>
      <w:r w:rsidRPr="00837895">
        <w:rPr>
          <w:rFonts w:ascii="Times New Roman" w:hAnsi="Times New Roman" w:cs="Times New Roman"/>
          <w:b/>
          <w:sz w:val="28"/>
          <w:szCs w:val="28"/>
        </w:rPr>
        <w:lastRenderedPageBreak/>
        <w:t>ВВЕДЕНИЕ</w:t>
      </w:r>
    </w:p>
    <w:p w:rsidR="00902FFB" w:rsidRDefault="00902FFB" w:rsidP="004C796A">
      <w:pPr>
        <w:spacing w:after="0" w:line="360" w:lineRule="auto"/>
        <w:ind w:firstLine="709"/>
        <w:jc w:val="both"/>
        <w:rPr>
          <w:rFonts w:ascii="Times New Roman" w:hAnsi="Times New Roman" w:cs="Times New Roman"/>
          <w:sz w:val="28"/>
          <w:szCs w:val="28"/>
        </w:rPr>
      </w:pPr>
    </w:p>
    <w:p w:rsidR="00F26DA4" w:rsidRPr="00837895" w:rsidRDefault="00F26DA4" w:rsidP="004C796A">
      <w:pPr>
        <w:spacing w:after="0" w:line="360" w:lineRule="auto"/>
        <w:ind w:firstLine="709"/>
        <w:jc w:val="both"/>
        <w:rPr>
          <w:rFonts w:ascii="Times New Roman" w:hAnsi="Times New Roman" w:cs="Times New Roman"/>
          <w:sz w:val="28"/>
          <w:szCs w:val="28"/>
        </w:rPr>
      </w:pPr>
    </w:p>
    <w:p w:rsidR="00902FFB" w:rsidRPr="00837895" w:rsidRDefault="00902FFB"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ab/>
        <w:t>Денежно-кредитная политика – комплекс мероприятий, взаимосвязанных между собой и предпринимаемых Центральным Банком для регулирования совокупного спроса с помощью планируемого воздействия на состояние денежного обращения и кредита.</w:t>
      </w:r>
    </w:p>
    <w:p w:rsidR="00902FFB" w:rsidRPr="00837895" w:rsidRDefault="00902FFB"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ab/>
        <w:t>Для эффективного функционирования экономики необходимо проведение Центральным Банком надежной денежно-кредитной политики, так как от ее грамотной разработки зависит экономический курс государства.</w:t>
      </w:r>
    </w:p>
    <w:p w:rsidR="00902FFB" w:rsidRDefault="00902FFB"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ab/>
        <w:t>Актуальность выбранной темы заключается в том, что регулирование денежно-кредитного обращения направлено непосредственно на обеспечение устойчивого экономического роста. Данная тема во все вр</w:t>
      </w:r>
      <w:r w:rsidR="005962C6" w:rsidRPr="00837895">
        <w:rPr>
          <w:rFonts w:ascii="Times New Roman" w:hAnsi="Times New Roman" w:cs="Times New Roman"/>
          <w:sz w:val="28"/>
          <w:szCs w:val="28"/>
        </w:rPr>
        <w:t>емена имела актуальное значение</w:t>
      </w:r>
      <w:r w:rsidRPr="00837895">
        <w:rPr>
          <w:rFonts w:ascii="Times New Roman" w:hAnsi="Times New Roman" w:cs="Times New Roman"/>
          <w:sz w:val="28"/>
          <w:szCs w:val="28"/>
        </w:rPr>
        <w:t>,  так как стабильность денежного обращения обеспечивает достижение устойчивого роста национального производства, характеристикой</w:t>
      </w:r>
      <w:r w:rsidR="005962C6" w:rsidRPr="00837895">
        <w:rPr>
          <w:rFonts w:ascii="Times New Roman" w:hAnsi="Times New Roman" w:cs="Times New Roman"/>
          <w:sz w:val="28"/>
          <w:szCs w:val="28"/>
        </w:rPr>
        <w:t xml:space="preserve">, </w:t>
      </w:r>
      <w:r w:rsidRPr="00837895">
        <w:rPr>
          <w:rFonts w:ascii="Times New Roman" w:hAnsi="Times New Roman" w:cs="Times New Roman"/>
          <w:sz w:val="28"/>
          <w:szCs w:val="28"/>
        </w:rPr>
        <w:t xml:space="preserve"> которой является плотная занятость и отсутствии инфляций.</w:t>
      </w:r>
    </w:p>
    <w:p w:rsidR="00DF370E" w:rsidRPr="00837895" w:rsidRDefault="00DF370E" w:rsidP="004C79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sidR="0021751E">
        <w:rPr>
          <w:rFonts w:ascii="Times New Roman" w:hAnsi="Times New Roman" w:cs="Times New Roman"/>
          <w:sz w:val="28"/>
          <w:szCs w:val="28"/>
        </w:rPr>
        <w:t xml:space="preserve">Объектом исследования в </w:t>
      </w:r>
      <w:r>
        <w:rPr>
          <w:rFonts w:ascii="Times New Roman" w:hAnsi="Times New Roman" w:cs="Times New Roman"/>
          <w:sz w:val="28"/>
          <w:szCs w:val="28"/>
        </w:rPr>
        <w:t>данной к</w:t>
      </w:r>
      <w:r w:rsidR="0021751E">
        <w:rPr>
          <w:rFonts w:ascii="Times New Roman" w:hAnsi="Times New Roman" w:cs="Times New Roman"/>
          <w:sz w:val="28"/>
          <w:szCs w:val="28"/>
        </w:rPr>
        <w:t>урсовой работы выступает</w:t>
      </w:r>
      <w:r>
        <w:rPr>
          <w:rFonts w:ascii="Times New Roman" w:hAnsi="Times New Roman" w:cs="Times New Roman"/>
          <w:sz w:val="28"/>
          <w:szCs w:val="28"/>
        </w:rPr>
        <w:t xml:space="preserve"> денежно-кредитная политика России</w:t>
      </w:r>
      <w:r w:rsidR="0021751E">
        <w:rPr>
          <w:rFonts w:ascii="Times New Roman" w:hAnsi="Times New Roman" w:cs="Times New Roman"/>
          <w:sz w:val="28"/>
          <w:szCs w:val="28"/>
        </w:rPr>
        <w:t>. Предметом исследования является реализация и развитие денежно-кредитной политики в РФ.</w:t>
      </w:r>
    </w:p>
    <w:p w:rsidR="005962C6" w:rsidRPr="00837895" w:rsidRDefault="006C593A" w:rsidP="004C79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sidR="00902FFB" w:rsidRPr="00837895">
        <w:rPr>
          <w:rFonts w:ascii="Times New Roman" w:hAnsi="Times New Roman" w:cs="Times New Roman"/>
          <w:sz w:val="28"/>
          <w:szCs w:val="28"/>
        </w:rPr>
        <w:t>Целью написания данной курсовой работы является ознакомление и исследование перспективных планов развития де</w:t>
      </w:r>
      <w:r w:rsidR="005962C6" w:rsidRPr="00837895">
        <w:rPr>
          <w:rFonts w:ascii="Times New Roman" w:hAnsi="Times New Roman" w:cs="Times New Roman"/>
          <w:sz w:val="28"/>
          <w:szCs w:val="28"/>
        </w:rPr>
        <w:t>нежно-кредитной политики России и их анализ с помощью статистики предыдущих лет.</w:t>
      </w:r>
    </w:p>
    <w:p w:rsidR="00902FFB" w:rsidRPr="00837895" w:rsidRDefault="00902FFB"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ab/>
        <w:t>Для достижения поставленной цели в курсовой работе тре</w:t>
      </w:r>
      <w:r w:rsidR="00DF370E">
        <w:rPr>
          <w:rFonts w:ascii="Times New Roman" w:hAnsi="Times New Roman" w:cs="Times New Roman"/>
          <w:sz w:val="28"/>
          <w:szCs w:val="28"/>
        </w:rPr>
        <w:t>буется решить следующие задачи</w:t>
      </w:r>
      <w:r w:rsidRPr="00837895">
        <w:rPr>
          <w:rFonts w:ascii="Times New Roman" w:hAnsi="Times New Roman" w:cs="Times New Roman"/>
          <w:sz w:val="28"/>
          <w:szCs w:val="28"/>
        </w:rPr>
        <w:t xml:space="preserve">: </w:t>
      </w:r>
    </w:p>
    <w:p w:rsidR="00902FFB" w:rsidRPr="00137CDC" w:rsidRDefault="00902FFB" w:rsidP="00F03696">
      <w:pPr>
        <w:pStyle w:val="a3"/>
        <w:numPr>
          <w:ilvl w:val="0"/>
          <w:numId w:val="14"/>
        </w:numPr>
        <w:spacing w:after="0" w:line="360" w:lineRule="auto"/>
        <w:ind w:left="0" w:firstLine="709"/>
        <w:jc w:val="both"/>
        <w:rPr>
          <w:rFonts w:ascii="Times New Roman" w:hAnsi="Times New Roman" w:cs="Times New Roman"/>
          <w:sz w:val="28"/>
          <w:szCs w:val="28"/>
        </w:rPr>
      </w:pPr>
      <w:r w:rsidRPr="00137CDC">
        <w:rPr>
          <w:rFonts w:ascii="Times New Roman" w:hAnsi="Times New Roman" w:cs="Times New Roman"/>
          <w:sz w:val="28"/>
          <w:szCs w:val="28"/>
        </w:rPr>
        <w:t>ознакомиться с задачами и функциями Центрального Банка РФ</w:t>
      </w:r>
      <w:r w:rsidR="0021751E" w:rsidRPr="00137CDC">
        <w:rPr>
          <w:rFonts w:ascii="Times New Roman" w:hAnsi="Times New Roman" w:cs="Times New Roman"/>
          <w:sz w:val="28"/>
          <w:szCs w:val="28"/>
        </w:rPr>
        <w:t>;</w:t>
      </w:r>
    </w:p>
    <w:p w:rsidR="00902FFB" w:rsidRPr="00137CDC" w:rsidRDefault="00902FFB" w:rsidP="00F03696">
      <w:pPr>
        <w:pStyle w:val="a3"/>
        <w:numPr>
          <w:ilvl w:val="0"/>
          <w:numId w:val="14"/>
        </w:numPr>
        <w:spacing w:after="0" w:line="360" w:lineRule="auto"/>
        <w:ind w:left="0" w:firstLine="709"/>
        <w:jc w:val="both"/>
        <w:rPr>
          <w:rFonts w:ascii="Times New Roman" w:hAnsi="Times New Roman" w:cs="Times New Roman"/>
          <w:sz w:val="28"/>
          <w:szCs w:val="28"/>
        </w:rPr>
      </w:pPr>
      <w:r w:rsidRPr="00137CDC">
        <w:rPr>
          <w:rFonts w:ascii="Times New Roman" w:hAnsi="Times New Roman" w:cs="Times New Roman"/>
          <w:sz w:val="28"/>
          <w:szCs w:val="28"/>
        </w:rPr>
        <w:t>изучить цели, направления и ме</w:t>
      </w:r>
      <w:r w:rsidR="0021751E" w:rsidRPr="00137CDC">
        <w:rPr>
          <w:rFonts w:ascii="Times New Roman" w:hAnsi="Times New Roman" w:cs="Times New Roman"/>
          <w:sz w:val="28"/>
          <w:szCs w:val="28"/>
        </w:rPr>
        <w:t>тоды денежно-кредитной политики;</w:t>
      </w:r>
    </w:p>
    <w:p w:rsidR="00902FFB" w:rsidRPr="00137CDC" w:rsidRDefault="00902FFB" w:rsidP="00F03696">
      <w:pPr>
        <w:pStyle w:val="a3"/>
        <w:numPr>
          <w:ilvl w:val="0"/>
          <w:numId w:val="14"/>
        </w:numPr>
        <w:spacing w:after="0" w:line="360" w:lineRule="auto"/>
        <w:ind w:left="0" w:firstLine="709"/>
        <w:jc w:val="both"/>
        <w:rPr>
          <w:rFonts w:ascii="Times New Roman" w:hAnsi="Times New Roman" w:cs="Times New Roman"/>
          <w:sz w:val="28"/>
          <w:szCs w:val="28"/>
        </w:rPr>
      </w:pPr>
      <w:r w:rsidRPr="00137CDC">
        <w:rPr>
          <w:rFonts w:ascii="Times New Roman" w:hAnsi="Times New Roman" w:cs="Times New Roman"/>
          <w:sz w:val="28"/>
          <w:szCs w:val="28"/>
        </w:rPr>
        <w:t>рассмотреть основные инструменты ЦБ РФ на современном этапе</w:t>
      </w:r>
      <w:r w:rsidR="0021751E" w:rsidRPr="00137CDC">
        <w:rPr>
          <w:rFonts w:ascii="Times New Roman" w:hAnsi="Times New Roman" w:cs="Times New Roman"/>
          <w:sz w:val="28"/>
          <w:szCs w:val="28"/>
        </w:rPr>
        <w:t>;</w:t>
      </w:r>
    </w:p>
    <w:p w:rsidR="00902FFB" w:rsidRPr="00137CDC" w:rsidRDefault="00902FFB" w:rsidP="00F03696">
      <w:pPr>
        <w:pStyle w:val="a3"/>
        <w:numPr>
          <w:ilvl w:val="0"/>
          <w:numId w:val="14"/>
        </w:numPr>
        <w:spacing w:after="0" w:line="360" w:lineRule="auto"/>
        <w:ind w:left="0" w:firstLine="709"/>
        <w:jc w:val="both"/>
        <w:rPr>
          <w:rFonts w:ascii="Times New Roman" w:hAnsi="Times New Roman" w:cs="Times New Roman"/>
          <w:sz w:val="28"/>
          <w:szCs w:val="28"/>
        </w:rPr>
      </w:pPr>
      <w:r w:rsidRPr="00137CDC">
        <w:rPr>
          <w:rFonts w:ascii="Times New Roman" w:hAnsi="Times New Roman" w:cs="Times New Roman"/>
          <w:sz w:val="28"/>
          <w:szCs w:val="28"/>
        </w:rPr>
        <w:t>выявить перспективные планы по развитию денежно-кредитной политики РФ</w:t>
      </w:r>
      <w:r w:rsidR="0021751E" w:rsidRPr="00137CDC">
        <w:rPr>
          <w:rFonts w:ascii="Times New Roman" w:hAnsi="Times New Roman" w:cs="Times New Roman"/>
          <w:sz w:val="28"/>
          <w:szCs w:val="28"/>
        </w:rPr>
        <w:t>.</w:t>
      </w:r>
    </w:p>
    <w:p w:rsidR="00902FFB" w:rsidRPr="00837895" w:rsidRDefault="00902FFB"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lastRenderedPageBreak/>
        <w:t>При написании курсовой работы были использованы такие методы исследования как  анализ, синтез, обобщение, а та</w:t>
      </w:r>
      <w:r w:rsidR="005962C6" w:rsidRPr="00837895">
        <w:rPr>
          <w:rFonts w:ascii="Times New Roman" w:hAnsi="Times New Roman" w:cs="Times New Roman"/>
          <w:sz w:val="28"/>
          <w:szCs w:val="28"/>
        </w:rPr>
        <w:t>кже метод изучения документации (статистики).</w:t>
      </w:r>
    </w:p>
    <w:p w:rsidR="005962C6" w:rsidRPr="00837895" w:rsidRDefault="00902FFB"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В ходе написания данной курсовой работы использовалась широкая информ</w:t>
      </w:r>
      <w:r w:rsidR="0021751E">
        <w:rPr>
          <w:rFonts w:ascii="Times New Roman" w:hAnsi="Times New Roman" w:cs="Times New Roman"/>
          <w:sz w:val="28"/>
          <w:szCs w:val="28"/>
        </w:rPr>
        <w:t>ационная база. В нее вошли как И</w:t>
      </w:r>
      <w:r w:rsidRPr="00837895">
        <w:rPr>
          <w:rFonts w:ascii="Times New Roman" w:hAnsi="Times New Roman" w:cs="Times New Roman"/>
          <w:sz w:val="28"/>
          <w:szCs w:val="28"/>
        </w:rPr>
        <w:t>нтернет источники, так и источники периодической печати, учебные пособия</w:t>
      </w:r>
      <w:r w:rsidR="005962C6" w:rsidRPr="00837895">
        <w:rPr>
          <w:rFonts w:ascii="Times New Roman" w:hAnsi="Times New Roman" w:cs="Times New Roman"/>
          <w:sz w:val="28"/>
          <w:szCs w:val="28"/>
        </w:rPr>
        <w:t>.</w:t>
      </w:r>
    </w:p>
    <w:p w:rsidR="00902FFB" w:rsidRPr="00837895" w:rsidRDefault="00902FFB"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ab/>
      </w:r>
      <w:proofErr w:type="gramStart"/>
      <w:r w:rsidRPr="00837895">
        <w:rPr>
          <w:rFonts w:ascii="Times New Roman" w:hAnsi="Times New Roman" w:cs="Times New Roman"/>
          <w:sz w:val="28"/>
          <w:szCs w:val="28"/>
        </w:rPr>
        <w:t xml:space="preserve">Курсовая работа включает в себя введение, обзорную (теоретическую) часть, </w:t>
      </w:r>
      <w:r w:rsidR="005962C6" w:rsidRPr="00837895">
        <w:rPr>
          <w:rFonts w:ascii="Times New Roman" w:hAnsi="Times New Roman" w:cs="Times New Roman"/>
          <w:sz w:val="28"/>
          <w:szCs w:val="28"/>
        </w:rPr>
        <w:t>аналитические главы, заключение</w:t>
      </w:r>
      <w:r w:rsidR="00595038" w:rsidRPr="00837895">
        <w:rPr>
          <w:rFonts w:ascii="Times New Roman" w:hAnsi="Times New Roman" w:cs="Times New Roman"/>
          <w:sz w:val="28"/>
          <w:szCs w:val="28"/>
        </w:rPr>
        <w:t xml:space="preserve">, </w:t>
      </w:r>
      <w:r w:rsidRPr="00837895">
        <w:rPr>
          <w:rFonts w:ascii="Times New Roman" w:hAnsi="Times New Roman" w:cs="Times New Roman"/>
          <w:sz w:val="28"/>
          <w:szCs w:val="28"/>
        </w:rPr>
        <w:t>список использованных источников (литературы) и приложения.</w:t>
      </w:r>
      <w:proofErr w:type="gramEnd"/>
      <w:r w:rsidR="00A8161B" w:rsidRPr="00837895">
        <w:rPr>
          <w:rFonts w:ascii="Times New Roman" w:hAnsi="Times New Roman" w:cs="Times New Roman"/>
          <w:sz w:val="28"/>
          <w:szCs w:val="28"/>
        </w:rPr>
        <w:t xml:space="preserve"> В первой главе </w:t>
      </w:r>
      <w:r w:rsidR="00595038" w:rsidRPr="00837895">
        <w:rPr>
          <w:rFonts w:ascii="Times New Roman" w:hAnsi="Times New Roman" w:cs="Times New Roman"/>
          <w:sz w:val="28"/>
          <w:szCs w:val="28"/>
        </w:rPr>
        <w:t xml:space="preserve">определены </w:t>
      </w:r>
      <w:r w:rsidR="00A8161B" w:rsidRPr="00837895">
        <w:rPr>
          <w:rFonts w:ascii="Times New Roman" w:hAnsi="Times New Roman" w:cs="Times New Roman"/>
          <w:sz w:val="28"/>
          <w:szCs w:val="28"/>
        </w:rPr>
        <w:t>теоретические концепции денежно-кредитной политики России</w:t>
      </w:r>
      <w:r w:rsidR="00595038" w:rsidRPr="00837895">
        <w:rPr>
          <w:rFonts w:ascii="Times New Roman" w:hAnsi="Times New Roman" w:cs="Times New Roman"/>
          <w:sz w:val="28"/>
          <w:szCs w:val="28"/>
        </w:rPr>
        <w:t xml:space="preserve">, изучены ее цели и направления, а также рассмотрены функции и методы. Вторая глава включает в себя анализ денежно-кредитной политики РФ и исследование ее основных положений за предыдущие годы, а также определение планов по дальнейшему ее развитию. В качестве наглядного материала курсовая работа содержит в себе </w:t>
      </w:r>
      <w:r w:rsidR="0021751E">
        <w:rPr>
          <w:rFonts w:ascii="Times New Roman" w:hAnsi="Times New Roman" w:cs="Times New Roman"/>
          <w:sz w:val="28"/>
          <w:szCs w:val="28"/>
        </w:rPr>
        <w:t xml:space="preserve">рисунки </w:t>
      </w:r>
      <w:r w:rsidR="00595038" w:rsidRPr="00837895">
        <w:rPr>
          <w:rFonts w:ascii="Times New Roman" w:hAnsi="Times New Roman" w:cs="Times New Roman"/>
          <w:sz w:val="28"/>
          <w:szCs w:val="28"/>
        </w:rPr>
        <w:t>и таблицы.</w:t>
      </w:r>
    </w:p>
    <w:p w:rsidR="00902FFB" w:rsidRPr="00837895" w:rsidRDefault="00902FFB" w:rsidP="004C796A">
      <w:pPr>
        <w:spacing w:after="0" w:line="360" w:lineRule="auto"/>
        <w:ind w:firstLine="709"/>
        <w:jc w:val="both"/>
        <w:rPr>
          <w:rFonts w:ascii="Times New Roman" w:hAnsi="Times New Roman" w:cs="Times New Roman"/>
          <w:sz w:val="28"/>
          <w:szCs w:val="28"/>
        </w:rPr>
      </w:pPr>
    </w:p>
    <w:p w:rsidR="00902FFB" w:rsidRPr="00837895" w:rsidRDefault="00902FFB" w:rsidP="004C796A">
      <w:pPr>
        <w:spacing w:after="0" w:line="360" w:lineRule="auto"/>
        <w:ind w:firstLine="709"/>
        <w:jc w:val="both"/>
        <w:rPr>
          <w:rFonts w:ascii="Times New Roman" w:hAnsi="Times New Roman" w:cs="Times New Roman"/>
          <w:sz w:val="28"/>
          <w:szCs w:val="28"/>
        </w:rPr>
      </w:pPr>
    </w:p>
    <w:p w:rsidR="00902FFB" w:rsidRPr="00837895" w:rsidRDefault="00902FFB" w:rsidP="004C796A">
      <w:pPr>
        <w:spacing w:after="0" w:line="360" w:lineRule="auto"/>
        <w:ind w:firstLine="709"/>
        <w:jc w:val="both"/>
        <w:rPr>
          <w:rFonts w:ascii="Times New Roman" w:hAnsi="Times New Roman" w:cs="Times New Roman"/>
          <w:b/>
          <w:sz w:val="28"/>
          <w:szCs w:val="28"/>
        </w:rPr>
      </w:pPr>
      <w:r w:rsidRPr="00837895">
        <w:rPr>
          <w:rFonts w:ascii="Times New Roman" w:hAnsi="Times New Roman" w:cs="Times New Roman"/>
          <w:b/>
          <w:sz w:val="28"/>
          <w:szCs w:val="28"/>
        </w:rPr>
        <w:br w:type="page"/>
      </w:r>
    </w:p>
    <w:p w:rsidR="008C7B88" w:rsidRDefault="00066C2F" w:rsidP="00F06D4B">
      <w:pPr>
        <w:spacing w:after="0" w:line="360" w:lineRule="auto"/>
        <w:ind w:firstLine="709"/>
        <w:jc w:val="center"/>
        <w:rPr>
          <w:rFonts w:ascii="Times New Roman" w:hAnsi="Times New Roman" w:cs="Times New Roman"/>
          <w:b/>
          <w:sz w:val="28"/>
          <w:szCs w:val="28"/>
        </w:rPr>
      </w:pPr>
      <w:r w:rsidRPr="00837895">
        <w:rPr>
          <w:rFonts w:ascii="Times New Roman" w:hAnsi="Times New Roman" w:cs="Times New Roman"/>
          <w:b/>
          <w:sz w:val="28"/>
          <w:szCs w:val="28"/>
        </w:rPr>
        <w:lastRenderedPageBreak/>
        <w:t>Г</w:t>
      </w:r>
      <w:r w:rsidR="006C593A">
        <w:rPr>
          <w:rFonts w:ascii="Times New Roman" w:hAnsi="Times New Roman" w:cs="Times New Roman"/>
          <w:b/>
          <w:sz w:val="28"/>
          <w:szCs w:val="28"/>
        </w:rPr>
        <w:t>ЛАВА</w:t>
      </w:r>
      <w:r w:rsidRPr="00837895">
        <w:rPr>
          <w:rFonts w:ascii="Times New Roman" w:hAnsi="Times New Roman" w:cs="Times New Roman"/>
          <w:b/>
          <w:sz w:val="28"/>
          <w:szCs w:val="28"/>
        </w:rPr>
        <w:t xml:space="preserve"> 1. </w:t>
      </w:r>
      <w:r w:rsidR="006C593A">
        <w:rPr>
          <w:rFonts w:ascii="Times New Roman" w:hAnsi="Times New Roman" w:cs="Times New Roman"/>
          <w:b/>
          <w:sz w:val="28"/>
          <w:szCs w:val="28"/>
        </w:rPr>
        <w:t>ТЕОРЕТИЧЕСКИЕ КОНЦЕПЦИИ ДЕНЕЖНО-КРЕДИТНОЙ ПОЛИТИКИ В РОССИИ</w:t>
      </w:r>
    </w:p>
    <w:p w:rsidR="00137CDC" w:rsidRDefault="00137CDC" w:rsidP="004C796A">
      <w:pPr>
        <w:spacing w:after="0" w:line="360" w:lineRule="auto"/>
        <w:ind w:firstLine="709"/>
        <w:jc w:val="both"/>
        <w:rPr>
          <w:rFonts w:ascii="Times New Roman" w:hAnsi="Times New Roman" w:cs="Times New Roman"/>
          <w:b/>
          <w:sz w:val="28"/>
          <w:szCs w:val="28"/>
        </w:rPr>
      </w:pPr>
    </w:p>
    <w:p w:rsidR="00066C2F" w:rsidRPr="006C77AD" w:rsidRDefault="0021751E" w:rsidP="006C77AD">
      <w:pPr>
        <w:spacing w:after="0" w:line="360" w:lineRule="auto"/>
        <w:ind w:firstLine="709"/>
        <w:jc w:val="both"/>
        <w:rPr>
          <w:rFonts w:ascii="Times New Roman" w:hAnsi="Times New Roman" w:cs="Times New Roman"/>
          <w:b/>
          <w:sz w:val="28"/>
          <w:szCs w:val="28"/>
        </w:rPr>
      </w:pPr>
      <w:r w:rsidRPr="006C77AD">
        <w:rPr>
          <w:rFonts w:ascii="Times New Roman" w:hAnsi="Times New Roman" w:cs="Times New Roman"/>
          <w:b/>
          <w:sz w:val="28"/>
          <w:szCs w:val="28"/>
        </w:rPr>
        <w:t xml:space="preserve">1.1 </w:t>
      </w:r>
      <w:r w:rsidR="00066C2F" w:rsidRPr="006C77AD">
        <w:rPr>
          <w:rFonts w:ascii="Times New Roman" w:hAnsi="Times New Roman" w:cs="Times New Roman"/>
          <w:b/>
          <w:sz w:val="28"/>
          <w:szCs w:val="28"/>
        </w:rPr>
        <w:t xml:space="preserve">Задачи </w:t>
      </w:r>
      <w:r w:rsidRPr="006C77AD">
        <w:rPr>
          <w:rFonts w:ascii="Times New Roman" w:hAnsi="Times New Roman" w:cs="Times New Roman"/>
          <w:b/>
          <w:sz w:val="28"/>
          <w:szCs w:val="28"/>
        </w:rPr>
        <w:t>и функции Центрального банка РФ</w:t>
      </w:r>
    </w:p>
    <w:p w:rsidR="00137CDC" w:rsidRPr="0021751E" w:rsidRDefault="00137CDC" w:rsidP="004C796A">
      <w:pPr>
        <w:spacing w:after="0" w:line="360" w:lineRule="auto"/>
        <w:ind w:firstLine="709"/>
        <w:jc w:val="both"/>
        <w:rPr>
          <w:rFonts w:ascii="Times New Roman" w:hAnsi="Times New Roman" w:cs="Times New Roman"/>
          <w:b/>
          <w:sz w:val="28"/>
          <w:szCs w:val="28"/>
        </w:rPr>
      </w:pPr>
    </w:p>
    <w:p w:rsidR="00066C2F" w:rsidRPr="00837895" w:rsidRDefault="00AE0F15"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 xml:space="preserve">Возникшие в процессе исторического развития банковских систем, Центральные Банки первоначально определялись как самые крупные банки с наиболее широкими связями в банковской системе. Со временем они утвердились в качестве эмиссионных центров страны,  монополизировав функцию эмиссии денег. Постепенно Центральный Банк расширил </w:t>
      </w:r>
      <w:r w:rsidR="000D177F" w:rsidRPr="00837895">
        <w:rPr>
          <w:rFonts w:ascii="Times New Roman" w:hAnsi="Times New Roman" w:cs="Times New Roman"/>
          <w:sz w:val="28"/>
          <w:szCs w:val="28"/>
        </w:rPr>
        <w:t>регулирующее воздействие на национальную банковскую систему, став кредиторами последней инстанции и получив особые полномочия по обслуживанию правитель</w:t>
      </w:r>
      <w:proofErr w:type="gramStart"/>
      <w:r w:rsidR="000D177F" w:rsidRPr="00837895">
        <w:rPr>
          <w:rFonts w:ascii="Times New Roman" w:hAnsi="Times New Roman" w:cs="Times New Roman"/>
          <w:sz w:val="28"/>
          <w:szCs w:val="28"/>
        </w:rPr>
        <w:t>ств св</w:t>
      </w:r>
      <w:proofErr w:type="gramEnd"/>
      <w:r w:rsidR="000D177F" w:rsidRPr="00837895">
        <w:rPr>
          <w:rFonts w:ascii="Times New Roman" w:hAnsi="Times New Roman" w:cs="Times New Roman"/>
          <w:sz w:val="28"/>
          <w:szCs w:val="28"/>
        </w:rPr>
        <w:t>оих стран.</w:t>
      </w:r>
    </w:p>
    <w:p w:rsidR="003C00E7" w:rsidRPr="00837895" w:rsidRDefault="000D177F"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 xml:space="preserve">Поняв становление </w:t>
      </w:r>
      <w:r w:rsidR="00A23856" w:rsidRPr="00837895">
        <w:rPr>
          <w:rFonts w:ascii="Times New Roman" w:hAnsi="Times New Roman" w:cs="Times New Roman"/>
          <w:sz w:val="28"/>
          <w:szCs w:val="28"/>
        </w:rPr>
        <w:t>Центрального Банка</w:t>
      </w:r>
      <w:r w:rsidRPr="00837895">
        <w:rPr>
          <w:rFonts w:ascii="Times New Roman" w:hAnsi="Times New Roman" w:cs="Times New Roman"/>
          <w:sz w:val="28"/>
          <w:szCs w:val="28"/>
        </w:rPr>
        <w:t>, можно дать понятие данному определению. Центральный банк – высший орган банковской системы</w:t>
      </w:r>
      <w:proofErr w:type="gramStart"/>
      <w:r w:rsidRPr="00837895">
        <w:rPr>
          <w:rFonts w:ascii="Times New Roman" w:hAnsi="Times New Roman" w:cs="Times New Roman"/>
          <w:sz w:val="28"/>
          <w:szCs w:val="28"/>
        </w:rPr>
        <w:t xml:space="preserve"> ,</w:t>
      </w:r>
      <w:proofErr w:type="gramEnd"/>
      <w:r w:rsidRPr="00837895">
        <w:rPr>
          <w:rFonts w:ascii="Times New Roman" w:hAnsi="Times New Roman" w:cs="Times New Roman"/>
          <w:sz w:val="28"/>
          <w:szCs w:val="28"/>
        </w:rPr>
        <w:t xml:space="preserve"> контролирующий деятельность кредитных организаций, а также обеспечивающий надежность и устойчивость рубля – национальной валюты России.</w:t>
      </w:r>
      <w:r w:rsidR="00CD4E88" w:rsidRPr="00837895">
        <w:rPr>
          <w:rFonts w:ascii="Times New Roman" w:hAnsi="Times New Roman" w:cs="Times New Roman"/>
          <w:i/>
          <w:sz w:val="28"/>
          <w:szCs w:val="28"/>
        </w:rPr>
        <w:t xml:space="preserve"> </w:t>
      </w:r>
      <w:r w:rsidR="00CD4E88" w:rsidRPr="00837895">
        <w:rPr>
          <w:rFonts w:ascii="Times New Roman" w:hAnsi="Times New Roman" w:cs="Times New Roman"/>
          <w:sz w:val="28"/>
          <w:szCs w:val="28"/>
        </w:rPr>
        <w:t>В более доступном и облегченном варианте Центральный Банк – это кредитное учреждение, которое единственное наделено функцией эмиссии денег, регулирования денежного обращения, кредита и валютного курса, а также хранения официального золотовалютного резерва страны.</w:t>
      </w:r>
      <w:r w:rsidR="003C00E7" w:rsidRPr="00837895">
        <w:rPr>
          <w:rFonts w:ascii="Times New Roman" w:hAnsi="Times New Roman" w:cs="Times New Roman"/>
          <w:sz w:val="28"/>
          <w:szCs w:val="28"/>
        </w:rPr>
        <w:t xml:space="preserve"> </w:t>
      </w:r>
    </w:p>
    <w:p w:rsidR="00601E35" w:rsidRPr="00837895" w:rsidRDefault="003C00E7"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Рассмотрим следующие задачи</w:t>
      </w:r>
      <w:r w:rsidR="0006170E" w:rsidRPr="00837895">
        <w:rPr>
          <w:rFonts w:ascii="Times New Roman" w:hAnsi="Times New Roman" w:cs="Times New Roman"/>
          <w:sz w:val="28"/>
          <w:szCs w:val="28"/>
        </w:rPr>
        <w:t xml:space="preserve"> Центрального Банка России. </w:t>
      </w:r>
      <w:r w:rsidRPr="00837895">
        <w:rPr>
          <w:rFonts w:ascii="Times New Roman" w:hAnsi="Times New Roman" w:cs="Times New Roman"/>
          <w:sz w:val="28"/>
          <w:szCs w:val="28"/>
        </w:rPr>
        <w:t>Основной задачей любого банка является получение прибыли, но не в случае с Центральным банком.  Являясь  «банком всех банков» он ставит задачи кураторства других банков, так что получение прибыли не является целью и задачей Центрального Банка РФ.</w:t>
      </w:r>
      <w:r w:rsidR="0006170E" w:rsidRPr="00837895">
        <w:rPr>
          <w:rFonts w:ascii="Times New Roman" w:hAnsi="Times New Roman" w:cs="Times New Roman"/>
          <w:sz w:val="28"/>
          <w:szCs w:val="28"/>
        </w:rPr>
        <w:t xml:space="preserve"> </w:t>
      </w:r>
    </w:p>
    <w:p w:rsidR="006C593A" w:rsidRDefault="0006170E" w:rsidP="006C593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ЦБ Р</w:t>
      </w:r>
      <w:r w:rsidR="00A23856" w:rsidRPr="00837895">
        <w:rPr>
          <w:rFonts w:ascii="Times New Roman" w:hAnsi="Times New Roman" w:cs="Times New Roman"/>
          <w:sz w:val="28"/>
          <w:szCs w:val="28"/>
        </w:rPr>
        <w:t>Ф осуществляет следующие задачи</w:t>
      </w:r>
      <w:r w:rsidRPr="00837895">
        <w:rPr>
          <w:rFonts w:ascii="Times New Roman" w:hAnsi="Times New Roman" w:cs="Times New Roman"/>
          <w:sz w:val="28"/>
          <w:szCs w:val="28"/>
        </w:rPr>
        <w:t>:</w:t>
      </w:r>
    </w:p>
    <w:p w:rsidR="0006170E" w:rsidRPr="00326C9D" w:rsidRDefault="00326C9D" w:rsidP="006C59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3C7371" w:rsidRPr="00326C9D">
        <w:rPr>
          <w:rFonts w:ascii="Times New Roman" w:hAnsi="Times New Roman" w:cs="Times New Roman"/>
          <w:sz w:val="28"/>
          <w:szCs w:val="28"/>
        </w:rPr>
        <w:t>О</w:t>
      </w:r>
      <w:r w:rsidR="0006170E" w:rsidRPr="00326C9D">
        <w:rPr>
          <w:rFonts w:ascii="Times New Roman" w:hAnsi="Times New Roman" w:cs="Times New Roman"/>
          <w:sz w:val="28"/>
          <w:szCs w:val="28"/>
        </w:rPr>
        <w:t xml:space="preserve">беспечивает устойчивость рубля, разрабатывая и проводя единую государственную кредитно-денежную политику,  при участии Правительства РФ. </w:t>
      </w:r>
    </w:p>
    <w:p w:rsidR="006C593A" w:rsidRDefault="0006170E" w:rsidP="006C593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lastRenderedPageBreak/>
        <w:t>Данная функция очень важна именно для национальной экономики, так как резервной валютой считается та, чья устойчивость обеспечена лучше и надежнее других.</w:t>
      </w:r>
    </w:p>
    <w:p w:rsidR="006C593A" w:rsidRDefault="00326C9D" w:rsidP="006C59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3C7371" w:rsidRPr="00326C9D">
        <w:rPr>
          <w:rFonts w:ascii="Times New Roman" w:hAnsi="Times New Roman" w:cs="Times New Roman"/>
          <w:sz w:val="28"/>
          <w:szCs w:val="28"/>
        </w:rPr>
        <w:t>Для кредитных организаций выступает в роли кредитора последней инстанции, а также обеспечивает систему рефинансирования.</w:t>
      </w:r>
    </w:p>
    <w:p w:rsidR="006C593A" w:rsidRDefault="00326C9D" w:rsidP="006C59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3C7371" w:rsidRPr="00326C9D">
        <w:rPr>
          <w:rFonts w:ascii="Times New Roman" w:hAnsi="Times New Roman" w:cs="Times New Roman"/>
          <w:sz w:val="28"/>
          <w:szCs w:val="28"/>
        </w:rPr>
        <w:t>Устанавливает правила осуществления расчетов в РФ.</w:t>
      </w:r>
    </w:p>
    <w:p w:rsidR="000A06B0" w:rsidRPr="00326C9D" w:rsidRDefault="00326C9D" w:rsidP="006C59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3C7371" w:rsidRPr="00326C9D">
        <w:rPr>
          <w:rFonts w:ascii="Times New Roman" w:hAnsi="Times New Roman" w:cs="Times New Roman"/>
          <w:sz w:val="28"/>
          <w:szCs w:val="28"/>
        </w:rPr>
        <w:t>О</w:t>
      </w:r>
      <w:r w:rsidR="0006170E" w:rsidRPr="00326C9D">
        <w:rPr>
          <w:rFonts w:ascii="Times New Roman" w:hAnsi="Times New Roman" w:cs="Times New Roman"/>
          <w:sz w:val="28"/>
          <w:szCs w:val="28"/>
        </w:rPr>
        <w:t xml:space="preserve">существляет эмиссию денег, монопольно исполняя эту </w:t>
      </w:r>
      <w:r w:rsidR="00D565CD" w:rsidRPr="00326C9D">
        <w:rPr>
          <w:rFonts w:ascii="Times New Roman" w:hAnsi="Times New Roman" w:cs="Times New Roman"/>
          <w:sz w:val="28"/>
          <w:szCs w:val="28"/>
        </w:rPr>
        <w:t>операцию, а также организует их обращение.</w:t>
      </w:r>
    </w:p>
    <w:p w:rsidR="0006170E" w:rsidRPr="003C7371" w:rsidRDefault="00D565CD"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Эмиссия — это выпуск денег в оборот, который приводит к общему увеличению денежной массы в обращении. Бывает наличной (выпуск банкнот) и безналичной (ценные бумаги).</w:t>
      </w:r>
      <w:r w:rsidR="00595038" w:rsidRPr="00837895">
        <w:rPr>
          <w:rFonts w:ascii="Times New Roman" w:hAnsi="Times New Roman" w:cs="Times New Roman"/>
          <w:sz w:val="28"/>
          <w:szCs w:val="28"/>
        </w:rPr>
        <w:t xml:space="preserve"> Теоретический материал по разновидностям эмиссии представлены в </w:t>
      </w:r>
      <w:r w:rsidR="00595038" w:rsidRPr="003C7371">
        <w:rPr>
          <w:rFonts w:ascii="Times New Roman" w:hAnsi="Times New Roman" w:cs="Times New Roman"/>
          <w:sz w:val="28"/>
          <w:szCs w:val="28"/>
        </w:rPr>
        <w:t>Таблице 1.</w:t>
      </w:r>
    </w:p>
    <w:p w:rsidR="00A23856" w:rsidRPr="003C7371" w:rsidRDefault="00A23856"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ab/>
      </w:r>
      <w:r w:rsidRPr="00837895">
        <w:rPr>
          <w:rFonts w:ascii="Times New Roman" w:hAnsi="Times New Roman" w:cs="Times New Roman"/>
          <w:sz w:val="28"/>
          <w:szCs w:val="28"/>
        </w:rPr>
        <w:tab/>
      </w:r>
      <w:r w:rsidRPr="00837895">
        <w:rPr>
          <w:rFonts w:ascii="Times New Roman" w:hAnsi="Times New Roman" w:cs="Times New Roman"/>
          <w:sz w:val="28"/>
          <w:szCs w:val="28"/>
        </w:rPr>
        <w:tab/>
      </w:r>
      <w:r w:rsidRPr="00837895">
        <w:rPr>
          <w:rFonts w:ascii="Times New Roman" w:hAnsi="Times New Roman" w:cs="Times New Roman"/>
          <w:sz w:val="28"/>
          <w:szCs w:val="28"/>
        </w:rPr>
        <w:tab/>
      </w:r>
      <w:r w:rsidRPr="00837895">
        <w:rPr>
          <w:rFonts w:ascii="Times New Roman" w:hAnsi="Times New Roman" w:cs="Times New Roman"/>
          <w:sz w:val="28"/>
          <w:szCs w:val="28"/>
        </w:rPr>
        <w:tab/>
      </w:r>
      <w:r w:rsidRPr="00837895">
        <w:rPr>
          <w:rFonts w:ascii="Times New Roman" w:hAnsi="Times New Roman" w:cs="Times New Roman"/>
          <w:sz w:val="28"/>
          <w:szCs w:val="28"/>
        </w:rPr>
        <w:tab/>
      </w:r>
      <w:r w:rsidRPr="00837895">
        <w:rPr>
          <w:rFonts w:ascii="Times New Roman" w:hAnsi="Times New Roman" w:cs="Times New Roman"/>
          <w:sz w:val="28"/>
          <w:szCs w:val="28"/>
        </w:rPr>
        <w:tab/>
      </w:r>
      <w:r w:rsidRPr="00837895">
        <w:rPr>
          <w:rFonts w:ascii="Times New Roman" w:hAnsi="Times New Roman" w:cs="Times New Roman"/>
          <w:sz w:val="28"/>
          <w:szCs w:val="28"/>
        </w:rPr>
        <w:tab/>
      </w:r>
      <w:r w:rsidR="006C593A">
        <w:rPr>
          <w:rFonts w:ascii="Times New Roman" w:hAnsi="Times New Roman" w:cs="Times New Roman"/>
          <w:sz w:val="28"/>
          <w:szCs w:val="28"/>
        </w:rPr>
        <w:t xml:space="preserve">   </w:t>
      </w:r>
      <w:r w:rsidRPr="00837895">
        <w:rPr>
          <w:rFonts w:ascii="Times New Roman" w:hAnsi="Times New Roman" w:cs="Times New Roman"/>
          <w:sz w:val="28"/>
          <w:szCs w:val="28"/>
        </w:rPr>
        <w:tab/>
      </w:r>
      <w:r w:rsidR="006C593A">
        <w:rPr>
          <w:rFonts w:ascii="Times New Roman" w:hAnsi="Times New Roman" w:cs="Times New Roman"/>
          <w:sz w:val="28"/>
          <w:szCs w:val="28"/>
        </w:rPr>
        <w:t xml:space="preserve">      </w:t>
      </w:r>
      <w:r w:rsidRPr="003C7371">
        <w:rPr>
          <w:rFonts w:ascii="Times New Roman" w:hAnsi="Times New Roman" w:cs="Times New Roman"/>
          <w:sz w:val="28"/>
          <w:szCs w:val="28"/>
        </w:rPr>
        <w:t>Таблица 1</w:t>
      </w:r>
    </w:p>
    <w:p w:rsidR="00A23856" w:rsidRPr="006C593A" w:rsidRDefault="00A23856" w:rsidP="004C796A">
      <w:pPr>
        <w:spacing w:after="0" w:line="360" w:lineRule="auto"/>
        <w:ind w:firstLine="709"/>
        <w:jc w:val="both"/>
        <w:rPr>
          <w:rFonts w:ascii="Times New Roman" w:hAnsi="Times New Roman" w:cs="Times New Roman"/>
          <w:b/>
          <w:sz w:val="28"/>
          <w:szCs w:val="28"/>
        </w:rPr>
      </w:pPr>
      <w:r w:rsidRPr="00837895">
        <w:rPr>
          <w:rFonts w:ascii="Times New Roman" w:hAnsi="Times New Roman" w:cs="Times New Roman"/>
          <w:i/>
          <w:sz w:val="28"/>
          <w:szCs w:val="28"/>
        </w:rPr>
        <w:tab/>
      </w:r>
      <w:r w:rsidRPr="00837895">
        <w:rPr>
          <w:rFonts w:ascii="Times New Roman" w:hAnsi="Times New Roman" w:cs="Times New Roman"/>
          <w:i/>
          <w:sz w:val="28"/>
          <w:szCs w:val="28"/>
        </w:rPr>
        <w:tab/>
      </w:r>
      <w:r w:rsidRPr="00837895">
        <w:rPr>
          <w:rFonts w:ascii="Times New Roman" w:hAnsi="Times New Roman" w:cs="Times New Roman"/>
          <w:i/>
          <w:sz w:val="28"/>
          <w:szCs w:val="28"/>
        </w:rPr>
        <w:tab/>
      </w:r>
      <w:r w:rsidRPr="00837895">
        <w:rPr>
          <w:rFonts w:ascii="Times New Roman" w:hAnsi="Times New Roman" w:cs="Times New Roman"/>
          <w:i/>
          <w:sz w:val="28"/>
          <w:szCs w:val="28"/>
        </w:rPr>
        <w:tab/>
      </w:r>
      <w:r w:rsidRPr="006C593A">
        <w:rPr>
          <w:rFonts w:ascii="Times New Roman" w:hAnsi="Times New Roman" w:cs="Times New Roman"/>
          <w:b/>
          <w:sz w:val="28"/>
          <w:szCs w:val="28"/>
        </w:rPr>
        <w:t>Эмиссия ценных бумаг</w:t>
      </w:r>
    </w:p>
    <w:tbl>
      <w:tblPr>
        <w:tblStyle w:val="a4"/>
        <w:tblW w:w="9498" w:type="dxa"/>
        <w:tblInd w:w="-34" w:type="dxa"/>
        <w:tblLook w:val="04A0" w:firstRow="1" w:lastRow="0" w:firstColumn="1" w:lastColumn="0" w:noHBand="0" w:noVBand="1"/>
      </w:tblPr>
      <w:tblGrid>
        <w:gridCol w:w="4826"/>
        <w:gridCol w:w="4672"/>
      </w:tblGrid>
      <w:tr w:rsidR="00F8329A" w:rsidRPr="00837895" w:rsidTr="00EE21FB">
        <w:trPr>
          <w:trHeight w:val="442"/>
        </w:trPr>
        <w:tc>
          <w:tcPr>
            <w:tcW w:w="4826" w:type="dxa"/>
          </w:tcPr>
          <w:p w:rsidR="00F8329A" w:rsidRPr="003C7371" w:rsidRDefault="00F8329A" w:rsidP="004C796A">
            <w:pPr>
              <w:spacing w:line="360" w:lineRule="auto"/>
              <w:ind w:firstLine="709"/>
              <w:jc w:val="both"/>
              <w:rPr>
                <w:rFonts w:ascii="Times New Roman" w:hAnsi="Times New Roman" w:cs="Times New Roman"/>
                <w:sz w:val="24"/>
                <w:szCs w:val="24"/>
              </w:rPr>
            </w:pPr>
            <w:r w:rsidRPr="003C7371">
              <w:rPr>
                <w:rFonts w:ascii="Times New Roman" w:hAnsi="Times New Roman" w:cs="Times New Roman"/>
                <w:sz w:val="24"/>
                <w:szCs w:val="24"/>
              </w:rPr>
              <w:t>Формы</w:t>
            </w:r>
          </w:p>
        </w:tc>
        <w:tc>
          <w:tcPr>
            <w:tcW w:w="4672" w:type="dxa"/>
          </w:tcPr>
          <w:p w:rsidR="00F8329A" w:rsidRPr="003C7371" w:rsidRDefault="00F8329A" w:rsidP="004C796A">
            <w:pPr>
              <w:spacing w:line="360" w:lineRule="auto"/>
              <w:ind w:firstLine="709"/>
              <w:jc w:val="both"/>
              <w:rPr>
                <w:rFonts w:ascii="Times New Roman" w:hAnsi="Times New Roman" w:cs="Times New Roman"/>
                <w:sz w:val="24"/>
                <w:szCs w:val="24"/>
              </w:rPr>
            </w:pPr>
            <w:r w:rsidRPr="003C7371">
              <w:rPr>
                <w:rFonts w:ascii="Times New Roman" w:hAnsi="Times New Roman" w:cs="Times New Roman"/>
                <w:sz w:val="24"/>
                <w:szCs w:val="24"/>
              </w:rPr>
              <w:t>Виды</w:t>
            </w:r>
          </w:p>
        </w:tc>
      </w:tr>
      <w:tr w:rsidR="00F8329A" w:rsidRPr="00837895" w:rsidTr="00EE21FB">
        <w:trPr>
          <w:trHeight w:val="644"/>
        </w:trPr>
        <w:tc>
          <w:tcPr>
            <w:tcW w:w="4826" w:type="dxa"/>
          </w:tcPr>
          <w:p w:rsidR="00F8329A" w:rsidRPr="003C7371" w:rsidRDefault="00F8329A" w:rsidP="004C796A">
            <w:pPr>
              <w:spacing w:line="360" w:lineRule="auto"/>
              <w:ind w:firstLine="709"/>
              <w:jc w:val="both"/>
              <w:rPr>
                <w:rFonts w:ascii="Times New Roman" w:hAnsi="Times New Roman" w:cs="Times New Roman"/>
                <w:sz w:val="24"/>
                <w:szCs w:val="24"/>
              </w:rPr>
            </w:pPr>
            <w:r w:rsidRPr="003C7371">
              <w:rPr>
                <w:rFonts w:ascii="Times New Roman" w:hAnsi="Times New Roman" w:cs="Times New Roman"/>
                <w:sz w:val="24"/>
                <w:szCs w:val="24"/>
              </w:rPr>
              <w:t>Открытая (публичная) – предусматривает размещение их среди неограниченного круга инвесторов с использованием рекламы.</w:t>
            </w:r>
          </w:p>
        </w:tc>
        <w:tc>
          <w:tcPr>
            <w:tcW w:w="4672" w:type="dxa"/>
          </w:tcPr>
          <w:p w:rsidR="00F8329A" w:rsidRPr="003C7371" w:rsidRDefault="00F8329A" w:rsidP="004C796A">
            <w:pPr>
              <w:spacing w:line="360" w:lineRule="auto"/>
              <w:ind w:firstLine="709"/>
              <w:jc w:val="both"/>
              <w:rPr>
                <w:rFonts w:ascii="Times New Roman" w:hAnsi="Times New Roman" w:cs="Times New Roman"/>
                <w:sz w:val="24"/>
                <w:szCs w:val="24"/>
              </w:rPr>
            </w:pPr>
            <w:r w:rsidRPr="003C7371">
              <w:rPr>
                <w:rFonts w:ascii="Times New Roman" w:hAnsi="Times New Roman" w:cs="Times New Roman"/>
                <w:sz w:val="24"/>
                <w:szCs w:val="24"/>
              </w:rPr>
              <w:t>Учредительная – эмиссия при учреждении акционерного общества.</w:t>
            </w:r>
          </w:p>
        </w:tc>
      </w:tr>
      <w:tr w:rsidR="00F8329A" w:rsidRPr="00837895" w:rsidTr="00EE21FB">
        <w:trPr>
          <w:trHeight w:val="843"/>
        </w:trPr>
        <w:tc>
          <w:tcPr>
            <w:tcW w:w="4826" w:type="dxa"/>
          </w:tcPr>
          <w:p w:rsidR="00F8329A" w:rsidRPr="003C7371" w:rsidRDefault="00F8329A" w:rsidP="004C796A">
            <w:pPr>
              <w:spacing w:line="360" w:lineRule="auto"/>
              <w:ind w:firstLine="709"/>
              <w:jc w:val="both"/>
              <w:rPr>
                <w:rFonts w:ascii="Times New Roman" w:hAnsi="Times New Roman" w:cs="Times New Roman"/>
                <w:sz w:val="24"/>
                <w:szCs w:val="24"/>
              </w:rPr>
            </w:pPr>
            <w:proofErr w:type="gramStart"/>
            <w:r w:rsidRPr="003C7371">
              <w:rPr>
                <w:rFonts w:ascii="Times New Roman" w:hAnsi="Times New Roman" w:cs="Times New Roman"/>
                <w:sz w:val="24"/>
                <w:szCs w:val="24"/>
              </w:rPr>
              <w:t>Закрытая</w:t>
            </w:r>
            <w:proofErr w:type="gramEnd"/>
            <w:r w:rsidRPr="003C7371">
              <w:rPr>
                <w:rFonts w:ascii="Times New Roman" w:hAnsi="Times New Roman" w:cs="Times New Roman"/>
                <w:sz w:val="24"/>
                <w:szCs w:val="24"/>
              </w:rPr>
              <w:t xml:space="preserve">  – размещение без рекламы среди заранее определенного круга инвесторов.</w:t>
            </w:r>
          </w:p>
        </w:tc>
        <w:tc>
          <w:tcPr>
            <w:tcW w:w="4672" w:type="dxa"/>
          </w:tcPr>
          <w:p w:rsidR="00F8329A" w:rsidRPr="003C7371" w:rsidRDefault="00F8329A" w:rsidP="004C796A">
            <w:pPr>
              <w:spacing w:line="360" w:lineRule="auto"/>
              <w:ind w:firstLine="709"/>
              <w:jc w:val="both"/>
              <w:rPr>
                <w:rFonts w:ascii="Times New Roman" w:hAnsi="Times New Roman" w:cs="Times New Roman"/>
                <w:sz w:val="24"/>
                <w:szCs w:val="24"/>
              </w:rPr>
            </w:pPr>
            <w:r w:rsidRPr="003C7371">
              <w:rPr>
                <w:rFonts w:ascii="Times New Roman" w:hAnsi="Times New Roman" w:cs="Times New Roman"/>
                <w:sz w:val="24"/>
                <w:szCs w:val="24"/>
              </w:rPr>
              <w:t>Общая – эмиссия с целью финансирования инвестиций и расширения производственно-хозяйственной деятельности.</w:t>
            </w:r>
          </w:p>
        </w:tc>
      </w:tr>
    </w:tbl>
    <w:p w:rsidR="000D177F" w:rsidRPr="00837895" w:rsidRDefault="000D177F"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ab/>
      </w:r>
    </w:p>
    <w:p w:rsidR="00F8329A" w:rsidRPr="00837895" w:rsidRDefault="00F8329A"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Расчетная сеть ЦБ РФ является наиболее контролируемой. Каждая кредитная организация открывает свой корреспондентский счет в расчетно-кассовых центрах, с помощью которого осущест</w:t>
      </w:r>
      <w:r w:rsidR="00727E57" w:rsidRPr="00837895">
        <w:rPr>
          <w:rFonts w:ascii="Times New Roman" w:hAnsi="Times New Roman" w:cs="Times New Roman"/>
          <w:sz w:val="28"/>
          <w:szCs w:val="28"/>
        </w:rPr>
        <w:t>в</w:t>
      </w:r>
      <w:r w:rsidRPr="00837895">
        <w:rPr>
          <w:rFonts w:ascii="Times New Roman" w:hAnsi="Times New Roman" w:cs="Times New Roman"/>
          <w:sz w:val="28"/>
          <w:szCs w:val="28"/>
        </w:rPr>
        <w:t>ля</w:t>
      </w:r>
      <w:r w:rsidR="00727E57" w:rsidRPr="00837895">
        <w:rPr>
          <w:rFonts w:ascii="Times New Roman" w:hAnsi="Times New Roman" w:cs="Times New Roman"/>
          <w:sz w:val="28"/>
          <w:szCs w:val="28"/>
        </w:rPr>
        <w:t>ют расчеты с другими кредитными организациями и непосредственно с ЦБ РФ.</w:t>
      </w:r>
    </w:p>
    <w:p w:rsidR="00727E57" w:rsidRPr="003C7371" w:rsidRDefault="003C7371" w:rsidP="00F03696">
      <w:pPr>
        <w:pStyle w:val="a3"/>
        <w:numPr>
          <w:ilvl w:val="0"/>
          <w:numId w:val="6"/>
        </w:numPr>
        <w:spacing w:after="0" w:line="360" w:lineRule="auto"/>
        <w:ind w:left="0" w:firstLine="709"/>
        <w:jc w:val="both"/>
        <w:rPr>
          <w:rFonts w:ascii="Times New Roman" w:hAnsi="Times New Roman" w:cs="Times New Roman"/>
          <w:sz w:val="28"/>
          <w:szCs w:val="28"/>
        </w:rPr>
      </w:pPr>
      <w:r w:rsidRPr="003C7371">
        <w:rPr>
          <w:rFonts w:ascii="Times New Roman" w:hAnsi="Times New Roman" w:cs="Times New Roman"/>
          <w:sz w:val="28"/>
          <w:szCs w:val="28"/>
        </w:rPr>
        <w:t>д</w:t>
      </w:r>
      <w:r w:rsidR="00727E57" w:rsidRPr="003C7371">
        <w:rPr>
          <w:rFonts w:ascii="Times New Roman" w:hAnsi="Times New Roman" w:cs="Times New Roman"/>
          <w:sz w:val="28"/>
          <w:szCs w:val="28"/>
        </w:rPr>
        <w:t xml:space="preserve">ля </w:t>
      </w:r>
      <w:r w:rsidR="001536A2" w:rsidRPr="003C7371">
        <w:rPr>
          <w:rFonts w:ascii="Times New Roman" w:hAnsi="Times New Roman" w:cs="Times New Roman"/>
          <w:sz w:val="28"/>
          <w:szCs w:val="28"/>
        </w:rPr>
        <w:t>банковской системы</w:t>
      </w:r>
      <w:r w:rsidR="00727E57" w:rsidRPr="003C7371">
        <w:rPr>
          <w:rFonts w:ascii="Times New Roman" w:hAnsi="Times New Roman" w:cs="Times New Roman"/>
          <w:sz w:val="28"/>
          <w:szCs w:val="28"/>
        </w:rPr>
        <w:t xml:space="preserve"> устанавливает правила проведения банковских операций, бу</w:t>
      </w:r>
      <w:r w:rsidR="00A23856" w:rsidRPr="003C7371">
        <w:rPr>
          <w:rFonts w:ascii="Times New Roman" w:hAnsi="Times New Roman" w:cs="Times New Roman"/>
          <w:sz w:val="28"/>
          <w:szCs w:val="28"/>
        </w:rPr>
        <w:t>хгалтерского учета и отчетности</w:t>
      </w:r>
      <w:r w:rsidR="00727E57" w:rsidRPr="003C7371">
        <w:rPr>
          <w:rFonts w:ascii="Times New Roman" w:hAnsi="Times New Roman" w:cs="Times New Roman"/>
          <w:sz w:val="28"/>
          <w:szCs w:val="28"/>
        </w:rPr>
        <w:t>;</w:t>
      </w:r>
    </w:p>
    <w:p w:rsidR="00727E57" w:rsidRPr="003C7371" w:rsidRDefault="00727E57" w:rsidP="00F03696">
      <w:pPr>
        <w:pStyle w:val="a3"/>
        <w:numPr>
          <w:ilvl w:val="0"/>
          <w:numId w:val="6"/>
        </w:numPr>
        <w:spacing w:after="0" w:line="360" w:lineRule="auto"/>
        <w:ind w:left="0" w:firstLine="709"/>
        <w:jc w:val="both"/>
        <w:rPr>
          <w:rFonts w:ascii="Times New Roman" w:hAnsi="Times New Roman" w:cs="Times New Roman"/>
          <w:sz w:val="28"/>
          <w:szCs w:val="28"/>
        </w:rPr>
      </w:pPr>
      <w:r w:rsidRPr="003C7371">
        <w:rPr>
          <w:rFonts w:ascii="Times New Roman" w:hAnsi="Times New Roman" w:cs="Times New Roman"/>
          <w:sz w:val="28"/>
          <w:szCs w:val="28"/>
        </w:rPr>
        <w:lastRenderedPageBreak/>
        <w:t>осуществляет государственную регистрацию кредитных организаций, выдавая и о</w:t>
      </w:r>
      <w:r w:rsidR="00F83A9F" w:rsidRPr="003C7371">
        <w:rPr>
          <w:rFonts w:ascii="Times New Roman" w:hAnsi="Times New Roman" w:cs="Times New Roman"/>
          <w:sz w:val="28"/>
          <w:szCs w:val="28"/>
        </w:rPr>
        <w:t>тзывая лицензии (</w:t>
      </w:r>
      <w:r w:rsidRPr="003C7371">
        <w:rPr>
          <w:rFonts w:ascii="Times New Roman" w:hAnsi="Times New Roman" w:cs="Times New Roman"/>
          <w:sz w:val="28"/>
          <w:szCs w:val="28"/>
        </w:rPr>
        <w:t>специальные разрешения, пр</w:t>
      </w:r>
      <w:r w:rsidR="00F83A9F" w:rsidRPr="003C7371">
        <w:rPr>
          <w:rFonts w:ascii="Times New Roman" w:hAnsi="Times New Roman" w:cs="Times New Roman"/>
          <w:sz w:val="28"/>
          <w:szCs w:val="28"/>
        </w:rPr>
        <w:t>и наличии которых организация в</w:t>
      </w:r>
      <w:r w:rsidRPr="003C7371">
        <w:rPr>
          <w:rFonts w:ascii="Times New Roman" w:hAnsi="Times New Roman" w:cs="Times New Roman"/>
          <w:sz w:val="28"/>
          <w:szCs w:val="28"/>
        </w:rPr>
        <w:t>праве</w:t>
      </w:r>
      <w:r w:rsidR="00A23856" w:rsidRPr="003C7371">
        <w:rPr>
          <w:rFonts w:ascii="Times New Roman" w:hAnsi="Times New Roman" w:cs="Times New Roman"/>
          <w:sz w:val="28"/>
          <w:szCs w:val="28"/>
        </w:rPr>
        <w:t xml:space="preserve"> выполнять банковские операции)</w:t>
      </w:r>
      <w:r w:rsidRPr="003C7371">
        <w:rPr>
          <w:rFonts w:ascii="Times New Roman" w:hAnsi="Times New Roman" w:cs="Times New Roman"/>
          <w:sz w:val="28"/>
          <w:szCs w:val="28"/>
        </w:rPr>
        <w:t>.</w:t>
      </w:r>
      <w:r w:rsidR="00F83A9F" w:rsidRPr="003C7371">
        <w:rPr>
          <w:rFonts w:ascii="Times New Roman" w:hAnsi="Times New Roman" w:cs="Times New Roman"/>
          <w:sz w:val="28"/>
          <w:szCs w:val="28"/>
        </w:rPr>
        <w:t xml:space="preserve"> Информация о видах лицензии представлена в Таблице 2.</w:t>
      </w:r>
    </w:p>
    <w:p w:rsidR="00A23856" w:rsidRPr="003C7371" w:rsidRDefault="00A23856" w:rsidP="00E647C7">
      <w:pPr>
        <w:spacing w:after="0" w:line="360" w:lineRule="auto"/>
        <w:ind w:firstLine="709"/>
        <w:jc w:val="right"/>
        <w:rPr>
          <w:rFonts w:ascii="Times New Roman" w:hAnsi="Times New Roman" w:cs="Times New Roman"/>
          <w:sz w:val="28"/>
          <w:szCs w:val="28"/>
        </w:rPr>
      </w:pPr>
      <w:r w:rsidRPr="003C7371">
        <w:rPr>
          <w:rFonts w:ascii="Times New Roman" w:hAnsi="Times New Roman" w:cs="Times New Roman"/>
          <w:sz w:val="28"/>
          <w:szCs w:val="28"/>
        </w:rPr>
        <w:t>Таблица 2</w:t>
      </w:r>
    </w:p>
    <w:p w:rsidR="00A23856" w:rsidRPr="006C593A" w:rsidRDefault="00A23856" w:rsidP="00E647C7">
      <w:pPr>
        <w:tabs>
          <w:tab w:val="left" w:pos="2913"/>
        </w:tabs>
        <w:spacing w:after="0" w:line="360" w:lineRule="auto"/>
        <w:ind w:firstLine="709"/>
        <w:jc w:val="center"/>
        <w:rPr>
          <w:rFonts w:ascii="Times New Roman" w:hAnsi="Times New Roman" w:cs="Times New Roman"/>
          <w:b/>
          <w:sz w:val="28"/>
          <w:szCs w:val="28"/>
        </w:rPr>
      </w:pPr>
      <w:r w:rsidRPr="006C593A">
        <w:rPr>
          <w:rFonts w:ascii="Times New Roman" w:hAnsi="Times New Roman" w:cs="Times New Roman"/>
          <w:b/>
          <w:sz w:val="28"/>
          <w:szCs w:val="28"/>
        </w:rPr>
        <w:t>Виды лицензий</w:t>
      </w:r>
    </w:p>
    <w:tbl>
      <w:tblPr>
        <w:tblStyle w:val="a4"/>
        <w:tblW w:w="0" w:type="auto"/>
        <w:tblLook w:val="04A0" w:firstRow="1" w:lastRow="0" w:firstColumn="1" w:lastColumn="0" w:noHBand="0" w:noVBand="1"/>
      </w:tblPr>
      <w:tblGrid>
        <w:gridCol w:w="9570"/>
      </w:tblGrid>
      <w:tr w:rsidR="00727E57" w:rsidRPr="003C7371" w:rsidTr="00727E57">
        <w:tc>
          <w:tcPr>
            <w:tcW w:w="9570" w:type="dxa"/>
          </w:tcPr>
          <w:p w:rsidR="00727E57" w:rsidRPr="003C7371" w:rsidRDefault="00727E57" w:rsidP="004C796A">
            <w:pPr>
              <w:spacing w:line="360" w:lineRule="auto"/>
              <w:ind w:firstLine="709"/>
              <w:jc w:val="both"/>
              <w:rPr>
                <w:rFonts w:ascii="Times New Roman" w:hAnsi="Times New Roman" w:cs="Times New Roman"/>
                <w:sz w:val="24"/>
                <w:szCs w:val="24"/>
              </w:rPr>
            </w:pPr>
            <w:r w:rsidRPr="003C7371">
              <w:rPr>
                <w:rFonts w:ascii="Times New Roman" w:hAnsi="Times New Roman" w:cs="Times New Roman"/>
                <w:sz w:val="24"/>
                <w:szCs w:val="24"/>
              </w:rPr>
              <w:t>лицензия на осуществление банковских операций со средствами в рублях и иностранной валюте (без права привлечения во вклады денежных средств физических лиц)</w:t>
            </w:r>
            <w:r w:rsidR="0009673C" w:rsidRPr="003C7371">
              <w:rPr>
                <w:rFonts w:ascii="Times New Roman" w:hAnsi="Times New Roman" w:cs="Times New Roman"/>
                <w:sz w:val="24"/>
                <w:szCs w:val="24"/>
              </w:rPr>
              <w:t xml:space="preserve">; </w:t>
            </w:r>
          </w:p>
        </w:tc>
      </w:tr>
      <w:tr w:rsidR="00727E57" w:rsidRPr="003C7371" w:rsidTr="00727E57">
        <w:tc>
          <w:tcPr>
            <w:tcW w:w="9570" w:type="dxa"/>
          </w:tcPr>
          <w:p w:rsidR="00727E57" w:rsidRPr="003C7371" w:rsidRDefault="0009673C" w:rsidP="004C796A">
            <w:pPr>
              <w:spacing w:line="360" w:lineRule="auto"/>
              <w:ind w:firstLine="709"/>
              <w:jc w:val="both"/>
              <w:rPr>
                <w:rFonts w:ascii="Times New Roman" w:hAnsi="Times New Roman" w:cs="Times New Roman"/>
                <w:sz w:val="24"/>
                <w:szCs w:val="24"/>
              </w:rPr>
            </w:pPr>
            <w:r w:rsidRPr="003C7371">
              <w:rPr>
                <w:rFonts w:ascii="Times New Roman" w:hAnsi="Times New Roman" w:cs="Times New Roman"/>
                <w:sz w:val="24"/>
                <w:szCs w:val="24"/>
              </w:rPr>
              <w:t>лицензия на привлечение во вклады и размещение драгоценных металлов;</w:t>
            </w:r>
          </w:p>
        </w:tc>
      </w:tr>
      <w:tr w:rsidR="00727E57" w:rsidRPr="003C7371" w:rsidTr="00727E57">
        <w:tc>
          <w:tcPr>
            <w:tcW w:w="9570" w:type="dxa"/>
          </w:tcPr>
          <w:p w:rsidR="00727E57" w:rsidRPr="003C7371" w:rsidRDefault="0009673C" w:rsidP="004C796A">
            <w:pPr>
              <w:spacing w:line="360" w:lineRule="auto"/>
              <w:ind w:firstLine="709"/>
              <w:jc w:val="both"/>
              <w:rPr>
                <w:rFonts w:ascii="Times New Roman" w:hAnsi="Times New Roman" w:cs="Times New Roman"/>
                <w:sz w:val="24"/>
                <w:szCs w:val="24"/>
              </w:rPr>
            </w:pPr>
            <w:r w:rsidRPr="003C7371">
              <w:rPr>
                <w:rFonts w:ascii="Times New Roman" w:hAnsi="Times New Roman" w:cs="Times New Roman"/>
                <w:sz w:val="24"/>
                <w:szCs w:val="24"/>
              </w:rPr>
              <w:t>лицензия на привлечение во вклады денежных средств физических лиц в рублях;</w:t>
            </w:r>
          </w:p>
        </w:tc>
      </w:tr>
      <w:tr w:rsidR="00727E57" w:rsidRPr="003C7371" w:rsidTr="00727E57">
        <w:tc>
          <w:tcPr>
            <w:tcW w:w="9570" w:type="dxa"/>
          </w:tcPr>
          <w:p w:rsidR="00727E57" w:rsidRPr="003C7371" w:rsidRDefault="0009673C" w:rsidP="004C796A">
            <w:pPr>
              <w:spacing w:line="360" w:lineRule="auto"/>
              <w:ind w:firstLine="709"/>
              <w:jc w:val="both"/>
              <w:rPr>
                <w:rFonts w:ascii="Times New Roman" w:hAnsi="Times New Roman" w:cs="Times New Roman"/>
                <w:sz w:val="24"/>
                <w:szCs w:val="24"/>
              </w:rPr>
            </w:pPr>
            <w:r w:rsidRPr="003C7371">
              <w:rPr>
                <w:rFonts w:ascii="Times New Roman" w:hAnsi="Times New Roman" w:cs="Times New Roman"/>
                <w:sz w:val="24"/>
                <w:szCs w:val="24"/>
              </w:rPr>
              <w:t>лицензия на привлечение во вклады денежных средств физических лиц в рублях и иностранной валюте;</w:t>
            </w:r>
          </w:p>
        </w:tc>
      </w:tr>
      <w:tr w:rsidR="0009673C" w:rsidRPr="003C7371" w:rsidTr="00727E57">
        <w:tc>
          <w:tcPr>
            <w:tcW w:w="9570" w:type="dxa"/>
          </w:tcPr>
          <w:p w:rsidR="0009673C" w:rsidRPr="003C7371" w:rsidRDefault="0009673C" w:rsidP="004C796A">
            <w:pPr>
              <w:spacing w:line="360" w:lineRule="auto"/>
              <w:ind w:firstLine="709"/>
              <w:jc w:val="both"/>
              <w:rPr>
                <w:rFonts w:ascii="Times New Roman" w:hAnsi="Times New Roman" w:cs="Times New Roman"/>
                <w:sz w:val="24"/>
                <w:szCs w:val="24"/>
              </w:rPr>
            </w:pPr>
            <w:r w:rsidRPr="003C7371">
              <w:rPr>
                <w:rFonts w:ascii="Times New Roman" w:hAnsi="Times New Roman" w:cs="Times New Roman"/>
                <w:sz w:val="24"/>
                <w:szCs w:val="24"/>
              </w:rPr>
              <w:t xml:space="preserve">генеральная лицензия </w:t>
            </w:r>
            <w:r w:rsidR="00F83A9F" w:rsidRPr="003C7371">
              <w:rPr>
                <w:rFonts w:ascii="Times New Roman" w:hAnsi="Times New Roman" w:cs="Times New Roman"/>
                <w:sz w:val="24"/>
                <w:szCs w:val="24"/>
              </w:rPr>
              <w:t>(</w:t>
            </w:r>
            <w:r w:rsidRPr="003C7371">
              <w:rPr>
                <w:rFonts w:ascii="Times New Roman" w:hAnsi="Times New Roman" w:cs="Times New Roman"/>
                <w:sz w:val="24"/>
                <w:szCs w:val="24"/>
              </w:rPr>
              <w:t>выдается банку, имеющему все виды лицензии).</w:t>
            </w:r>
          </w:p>
        </w:tc>
      </w:tr>
    </w:tbl>
    <w:p w:rsidR="003C7371" w:rsidRDefault="003C7371" w:rsidP="004C796A">
      <w:pPr>
        <w:spacing w:after="0" w:line="360" w:lineRule="auto"/>
        <w:ind w:firstLine="709"/>
        <w:jc w:val="both"/>
        <w:rPr>
          <w:rFonts w:ascii="Times New Roman" w:hAnsi="Times New Roman" w:cs="Times New Roman"/>
          <w:sz w:val="28"/>
          <w:szCs w:val="28"/>
        </w:rPr>
      </w:pPr>
    </w:p>
    <w:p w:rsidR="0009673C" w:rsidRPr="003C7371" w:rsidRDefault="0009673C" w:rsidP="00F03696">
      <w:pPr>
        <w:pStyle w:val="a3"/>
        <w:numPr>
          <w:ilvl w:val="0"/>
          <w:numId w:val="7"/>
        </w:numPr>
        <w:spacing w:after="0" w:line="360" w:lineRule="auto"/>
        <w:ind w:left="0" w:firstLine="709"/>
        <w:jc w:val="both"/>
        <w:rPr>
          <w:rFonts w:ascii="Times New Roman" w:hAnsi="Times New Roman" w:cs="Times New Roman"/>
          <w:sz w:val="28"/>
          <w:szCs w:val="28"/>
        </w:rPr>
      </w:pPr>
      <w:r w:rsidRPr="003C7371">
        <w:rPr>
          <w:rFonts w:ascii="Times New Roman" w:hAnsi="Times New Roman" w:cs="Times New Roman"/>
          <w:sz w:val="28"/>
          <w:szCs w:val="28"/>
        </w:rPr>
        <w:t>осуществляет надзор за деятельность кредитных организаций;</w:t>
      </w:r>
    </w:p>
    <w:p w:rsidR="0009673C" w:rsidRPr="003C7371" w:rsidRDefault="0009673C" w:rsidP="00F03696">
      <w:pPr>
        <w:pStyle w:val="a3"/>
        <w:numPr>
          <w:ilvl w:val="0"/>
          <w:numId w:val="7"/>
        </w:numPr>
        <w:spacing w:after="0" w:line="360" w:lineRule="auto"/>
        <w:ind w:left="0" w:firstLine="709"/>
        <w:jc w:val="both"/>
        <w:rPr>
          <w:rFonts w:ascii="Times New Roman" w:hAnsi="Times New Roman" w:cs="Times New Roman"/>
          <w:sz w:val="28"/>
          <w:szCs w:val="28"/>
        </w:rPr>
      </w:pPr>
      <w:r w:rsidRPr="003C7371">
        <w:rPr>
          <w:rFonts w:ascii="Times New Roman" w:hAnsi="Times New Roman" w:cs="Times New Roman"/>
          <w:sz w:val="28"/>
          <w:szCs w:val="28"/>
        </w:rPr>
        <w:t>в соответствии с федеральными законами регистрирует эмиссию ценных бумаг другими кредитными учреждениями;</w:t>
      </w:r>
      <w:r w:rsidRPr="003C7371">
        <w:rPr>
          <w:rFonts w:ascii="Times New Roman" w:hAnsi="Times New Roman" w:cs="Times New Roman"/>
          <w:sz w:val="28"/>
          <w:szCs w:val="28"/>
        </w:rPr>
        <w:tab/>
      </w:r>
      <w:r w:rsidRPr="003C7371">
        <w:rPr>
          <w:rFonts w:ascii="Times New Roman" w:hAnsi="Times New Roman" w:cs="Times New Roman"/>
          <w:sz w:val="28"/>
          <w:szCs w:val="28"/>
        </w:rPr>
        <w:tab/>
      </w:r>
    </w:p>
    <w:p w:rsidR="0009673C" w:rsidRPr="003C7371" w:rsidRDefault="0009673C" w:rsidP="00F03696">
      <w:pPr>
        <w:pStyle w:val="a3"/>
        <w:numPr>
          <w:ilvl w:val="0"/>
          <w:numId w:val="7"/>
        </w:numPr>
        <w:spacing w:after="0" w:line="360" w:lineRule="auto"/>
        <w:ind w:left="0" w:firstLine="709"/>
        <w:jc w:val="both"/>
        <w:rPr>
          <w:rFonts w:ascii="Times New Roman" w:hAnsi="Times New Roman" w:cs="Times New Roman"/>
          <w:sz w:val="28"/>
          <w:szCs w:val="28"/>
        </w:rPr>
      </w:pPr>
      <w:r w:rsidRPr="003C7371">
        <w:rPr>
          <w:rFonts w:ascii="Times New Roman" w:hAnsi="Times New Roman" w:cs="Times New Roman"/>
          <w:sz w:val="28"/>
          <w:szCs w:val="28"/>
        </w:rPr>
        <w:t>осуществляет банковскую деятельность с иностранными государствами (валютное регулирование, включая операции по покупке и продаже иностранной валюты, а также определяет срок расчетов с иностранными государствами);</w:t>
      </w:r>
    </w:p>
    <w:p w:rsidR="0009673C" w:rsidRPr="00837895" w:rsidRDefault="0009673C" w:rsidP="004C796A">
      <w:pPr>
        <w:pStyle w:val="a3"/>
        <w:numPr>
          <w:ilvl w:val="0"/>
          <w:numId w:val="1"/>
        </w:numPr>
        <w:spacing w:after="0" w:line="360" w:lineRule="auto"/>
        <w:ind w:left="0" w:firstLine="709"/>
        <w:jc w:val="both"/>
        <w:rPr>
          <w:rFonts w:ascii="Times New Roman" w:hAnsi="Times New Roman" w:cs="Times New Roman"/>
          <w:sz w:val="28"/>
          <w:szCs w:val="28"/>
        </w:rPr>
      </w:pPr>
      <w:r w:rsidRPr="00837895">
        <w:rPr>
          <w:rFonts w:ascii="Times New Roman" w:hAnsi="Times New Roman" w:cs="Times New Roman"/>
          <w:sz w:val="28"/>
          <w:szCs w:val="28"/>
        </w:rPr>
        <w:t>организует и осуществляет валютн</w:t>
      </w:r>
      <w:r w:rsidR="00601E35" w:rsidRPr="00837895">
        <w:rPr>
          <w:rFonts w:ascii="Times New Roman" w:hAnsi="Times New Roman" w:cs="Times New Roman"/>
          <w:sz w:val="28"/>
          <w:szCs w:val="28"/>
        </w:rPr>
        <w:t xml:space="preserve">ый контроль как непосредственно, </w:t>
      </w:r>
      <w:r w:rsidRPr="00837895">
        <w:rPr>
          <w:rFonts w:ascii="Times New Roman" w:hAnsi="Times New Roman" w:cs="Times New Roman"/>
          <w:sz w:val="28"/>
          <w:szCs w:val="28"/>
        </w:rPr>
        <w:t>т</w:t>
      </w:r>
      <w:r w:rsidR="00601E35" w:rsidRPr="00837895">
        <w:rPr>
          <w:rFonts w:ascii="Times New Roman" w:hAnsi="Times New Roman" w:cs="Times New Roman"/>
          <w:sz w:val="28"/>
          <w:szCs w:val="28"/>
        </w:rPr>
        <w:t xml:space="preserve">ак </w:t>
      </w:r>
      <w:r w:rsidR="00A23856" w:rsidRPr="00837895">
        <w:rPr>
          <w:rFonts w:ascii="Times New Roman" w:hAnsi="Times New Roman" w:cs="Times New Roman"/>
          <w:sz w:val="28"/>
          <w:szCs w:val="28"/>
        </w:rPr>
        <w:t>и через уполномоченные банки (</w:t>
      </w:r>
      <w:r w:rsidR="00601E35" w:rsidRPr="00837895">
        <w:rPr>
          <w:rFonts w:ascii="Times New Roman" w:hAnsi="Times New Roman" w:cs="Times New Roman"/>
          <w:sz w:val="28"/>
          <w:szCs w:val="28"/>
        </w:rPr>
        <w:t>в соответствии с законодательством РФ);</w:t>
      </w:r>
    </w:p>
    <w:p w:rsidR="00601E35" w:rsidRPr="00837895" w:rsidRDefault="00601E35"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Уполномоченные представители Банка России, действующие в соответствии со статьей 76 Федерального закона «О Центральном банке Российской Федерации (Банке России)», по состоянию на 01.08.2016 назначены в 151 кредитную организацию. Наиболее большое количество банков с уполномоченными представителями ЦБ РФ сосредоточены по</w:t>
      </w:r>
      <w:r w:rsidR="004E0F80" w:rsidRPr="00837895">
        <w:rPr>
          <w:rFonts w:ascii="Times New Roman" w:hAnsi="Times New Roman" w:cs="Times New Roman"/>
          <w:sz w:val="28"/>
          <w:szCs w:val="28"/>
        </w:rPr>
        <w:t xml:space="preserve"> г. Москва и Московской области</w:t>
      </w:r>
      <w:r w:rsidR="00EE21FB">
        <w:rPr>
          <w:rFonts w:ascii="Times New Roman" w:hAnsi="Times New Roman" w:cs="Times New Roman"/>
          <w:sz w:val="28"/>
          <w:szCs w:val="28"/>
        </w:rPr>
        <w:t xml:space="preserve"> </w:t>
      </w:r>
      <w:r w:rsidR="004E0F80" w:rsidRPr="00837895">
        <w:rPr>
          <w:rFonts w:ascii="Times New Roman" w:hAnsi="Times New Roman" w:cs="Times New Roman"/>
          <w:sz w:val="28"/>
          <w:szCs w:val="28"/>
        </w:rPr>
        <w:t>[5</w:t>
      </w:r>
      <w:r w:rsidR="00414592">
        <w:rPr>
          <w:rFonts w:ascii="Times New Roman" w:hAnsi="Times New Roman" w:cs="Times New Roman"/>
          <w:sz w:val="28"/>
          <w:szCs w:val="28"/>
        </w:rPr>
        <w:t>, с.342</w:t>
      </w:r>
      <w:r w:rsidR="004E0F80" w:rsidRPr="00837895">
        <w:rPr>
          <w:rFonts w:ascii="Times New Roman" w:hAnsi="Times New Roman" w:cs="Times New Roman"/>
          <w:sz w:val="28"/>
          <w:szCs w:val="28"/>
        </w:rPr>
        <w:t>].</w:t>
      </w:r>
    </w:p>
    <w:p w:rsidR="00601E35" w:rsidRPr="00837895" w:rsidRDefault="00601E35" w:rsidP="004C796A">
      <w:pPr>
        <w:pStyle w:val="a3"/>
        <w:numPr>
          <w:ilvl w:val="0"/>
          <w:numId w:val="2"/>
        </w:numPr>
        <w:spacing w:after="0" w:line="360" w:lineRule="auto"/>
        <w:ind w:left="0" w:firstLine="709"/>
        <w:jc w:val="both"/>
        <w:rPr>
          <w:rFonts w:ascii="Times New Roman" w:hAnsi="Times New Roman" w:cs="Times New Roman"/>
          <w:sz w:val="28"/>
          <w:szCs w:val="28"/>
        </w:rPr>
      </w:pPr>
      <w:r w:rsidRPr="00837895">
        <w:rPr>
          <w:rFonts w:ascii="Times New Roman" w:hAnsi="Times New Roman" w:cs="Times New Roman"/>
          <w:sz w:val="28"/>
          <w:szCs w:val="28"/>
        </w:rPr>
        <w:lastRenderedPageBreak/>
        <w:t>принимает участие в разработке прогноза платежного баланса РФ и организует составление ее платежного баланса;</w:t>
      </w:r>
    </w:p>
    <w:p w:rsidR="00EE21FB" w:rsidRDefault="00601E35" w:rsidP="00EE21FB">
      <w:pPr>
        <w:pStyle w:val="a3"/>
        <w:numPr>
          <w:ilvl w:val="0"/>
          <w:numId w:val="2"/>
        </w:numPr>
        <w:spacing w:after="0" w:line="360" w:lineRule="auto"/>
        <w:ind w:left="0" w:firstLine="709"/>
        <w:jc w:val="both"/>
        <w:rPr>
          <w:rFonts w:ascii="Times New Roman" w:hAnsi="Times New Roman" w:cs="Times New Roman"/>
          <w:sz w:val="28"/>
          <w:szCs w:val="28"/>
        </w:rPr>
      </w:pPr>
      <w:r w:rsidRPr="00837895">
        <w:rPr>
          <w:rFonts w:ascii="Times New Roman" w:hAnsi="Times New Roman" w:cs="Times New Roman"/>
          <w:sz w:val="28"/>
          <w:szCs w:val="28"/>
        </w:rPr>
        <w:t>осуществляет все виды банковских операций, необходимых для выполнения вышеперечисленных задач.</w:t>
      </w:r>
    </w:p>
    <w:p w:rsidR="000A06B0" w:rsidRPr="00EE21FB" w:rsidRDefault="000A06B0" w:rsidP="00EE21FB">
      <w:pPr>
        <w:pStyle w:val="a3"/>
        <w:spacing w:after="0" w:line="360" w:lineRule="auto"/>
        <w:ind w:left="709"/>
        <w:jc w:val="both"/>
        <w:rPr>
          <w:rFonts w:ascii="Times New Roman" w:hAnsi="Times New Roman" w:cs="Times New Roman"/>
          <w:sz w:val="28"/>
          <w:szCs w:val="28"/>
        </w:rPr>
      </w:pPr>
      <w:r w:rsidRPr="00EE21FB">
        <w:rPr>
          <w:rFonts w:ascii="Times New Roman" w:hAnsi="Times New Roman" w:cs="Times New Roman"/>
          <w:sz w:val="28"/>
          <w:szCs w:val="28"/>
        </w:rPr>
        <w:t>Теперь следует перейти к функциям ЦБ РФ.</w:t>
      </w:r>
    </w:p>
    <w:p w:rsidR="000A06B0" w:rsidRPr="00837895" w:rsidRDefault="000A06B0"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Функции Центрального Банка позволяют увидеть его основные направления деятельности в экономике страны.</w:t>
      </w:r>
    </w:p>
    <w:p w:rsidR="00EE21FB" w:rsidRDefault="000A06B0" w:rsidP="00EE21FB">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 xml:space="preserve">К функциям </w:t>
      </w:r>
      <w:r w:rsidR="00A23856" w:rsidRPr="00837895">
        <w:rPr>
          <w:rFonts w:ascii="Times New Roman" w:hAnsi="Times New Roman" w:cs="Times New Roman"/>
          <w:sz w:val="28"/>
          <w:szCs w:val="28"/>
        </w:rPr>
        <w:t>ЦБ РФ относятся</w:t>
      </w:r>
      <w:r w:rsidRPr="00837895">
        <w:rPr>
          <w:rFonts w:ascii="Times New Roman" w:hAnsi="Times New Roman" w:cs="Times New Roman"/>
          <w:sz w:val="28"/>
          <w:szCs w:val="28"/>
        </w:rPr>
        <w:t>:</w:t>
      </w:r>
    </w:p>
    <w:p w:rsidR="00EE21FB" w:rsidRDefault="00EE21FB" w:rsidP="00EE21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C7371" w:rsidRPr="002B0A85">
        <w:rPr>
          <w:rFonts w:ascii="Times New Roman" w:hAnsi="Times New Roman" w:cs="Times New Roman"/>
          <w:sz w:val="28"/>
          <w:szCs w:val="28"/>
        </w:rPr>
        <w:t>М</w:t>
      </w:r>
      <w:r w:rsidR="000A06B0" w:rsidRPr="002B0A85">
        <w:rPr>
          <w:rFonts w:ascii="Times New Roman" w:hAnsi="Times New Roman" w:cs="Times New Roman"/>
          <w:sz w:val="28"/>
          <w:szCs w:val="28"/>
        </w:rPr>
        <w:t>онопольная эмиссия банкнот.</w:t>
      </w:r>
      <w:r w:rsidR="003C7371" w:rsidRPr="002B0A85">
        <w:rPr>
          <w:rFonts w:ascii="Times New Roman" w:hAnsi="Times New Roman" w:cs="Times New Roman"/>
          <w:sz w:val="28"/>
          <w:szCs w:val="28"/>
        </w:rPr>
        <w:t xml:space="preserve"> </w:t>
      </w:r>
      <w:r w:rsidR="00CC2425" w:rsidRPr="002B0A85">
        <w:rPr>
          <w:rFonts w:ascii="Times New Roman" w:hAnsi="Times New Roman" w:cs="Times New Roman"/>
          <w:sz w:val="28"/>
          <w:szCs w:val="28"/>
        </w:rPr>
        <w:t xml:space="preserve">Данная функция является наиболее важной, так как правом выпускать денежную массу в обращение обладает исключительно ЦБ РФ. </w:t>
      </w:r>
      <w:r w:rsidR="000A06B0" w:rsidRPr="002B0A85">
        <w:rPr>
          <w:rFonts w:ascii="Times New Roman" w:hAnsi="Times New Roman" w:cs="Times New Roman"/>
          <w:sz w:val="28"/>
          <w:szCs w:val="28"/>
        </w:rPr>
        <w:t>Для выпуска в оборот денежной массы в Центральном Банке есть специализиров</w:t>
      </w:r>
      <w:r w:rsidR="00CC2425" w:rsidRPr="002B0A85">
        <w:rPr>
          <w:rFonts w:ascii="Times New Roman" w:hAnsi="Times New Roman" w:cs="Times New Roman"/>
          <w:sz w:val="28"/>
          <w:szCs w:val="28"/>
        </w:rPr>
        <w:t>анные подразделения, в</w:t>
      </w:r>
      <w:r w:rsidR="00A23856" w:rsidRPr="002B0A85">
        <w:rPr>
          <w:rFonts w:ascii="Times New Roman" w:hAnsi="Times New Roman" w:cs="Times New Roman"/>
          <w:sz w:val="28"/>
          <w:szCs w:val="28"/>
        </w:rPr>
        <w:t>о</w:t>
      </w:r>
      <w:r w:rsidR="00CC2425" w:rsidRPr="002B0A85">
        <w:rPr>
          <w:rFonts w:ascii="Times New Roman" w:hAnsi="Times New Roman" w:cs="Times New Roman"/>
          <w:sz w:val="28"/>
          <w:szCs w:val="28"/>
        </w:rPr>
        <w:t xml:space="preserve"> введении которых находятся типографии, печатающие банкноты. Исключительным монопольным правом на эмиссию денежного оборота ЦБ РФ обладает только в отношении бумажных банкнот и в некоторых случаях монет. Что касается безналичной эмиссии, то правом на данную банковскую операцию могут обладать другие кредитные </w:t>
      </w:r>
      <w:r w:rsidR="00A23856" w:rsidRPr="002B0A85">
        <w:rPr>
          <w:rFonts w:ascii="Times New Roman" w:hAnsi="Times New Roman" w:cs="Times New Roman"/>
          <w:sz w:val="28"/>
          <w:szCs w:val="28"/>
        </w:rPr>
        <w:t>организации с разрешения ЦБ РФ</w:t>
      </w:r>
      <w:r w:rsidR="00CC2425" w:rsidRPr="002B0A85">
        <w:rPr>
          <w:rFonts w:ascii="Times New Roman" w:hAnsi="Times New Roman" w:cs="Times New Roman"/>
          <w:sz w:val="28"/>
          <w:szCs w:val="28"/>
        </w:rPr>
        <w:t xml:space="preserve">. </w:t>
      </w:r>
      <w:r w:rsidR="00A23856" w:rsidRPr="002B0A85">
        <w:rPr>
          <w:rFonts w:ascii="Times New Roman" w:hAnsi="Times New Roman" w:cs="Times New Roman"/>
          <w:sz w:val="28"/>
          <w:szCs w:val="28"/>
        </w:rPr>
        <w:tab/>
      </w:r>
      <w:r w:rsidR="00CC2425" w:rsidRPr="002B0A85">
        <w:rPr>
          <w:rFonts w:ascii="Times New Roman" w:hAnsi="Times New Roman" w:cs="Times New Roman"/>
          <w:sz w:val="28"/>
          <w:szCs w:val="28"/>
        </w:rPr>
        <w:t>В отношении монет, а в частности их выпуска, можно сказать, что монопольно</w:t>
      </w:r>
      <w:r w:rsidR="00041B1A" w:rsidRPr="002B0A85">
        <w:rPr>
          <w:rFonts w:ascii="Times New Roman" w:hAnsi="Times New Roman" w:cs="Times New Roman"/>
          <w:sz w:val="28"/>
          <w:szCs w:val="28"/>
        </w:rPr>
        <w:t xml:space="preserve">е право на их эмиссию есть </w:t>
      </w:r>
      <w:r w:rsidR="00CC2425" w:rsidRPr="002B0A85">
        <w:rPr>
          <w:rFonts w:ascii="Times New Roman" w:hAnsi="Times New Roman" w:cs="Times New Roman"/>
          <w:sz w:val="28"/>
          <w:szCs w:val="28"/>
        </w:rPr>
        <w:t xml:space="preserve"> в некоторых стра</w:t>
      </w:r>
      <w:r w:rsidR="00041B1A" w:rsidRPr="002B0A85">
        <w:rPr>
          <w:rFonts w:ascii="Times New Roman" w:hAnsi="Times New Roman" w:cs="Times New Roman"/>
          <w:sz w:val="28"/>
          <w:szCs w:val="28"/>
        </w:rPr>
        <w:t>нах, а в странах, не обладающих этим правом (например, Бельгия и США), монеты выкупаются Центральным Банком РФ у казначейства, которое занимается чеканкой монет. Существуют балансы,  в которых отражается обеспечение эмиссионных банкнот золотом, драгоценными металлами и проч</w:t>
      </w:r>
      <w:r w:rsidR="004E0F80" w:rsidRPr="002B0A85">
        <w:rPr>
          <w:rFonts w:ascii="Times New Roman" w:hAnsi="Times New Roman" w:cs="Times New Roman"/>
          <w:sz w:val="28"/>
          <w:szCs w:val="28"/>
        </w:rPr>
        <w:t>ими активами Центрального Банка[6</w:t>
      </w:r>
      <w:r w:rsidR="00414592" w:rsidRPr="002B0A85">
        <w:rPr>
          <w:rFonts w:ascii="Times New Roman" w:hAnsi="Times New Roman" w:cs="Times New Roman"/>
          <w:sz w:val="28"/>
          <w:szCs w:val="28"/>
        </w:rPr>
        <w:t>, с</w:t>
      </w:r>
      <w:r w:rsidR="00CA29D1" w:rsidRPr="002B0A85">
        <w:rPr>
          <w:rFonts w:ascii="Times New Roman" w:hAnsi="Times New Roman" w:cs="Times New Roman"/>
          <w:sz w:val="28"/>
          <w:szCs w:val="28"/>
        </w:rPr>
        <w:t>. 25</w:t>
      </w:r>
      <w:r w:rsidR="004E0F80" w:rsidRPr="002B0A85">
        <w:rPr>
          <w:rFonts w:ascii="Times New Roman" w:hAnsi="Times New Roman" w:cs="Times New Roman"/>
          <w:sz w:val="28"/>
          <w:szCs w:val="28"/>
        </w:rPr>
        <w:t>]</w:t>
      </w:r>
      <w:r w:rsidR="00CA29D1" w:rsidRPr="002B0A85">
        <w:rPr>
          <w:rFonts w:ascii="Times New Roman" w:hAnsi="Times New Roman" w:cs="Times New Roman"/>
          <w:sz w:val="28"/>
          <w:szCs w:val="28"/>
        </w:rPr>
        <w:t>.</w:t>
      </w:r>
    </w:p>
    <w:p w:rsidR="00EE21FB" w:rsidRDefault="00EE21FB" w:rsidP="00EE21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C7371" w:rsidRPr="005E4F39">
        <w:rPr>
          <w:rFonts w:ascii="Times New Roman" w:hAnsi="Times New Roman" w:cs="Times New Roman"/>
          <w:sz w:val="28"/>
          <w:szCs w:val="28"/>
        </w:rPr>
        <w:t>У</w:t>
      </w:r>
      <w:r w:rsidR="00041B1A" w:rsidRPr="005E4F39">
        <w:rPr>
          <w:rFonts w:ascii="Times New Roman" w:hAnsi="Times New Roman" w:cs="Times New Roman"/>
          <w:sz w:val="28"/>
          <w:szCs w:val="28"/>
        </w:rPr>
        <w:t>правление золотовалютными резервами.</w:t>
      </w:r>
      <w:r w:rsidR="003C7371" w:rsidRPr="005E4F39">
        <w:rPr>
          <w:rFonts w:ascii="Times New Roman" w:hAnsi="Times New Roman" w:cs="Times New Roman"/>
          <w:sz w:val="28"/>
          <w:szCs w:val="28"/>
        </w:rPr>
        <w:t xml:space="preserve"> </w:t>
      </w:r>
      <w:r w:rsidR="00041B1A" w:rsidRPr="005E4F39">
        <w:rPr>
          <w:rFonts w:ascii="Times New Roman" w:hAnsi="Times New Roman" w:cs="Times New Roman"/>
          <w:sz w:val="28"/>
          <w:szCs w:val="28"/>
        </w:rPr>
        <w:t xml:space="preserve">В определенный период эмиссия денег в обращение и функция управления золотовалютными резервами были тесно связаны между собой, так как изменения золотых резервов зависели от платежного баланса </w:t>
      </w:r>
      <w:r w:rsidR="00462E8B" w:rsidRPr="005E4F39">
        <w:rPr>
          <w:rFonts w:ascii="Times New Roman" w:hAnsi="Times New Roman" w:cs="Times New Roman"/>
          <w:sz w:val="28"/>
          <w:szCs w:val="28"/>
        </w:rPr>
        <w:t xml:space="preserve">и отражались на количестве денег, выпускаемых в обращение. В настоящее время Центральный банк имеет </w:t>
      </w:r>
      <w:r w:rsidR="00CA29D1" w:rsidRPr="005E4F39">
        <w:rPr>
          <w:rFonts w:ascii="Times New Roman" w:hAnsi="Times New Roman" w:cs="Times New Roman"/>
          <w:sz w:val="28"/>
          <w:szCs w:val="28"/>
        </w:rPr>
        <w:t>запасы золота, а также валюты (</w:t>
      </w:r>
      <w:r w:rsidR="00462E8B" w:rsidRPr="005E4F39">
        <w:rPr>
          <w:rFonts w:ascii="Times New Roman" w:hAnsi="Times New Roman" w:cs="Times New Roman"/>
          <w:sz w:val="28"/>
          <w:szCs w:val="28"/>
        </w:rPr>
        <w:t xml:space="preserve">доллары США, фунты стерлингов, японские йены, евро и др.) </w:t>
      </w:r>
    </w:p>
    <w:p w:rsidR="00EE21FB" w:rsidRDefault="00EE21FB" w:rsidP="00EE21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3C7371" w:rsidRPr="002B0A85">
        <w:rPr>
          <w:rFonts w:ascii="Times New Roman" w:hAnsi="Times New Roman" w:cs="Times New Roman"/>
          <w:sz w:val="28"/>
          <w:szCs w:val="28"/>
        </w:rPr>
        <w:t>Ф</w:t>
      </w:r>
      <w:r w:rsidR="00A23856" w:rsidRPr="002B0A85">
        <w:rPr>
          <w:rFonts w:ascii="Times New Roman" w:hAnsi="Times New Roman" w:cs="Times New Roman"/>
          <w:sz w:val="28"/>
          <w:szCs w:val="28"/>
        </w:rPr>
        <w:t>ункция финансового агента («банк банков»</w:t>
      </w:r>
      <w:r w:rsidR="00462E8B" w:rsidRPr="002B0A85">
        <w:rPr>
          <w:rFonts w:ascii="Times New Roman" w:hAnsi="Times New Roman" w:cs="Times New Roman"/>
          <w:sz w:val="28"/>
          <w:szCs w:val="28"/>
        </w:rPr>
        <w:t>).</w:t>
      </w:r>
      <w:r w:rsidR="003C7371" w:rsidRPr="002B0A85">
        <w:rPr>
          <w:rFonts w:ascii="Times New Roman" w:hAnsi="Times New Roman" w:cs="Times New Roman"/>
          <w:sz w:val="28"/>
          <w:szCs w:val="28"/>
        </w:rPr>
        <w:t xml:space="preserve"> </w:t>
      </w:r>
      <w:r w:rsidR="00462E8B" w:rsidRPr="002B0A85">
        <w:rPr>
          <w:rFonts w:ascii="Times New Roman" w:hAnsi="Times New Roman" w:cs="Times New Roman"/>
          <w:sz w:val="28"/>
          <w:szCs w:val="28"/>
        </w:rPr>
        <w:t>Так как клиентами ЦБ РФ являются не физические и юридические лица, а коммерческие банки, то он является хранителем их свободных денежных резервов, а также может предоставлять</w:t>
      </w:r>
      <w:r w:rsidR="007F07BB" w:rsidRPr="002B0A85">
        <w:rPr>
          <w:rFonts w:ascii="Times New Roman" w:hAnsi="Times New Roman" w:cs="Times New Roman"/>
          <w:sz w:val="28"/>
          <w:szCs w:val="28"/>
        </w:rPr>
        <w:t xml:space="preserve"> кредиты коммерческим банкам и служит расчетным центром банковской системы, координируя организацию расчетных систем. ЦБ РФ является кредитором последней инстанции в том случае, если он предоставляет кредиты национальным банкам, так как его эмиссионная деятельность и золотовалютные резервы, а также резервы коммерческих банков создает базу для расширения кредитных операций. ЦБ РФ обеспечивает надежность и стабильность банковской системы и защиту интересов вкладчиков и кредиторов, осуществляя контроль над</w:t>
      </w:r>
      <w:r w:rsidR="00C35927" w:rsidRPr="002B0A85">
        <w:rPr>
          <w:rFonts w:ascii="Times New Roman" w:hAnsi="Times New Roman" w:cs="Times New Roman"/>
          <w:sz w:val="28"/>
          <w:szCs w:val="28"/>
        </w:rPr>
        <w:t xml:space="preserve"> банками, который осуществляется с помощью выда</w:t>
      </w:r>
      <w:r w:rsidR="004E0F80" w:rsidRPr="002B0A85">
        <w:rPr>
          <w:rFonts w:ascii="Times New Roman" w:hAnsi="Times New Roman" w:cs="Times New Roman"/>
          <w:sz w:val="28"/>
          <w:szCs w:val="28"/>
        </w:rPr>
        <w:t>чи коммерческим банкам лицензий</w:t>
      </w:r>
      <w:r>
        <w:rPr>
          <w:rFonts w:ascii="Times New Roman" w:hAnsi="Times New Roman" w:cs="Times New Roman"/>
          <w:sz w:val="28"/>
          <w:szCs w:val="28"/>
        </w:rPr>
        <w:t xml:space="preserve"> </w:t>
      </w:r>
      <w:r w:rsidR="004E0F80" w:rsidRPr="002B0A85">
        <w:rPr>
          <w:rFonts w:ascii="Times New Roman" w:hAnsi="Times New Roman" w:cs="Times New Roman"/>
          <w:sz w:val="28"/>
          <w:szCs w:val="28"/>
        </w:rPr>
        <w:t>[4</w:t>
      </w:r>
      <w:r w:rsidR="00414592" w:rsidRPr="002B0A85">
        <w:rPr>
          <w:rFonts w:ascii="Times New Roman" w:hAnsi="Times New Roman" w:cs="Times New Roman"/>
          <w:sz w:val="28"/>
          <w:szCs w:val="28"/>
        </w:rPr>
        <w:t>, с</w:t>
      </w:r>
      <w:r w:rsidR="00CA29D1" w:rsidRPr="002B0A85">
        <w:rPr>
          <w:rFonts w:ascii="Times New Roman" w:hAnsi="Times New Roman" w:cs="Times New Roman"/>
          <w:sz w:val="28"/>
          <w:szCs w:val="28"/>
        </w:rPr>
        <w:t>. 112</w:t>
      </w:r>
      <w:r w:rsidR="004E0F80" w:rsidRPr="002B0A85">
        <w:rPr>
          <w:rFonts w:ascii="Times New Roman" w:hAnsi="Times New Roman" w:cs="Times New Roman"/>
          <w:sz w:val="28"/>
          <w:szCs w:val="28"/>
        </w:rPr>
        <w:t>].</w:t>
      </w:r>
    </w:p>
    <w:p w:rsidR="00EE21FB" w:rsidRDefault="002B0A85" w:rsidP="00EE21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3C7371" w:rsidRPr="002B0A85">
        <w:rPr>
          <w:rFonts w:ascii="Times New Roman" w:hAnsi="Times New Roman" w:cs="Times New Roman"/>
          <w:sz w:val="28"/>
          <w:szCs w:val="28"/>
        </w:rPr>
        <w:t>Ф</w:t>
      </w:r>
      <w:r w:rsidR="00C35927" w:rsidRPr="002B0A85">
        <w:rPr>
          <w:rFonts w:ascii="Times New Roman" w:hAnsi="Times New Roman" w:cs="Times New Roman"/>
          <w:sz w:val="28"/>
          <w:szCs w:val="28"/>
        </w:rPr>
        <w:t>ункция банкира правительства.</w:t>
      </w:r>
      <w:r w:rsidR="003C7371" w:rsidRPr="002B0A85">
        <w:rPr>
          <w:rFonts w:ascii="Times New Roman" w:hAnsi="Times New Roman" w:cs="Times New Roman"/>
          <w:sz w:val="28"/>
          <w:szCs w:val="28"/>
        </w:rPr>
        <w:t xml:space="preserve"> </w:t>
      </w:r>
      <w:r w:rsidR="00C35927" w:rsidRPr="002B0A85">
        <w:rPr>
          <w:rFonts w:ascii="Times New Roman" w:hAnsi="Times New Roman" w:cs="Times New Roman"/>
          <w:sz w:val="28"/>
          <w:szCs w:val="28"/>
        </w:rPr>
        <w:t xml:space="preserve">Так как Центральный Банк тесно связан с государством, он является его кредитором. В ЦБ РФ открыт счета правительства и все поступления от займов и налогов зачисляются на беспроцентный счет, с помощью которого </w:t>
      </w:r>
      <w:r w:rsidR="00EE21FB">
        <w:rPr>
          <w:rFonts w:ascii="Times New Roman" w:hAnsi="Times New Roman" w:cs="Times New Roman"/>
          <w:sz w:val="28"/>
          <w:szCs w:val="28"/>
        </w:rPr>
        <w:t>осуществляется оплата расходов.</w:t>
      </w:r>
    </w:p>
    <w:p w:rsidR="00EE21FB" w:rsidRDefault="002B0A85" w:rsidP="00EE21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1C2CD0" w:rsidRPr="002B0A85">
        <w:rPr>
          <w:rFonts w:ascii="Times New Roman" w:hAnsi="Times New Roman" w:cs="Times New Roman"/>
          <w:sz w:val="28"/>
          <w:szCs w:val="28"/>
        </w:rPr>
        <w:t>Д</w:t>
      </w:r>
      <w:r w:rsidR="00C35927" w:rsidRPr="002B0A85">
        <w:rPr>
          <w:rFonts w:ascii="Times New Roman" w:hAnsi="Times New Roman" w:cs="Times New Roman"/>
          <w:sz w:val="28"/>
          <w:szCs w:val="28"/>
        </w:rPr>
        <w:t>енежно-кредитное регулирование.</w:t>
      </w:r>
      <w:r w:rsidR="001C2CD0" w:rsidRPr="002B0A85">
        <w:rPr>
          <w:rFonts w:ascii="Times New Roman" w:hAnsi="Times New Roman" w:cs="Times New Roman"/>
          <w:sz w:val="28"/>
          <w:szCs w:val="28"/>
        </w:rPr>
        <w:t xml:space="preserve"> </w:t>
      </w:r>
      <w:r w:rsidR="00C35927" w:rsidRPr="002B0A85">
        <w:rPr>
          <w:rFonts w:ascii="Times New Roman" w:hAnsi="Times New Roman" w:cs="Times New Roman"/>
          <w:sz w:val="28"/>
          <w:szCs w:val="28"/>
        </w:rPr>
        <w:t>Существует денежно-кредитная политика, разработанная Центральным Банком совместно с правительством. Она обеспечивает стабильность экономического роста, снижение инфляции и безработицы, а также нормализацию платежного баланса.</w:t>
      </w:r>
      <w:r w:rsidR="007E690F" w:rsidRPr="002B0A85">
        <w:rPr>
          <w:rFonts w:ascii="Times New Roman" w:hAnsi="Times New Roman" w:cs="Times New Roman"/>
          <w:sz w:val="28"/>
          <w:szCs w:val="28"/>
        </w:rPr>
        <w:t xml:space="preserve"> </w:t>
      </w:r>
    </w:p>
    <w:p w:rsidR="00EE21FB" w:rsidRDefault="00EE21FB" w:rsidP="00EE21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1C2CD0" w:rsidRPr="002B0A85">
        <w:rPr>
          <w:rFonts w:ascii="Times New Roman" w:hAnsi="Times New Roman" w:cs="Times New Roman"/>
          <w:sz w:val="28"/>
          <w:szCs w:val="28"/>
        </w:rPr>
        <w:t xml:space="preserve">Внешнеэкономическая функция. В ходе своей деятельности ЦБ РФ выполняет внешнеэкономические функции, а именно работу по международным расчетам, международному балансу, движению валютных ценностей, а также сотрудничает с международными валютно-кредитными организациями и Центральными Банками других стран. </w:t>
      </w:r>
    </w:p>
    <w:p w:rsidR="00EE21FB" w:rsidRDefault="00EE21FB" w:rsidP="00EE21FB">
      <w:pPr>
        <w:spacing w:after="0" w:line="360" w:lineRule="auto"/>
        <w:ind w:firstLine="709"/>
        <w:jc w:val="both"/>
        <w:rPr>
          <w:rFonts w:ascii="Times New Roman" w:hAnsi="Times New Roman" w:cs="Times New Roman"/>
          <w:sz w:val="28"/>
          <w:szCs w:val="28"/>
        </w:rPr>
      </w:pPr>
      <w:r w:rsidRPr="00EE21FB">
        <w:rPr>
          <w:rFonts w:ascii="Times New Roman" w:hAnsi="Times New Roman" w:cs="Times New Roman"/>
          <w:sz w:val="28"/>
          <w:szCs w:val="28"/>
        </w:rPr>
        <w:t xml:space="preserve">Существует два метода воздействия ЦБ РФ и Правительства на объем денежной массы, уровень ставок процента и состояние ликвидности банковской системы (Рис. 1.). К административным методам относится установление прямых ограничений на деятельность банков, лимитов </w:t>
      </w:r>
      <w:r w:rsidRPr="00EE21FB">
        <w:rPr>
          <w:rFonts w:ascii="Times New Roman" w:hAnsi="Times New Roman" w:cs="Times New Roman"/>
          <w:sz w:val="28"/>
          <w:szCs w:val="28"/>
        </w:rPr>
        <w:lastRenderedPageBreak/>
        <w:t>кредитования, «потолков» ставок и процента, к экономическим - изменение ставок процента, регулирование норм обязательных резервов, операции на открытом рынке.</w:t>
      </w:r>
    </w:p>
    <w:p w:rsidR="00326C9D" w:rsidRDefault="008A5748" w:rsidP="002B0A85">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1365250</wp:posOffset>
                </wp:positionH>
                <wp:positionV relativeFrom="paragraph">
                  <wp:posOffset>284480</wp:posOffset>
                </wp:positionV>
                <wp:extent cx="3072765" cy="372110"/>
                <wp:effectExtent l="16510" t="19685" r="15875" b="1778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2765" cy="372110"/>
                        </a:xfrm>
                        <a:prstGeom prst="roundRect">
                          <a:avLst>
                            <a:gd name="adj" fmla="val 16667"/>
                          </a:avLst>
                        </a:prstGeom>
                        <a:solidFill>
                          <a:schemeClr val="accent1">
                            <a:lumMod val="100000"/>
                            <a:lumOff val="0"/>
                          </a:schemeClr>
                        </a:solidFill>
                        <a:ln w="25400">
                          <a:solidFill>
                            <a:schemeClr val="bg1">
                              <a:lumMod val="100000"/>
                              <a:lumOff val="0"/>
                            </a:schemeClr>
                          </a:solidFill>
                          <a:round/>
                          <a:headEnd/>
                          <a:tailEnd/>
                        </a:ln>
                      </wps:spPr>
                      <wps:txbx>
                        <w:txbxContent>
                          <w:p w:rsidR="00065827" w:rsidRPr="00EE21FB" w:rsidRDefault="00065827" w:rsidP="007E690F">
                            <w:pPr>
                              <w:jc w:val="center"/>
                              <w:rPr>
                                <w:color w:val="FFFFFF" w:themeColor="background1"/>
                                <w:sz w:val="28"/>
                                <w:szCs w:val="28"/>
                              </w:rPr>
                            </w:pPr>
                            <w:r w:rsidRPr="00EE21FB">
                              <w:rPr>
                                <w:sz w:val="28"/>
                                <w:szCs w:val="28"/>
                              </w:rPr>
                              <w:t>Методы воздействия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 o:spid="_x0000_s1026" style="position:absolute;left:0;text-align:left;margin-left:107.5pt;margin-top:22.4pt;width:241.95pt;height:2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" fillcolor="#4f81bd [3204]" strokecolor="white [3212]" strokeweight="2pt">
                <v:textbox>
                  <w:txbxContent>
                    <w:p w:rsidR="00065827" w:rsidRPr="00EE21FB" w:rsidRDefault="00065827" w:rsidP="007E690F">
                      <w:pPr>
                        <w:jc w:val="center"/>
                        <w:rPr>
                          <w:color w:val="FFFFFF" w:themeColor="background1"/>
                          <w:sz w:val="28"/>
                          <w:szCs w:val="28"/>
                        </w:rPr>
                      </w:pPr>
                      <w:r w:rsidRPr="00EE21FB">
                        <w:rPr>
                          <w:sz w:val="28"/>
                          <w:szCs w:val="28"/>
                        </w:rPr>
                        <w:t>Методы воздействия</w:t>
                      </w:r>
                    </w:p>
                  </w:txbxContent>
                </v:textbox>
              </v:roundrect>
            </w:pict>
          </mc:Fallback>
        </mc:AlternateContent>
      </w:r>
    </w:p>
    <w:p w:rsidR="00326C9D" w:rsidRDefault="00326C9D" w:rsidP="00326C9D">
      <w:pPr>
        <w:spacing w:after="0" w:line="360" w:lineRule="auto"/>
        <w:jc w:val="both"/>
        <w:rPr>
          <w:rFonts w:ascii="Times New Roman" w:hAnsi="Times New Roman" w:cs="Times New Roman"/>
          <w:sz w:val="28"/>
          <w:szCs w:val="28"/>
        </w:rPr>
      </w:pPr>
    </w:p>
    <w:p w:rsidR="00326C9D" w:rsidRDefault="008A5748" w:rsidP="00326C9D">
      <w:pPr>
        <w:spacing w:after="0" w:line="360" w:lineRule="auto"/>
        <w:jc w:val="both"/>
        <w:rPr>
          <w:rFonts w:ascii="Times New Roman" w:hAnsi="Times New Roman" w:cs="Times New Roman"/>
          <w:sz w:val="28"/>
          <w:szCs w:val="28"/>
        </w:rPr>
      </w:pPr>
      <w:r>
        <w:rPr>
          <w:rFonts w:ascii="Times New Roman" w:hAnsi="Times New Roman" w:cs="Times New Roman"/>
          <w:noProof/>
          <w:color w:val="FFFFFF" w:themeColor="background1"/>
          <w:sz w:val="28"/>
          <w:szCs w:val="28"/>
        </w:rPr>
        <mc:AlternateContent>
          <mc:Choice Requires="wps">
            <w:drawing>
              <wp:anchor distT="0" distB="0" distL="114300" distR="114300" simplePos="0" relativeHeight="251663360" behindDoc="0" locked="0" layoutInCell="1" allowOverlap="1">
                <wp:simplePos x="0" y="0"/>
                <wp:positionH relativeFrom="column">
                  <wp:posOffset>3406775</wp:posOffset>
                </wp:positionH>
                <wp:positionV relativeFrom="paragraph">
                  <wp:posOffset>64135</wp:posOffset>
                </wp:positionV>
                <wp:extent cx="423545" cy="382905"/>
                <wp:effectExtent l="0" t="0" r="52705" b="5524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3545" cy="3829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7" o:spid="_x0000_s1026" type="#_x0000_t32" style="position:absolute;margin-left:268.25pt;margin-top:5.05pt;width:33.35pt;height:3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" strokecolor="#4579b8 [3044]">
                <v:stroke endarrow="open"/>
                <o:lock v:ext="edit" shapetype="f"/>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2036445</wp:posOffset>
                </wp:positionH>
                <wp:positionV relativeFrom="paragraph">
                  <wp:posOffset>43180</wp:posOffset>
                </wp:positionV>
                <wp:extent cx="424815" cy="403860"/>
                <wp:effectExtent l="38100" t="0" r="32385" b="5334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24815" cy="4038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160.35pt;margin-top:3.4pt;width:33.45pt;height:31.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" strokecolor="#4579b8 [3044]">
                <v:stroke endarrow="open"/>
                <o:lock v:ext="edit" shapetype="f"/>
              </v:shape>
            </w:pict>
          </mc:Fallback>
        </mc:AlternateContent>
      </w:r>
    </w:p>
    <w:p w:rsidR="00326C9D" w:rsidRDefault="00326C9D" w:rsidP="00326C9D">
      <w:pPr>
        <w:spacing w:after="0" w:line="360" w:lineRule="auto"/>
        <w:jc w:val="both"/>
        <w:rPr>
          <w:rFonts w:ascii="Times New Roman" w:hAnsi="Times New Roman" w:cs="Times New Roman"/>
          <w:sz w:val="28"/>
          <w:szCs w:val="28"/>
        </w:rPr>
      </w:pPr>
    </w:p>
    <w:p w:rsidR="00C35927" w:rsidRPr="00837895" w:rsidRDefault="008A5748" w:rsidP="00326C9D">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3192780</wp:posOffset>
                </wp:positionH>
                <wp:positionV relativeFrom="paragraph">
                  <wp:posOffset>3175</wp:posOffset>
                </wp:positionV>
                <wp:extent cx="2562225" cy="2392045"/>
                <wp:effectExtent l="0" t="0" r="28575" b="27305"/>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2225" cy="239204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65827" w:rsidRPr="00EE21FB" w:rsidRDefault="00065827" w:rsidP="002A6FB6">
                            <w:pPr>
                              <w:jc w:val="center"/>
                              <w:rPr>
                                <w:sz w:val="24"/>
                                <w:szCs w:val="24"/>
                              </w:rPr>
                            </w:pPr>
                            <w:proofErr w:type="gramStart"/>
                            <w:r w:rsidRPr="00EE21FB">
                              <w:rPr>
                                <w:sz w:val="24"/>
                                <w:szCs w:val="24"/>
                              </w:rPr>
                              <w:t>Экономический метод</w:t>
                            </w:r>
                            <w:proofErr w:type="gramEnd"/>
                            <w:r w:rsidRPr="00EE21FB">
                              <w:rPr>
                                <w:sz w:val="24"/>
                                <w:szCs w:val="24"/>
                              </w:rPr>
                              <w:t>: изменение ставок процента, регулирование норм обязательных резервов, операции на открытом рынке.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5" o:spid="_x0000_s1027" style="position:absolute;left:0;text-align:left;margin-left:251.4pt;margin-top:.25pt;width:201.75pt;height:18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" fillcolor="#4f81bd [3204]" strokecolor="#243f60 [1604]" strokeweight="2pt">
                <v:path arrowok="t"/>
                <v:textbox>
                  <w:txbxContent>
                    <w:p w:rsidR="00065827" w:rsidRPr="00EE21FB" w:rsidRDefault="00065827" w:rsidP="002A6FB6">
                      <w:pPr>
                        <w:jc w:val="center"/>
                        <w:rPr>
                          <w:sz w:val="24"/>
                          <w:szCs w:val="24"/>
                        </w:rPr>
                      </w:pPr>
                      <w:r w:rsidRPr="00EE21FB">
                        <w:rPr>
                          <w:sz w:val="24"/>
                          <w:szCs w:val="24"/>
                        </w:rPr>
                        <w:t>Экономический метод: изменение ставок процента, регулирование норм обязательных резервов, операции на открытом рынке.</w:t>
                      </w:r>
                    </w:p>
                  </w:txbxContent>
                </v:textbox>
              </v:round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-527685</wp:posOffset>
                </wp:positionH>
                <wp:positionV relativeFrom="paragraph">
                  <wp:posOffset>3175</wp:posOffset>
                </wp:positionV>
                <wp:extent cx="3201035" cy="2369820"/>
                <wp:effectExtent l="0" t="0" r="18415" b="1143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1035" cy="23698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65827" w:rsidRPr="00EE21FB" w:rsidRDefault="00065827" w:rsidP="002A6FB6">
                            <w:pPr>
                              <w:jc w:val="center"/>
                              <w:rPr>
                                <w:sz w:val="24"/>
                                <w:szCs w:val="24"/>
                              </w:rPr>
                            </w:pPr>
                            <w:r w:rsidRPr="00EE21FB">
                              <w:rPr>
                                <w:sz w:val="24"/>
                                <w:szCs w:val="24"/>
                              </w:rPr>
                              <w:t>Административное воздействие: установление прямых ограничений на деятельность банков, лимитов кредитования, «потолков» ставок и процента.</w:t>
                            </w:r>
                          </w:p>
                          <w:p w:rsidR="00065827" w:rsidRPr="00EE21FB" w:rsidRDefault="00065827" w:rsidP="002A6FB6">
                            <w:pPr>
                              <w:jc w:val="center"/>
                              <w:rPr>
                                <w:sz w:val="24"/>
                                <w:szCs w:val="24"/>
                              </w:rPr>
                            </w:pPr>
                            <w:r w:rsidRPr="00EE21FB">
                              <w:rPr>
                                <w:sz w:val="24"/>
                                <w:szCs w:val="24"/>
                              </w:rPr>
                              <w:t>(Было характерно для периода свободной конкуренции и преобладание денежных систем, основанных на золотовалютных ресурсах.)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 o:spid="_x0000_s1028" style="position:absolute;left:0;text-align:left;margin-left:-41.55pt;margin-top:.25pt;width:252.05pt;height:18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" fillcolor="#4f81bd [3204]" strokecolor="#243f60 [1604]" strokeweight="2pt">
                <v:path arrowok="t"/>
                <v:textbox>
                  <w:txbxContent>
                    <w:p w:rsidR="00065827" w:rsidRPr="00EE21FB" w:rsidRDefault="00065827" w:rsidP="002A6FB6">
                      <w:pPr>
                        <w:jc w:val="center"/>
                        <w:rPr>
                          <w:sz w:val="24"/>
                          <w:szCs w:val="24"/>
                        </w:rPr>
                      </w:pPr>
                      <w:r w:rsidRPr="00EE21FB">
                        <w:rPr>
                          <w:sz w:val="24"/>
                          <w:szCs w:val="24"/>
                        </w:rPr>
                        <w:t>Административное воздействие: установление прямых ограничений на деятельность банков, лимитов кредитования, «потолков» ставок и процента.</w:t>
                      </w:r>
                    </w:p>
                    <w:p w:rsidR="00065827" w:rsidRPr="00EE21FB" w:rsidRDefault="00065827" w:rsidP="002A6FB6">
                      <w:pPr>
                        <w:jc w:val="center"/>
                        <w:rPr>
                          <w:sz w:val="24"/>
                          <w:szCs w:val="24"/>
                        </w:rPr>
                      </w:pPr>
                      <w:r w:rsidRPr="00EE21FB">
                        <w:rPr>
                          <w:sz w:val="24"/>
                          <w:szCs w:val="24"/>
                        </w:rPr>
                        <w:t>(Было характерно для периода свободной конкуренции и преобладание денежных систем, основанных на золотовалютных ресурсах.)</w:t>
                      </w:r>
                    </w:p>
                  </w:txbxContent>
                </v:textbox>
              </v:roundrect>
            </w:pict>
          </mc:Fallback>
        </mc:AlternateContent>
      </w:r>
    </w:p>
    <w:p w:rsidR="000A06B0" w:rsidRPr="00837895" w:rsidRDefault="000A06B0" w:rsidP="004C796A">
      <w:pPr>
        <w:pStyle w:val="a3"/>
        <w:spacing w:after="0" w:line="360" w:lineRule="auto"/>
        <w:ind w:left="0" w:firstLine="709"/>
        <w:jc w:val="both"/>
        <w:rPr>
          <w:rFonts w:ascii="Times New Roman" w:hAnsi="Times New Roman" w:cs="Times New Roman"/>
          <w:sz w:val="28"/>
          <w:szCs w:val="28"/>
        </w:rPr>
      </w:pPr>
    </w:p>
    <w:p w:rsidR="000A06B0" w:rsidRPr="00837895" w:rsidRDefault="000A06B0" w:rsidP="004C796A">
      <w:pPr>
        <w:pStyle w:val="a3"/>
        <w:spacing w:after="0" w:line="360" w:lineRule="auto"/>
        <w:ind w:left="0" w:firstLine="709"/>
        <w:jc w:val="both"/>
        <w:rPr>
          <w:rFonts w:ascii="Times New Roman" w:hAnsi="Times New Roman" w:cs="Times New Roman"/>
          <w:sz w:val="28"/>
          <w:szCs w:val="28"/>
        </w:rPr>
      </w:pPr>
    </w:p>
    <w:p w:rsidR="002A6FB6" w:rsidRPr="00837895" w:rsidRDefault="002A6FB6"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 xml:space="preserve"> </w:t>
      </w:r>
    </w:p>
    <w:p w:rsidR="002A6FB6" w:rsidRPr="00837895" w:rsidRDefault="002A6FB6" w:rsidP="004C796A">
      <w:pPr>
        <w:spacing w:after="0" w:line="360" w:lineRule="auto"/>
        <w:ind w:firstLine="709"/>
        <w:jc w:val="both"/>
        <w:rPr>
          <w:rFonts w:ascii="Times New Roman" w:hAnsi="Times New Roman" w:cs="Times New Roman"/>
          <w:sz w:val="28"/>
          <w:szCs w:val="28"/>
        </w:rPr>
      </w:pPr>
    </w:p>
    <w:p w:rsidR="002A6FB6" w:rsidRPr="00837895" w:rsidRDefault="002A6FB6" w:rsidP="004C796A">
      <w:pPr>
        <w:spacing w:after="0" w:line="360" w:lineRule="auto"/>
        <w:ind w:firstLine="709"/>
        <w:jc w:val="both"/>
        <w:rPr>
          <w:rFonts w:ascii="Times New Roman" w:hAnsi="Times New Roman" w:cs="Times New Roman"/>
          <w:sz w:val="28"/>
          <w:szCs w:val="28"/>
        </w:rPr>
      </w:pPr>
    </w:p>
    <w:p w:rsidR="002A6FB6" w:rsidRPr="00837895" w:rsidRDefault="002A6FB6" w:rsidP="004C796A">
      <w:pPr>
        <w:spacing w:after="0" w:line="360" w:lineRule="auto"/>
        <w:ind w:firstLine="709"/>
        <w:jc w:val="both"/>
        <w:rPr>
          <w:rFonts w:ascii="Times New Roman" w:hAnsi="Times New Roman" w:cs="Times New Roman"/>
          <w:sz w:val="28"/>
          <w:szCs w:val="28"/>
        </w:rPr>
      </w:pPr>
    </w:p>
    <w:p w:rsidR="008C7B88" w:rsidRDefault="008C7B88" w:rsidP="00B803B0">
      <w:pPr>
        <w:spacing w:after="0" w:line="360" w:lineRule="auto"/>
        <w:rPr>
          <w:rFonts w:ascii="Times New Roman" w:hAnsi="Times New Roman" w:cs="Times New Roman"/>
          <w:sz w:val="28"/>
          <w:szCs w:val="28"/>
        </w:rPr>
      </w:pPr>
    </w:p>
    <w:p w:rsidR="001D261B" w:rsidRDefault="001D261B" w:rsidP="00EE21FB">
      <w:pPr>
        <w:jc w:val="center"/>
        <w:rPr>
          <w:rFonts w:ascii="Times New Roman" w:hAnsi="Times New Roman" w:cs="Times New Roman"/>
          <w:b/>
          <w:i/>
          <w:sz w:val="28"/>
          <w:szCs w:val="28"/>
        </w:rPr>
      </w:pPr>
    </w:p>
    <w:p w:rsidR="00EE21FB" w:rsidRPr="00EE21FB" w:rsidRDefault="00EE21FB" w:rsidP="00EE21FB">
      <w:pPr>
        <w:jc w:val="center"/>
        <w:rPr>
          <w:rFonts w:ascii="Times New Roman" w:hAnsi="Times New Roman" w:cs="Times New Roman"/>
          <w:b/>
          <w:i/>
          <w:sz w:val="28"/>
          <w:szCs w:val="28"/>
        </w:rPr>
      </w:pPr>
      <w:r w:rsidRPr="00EE21FB">
        <w:rPr>
          <w:rFonts w:ascii="Times New Roman" w:hAnsi="Times New Roman" w:cs="Times New Roman"/>
          <w:b/>
          <w:i/>
          <w:sz w:val="28"/>
          <w:szCs w:val="28"/>
        </w:rPr>
        <w:t>Рис.</w:t>
      </w:r>
      <w:r>
        <w:rPr>
          <w:rFonts w:ascii="Times New Roman" w:hAnsi="Times New Roman" w:cs="Times New Roman"/>
          <w:b/>
          <w:i/>
          <w:sz w:val="28"/>
          <w:szCs w:val="28"/>
        </w:rPr>
        <w:t xml:space="preserve">1. </w:t>
      </w:r>
      <w:r w:rsidRPr="00EE21FB">
        <w:rPr>
          <w:rFonts w:ascii="Times New Roman" w:hAnsi="Times New Roman" w:cs="Times New Roman"/>
          <w:b/>
          <w:i/>
          <w:sz w:val="28"/>
          <w:szCs w:val="28"/>
        </w:rPr>
        <w:t xml:space="preserve"> Методы воздействия ЦБ РФ и Правительства на объем денежной массы</w:t>
      </w:r>
    </w:p>
    <w:p w:rsidR="00EE21FB" w:rsidRDefault="00EE21FB" w:rsidP="004C796A">
      <w:pPr>
        <w:spacing w:after="0" w:line="360" w:lineRule="auto"/>
        <w:ind w:firstLine="709"/>
        <w:jc w:val="both"/>
        <w:rPr>
          <w:rFonts w:ascii="Times New Roman" w:hAnsi="Times New Roman" w:cs="Times New Roman"/>
          <w:sz w:val="28"/>
          <w:szCs w:val="28"/>
        </w:rPr>
      </w:pPr>
    </w:p>
    <w:p w:rsidR="00EE21FB" w:rsidRDefault="00F32B90" w:rsidP="00EE21FB">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Таким образом, главной задачей денежно-кредитной политики Центральный Банк России считает снижение при сохранении и желательном ускорении роста ВВП и создание предпосылок для снижения безработицы и увеличения доходов населения.</w:t>
      </w:r>
    </w:p>
    <w:p w:rsidR="00EE21FB" w:rsidRDefault="00EE21FB" w:rsidP="00EE21FB">
      <w:pPr>
        <w:spacing w:after="0" w:line="360" w:lineRule="auto"/>
        <w:ind w:firstLine="709"/>
        <w:jc w:val="both"/>
        <w:rPr>
          <w:rFonts w:ascii="Times New Roman" w:hAnsi="Times New Roman" w:cs="Times New Roman"/>
          <w:sz w:val="28"/>
          <w:szCs w:val="28"/>
        </w:rPr>
      </w:pPr>
    </w:p>
    <w:p w:rsidR="00EE21FB" w:rsidRDefault="00EE21FB" w:rsidP="00EE21FB">
      <w:pPr>
        <w:spacing w:after="0" w:line="360" w:lineRule="auto"/>
        <w:ind w:firstLine="709"/>
        <w:jc w:val="both"/>
        <w:rPr>
          <w:rFonts w:ascii="Times New Roman" w:hAnsi="Times New Roman" w:cs="Times New Roman"/>
          <w:sz w:val="28"/>
          <w:szCs w:val="28"/>
        </w:rPr>
      </w:pPr>
    </w:p>
    <w:p w:rsidR="00FE3F7F" w:rsidRPr="00EE21FB" w:rsidRDefault="00EF20F6" w:rsidP="00EE21FB">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1.2 </w:t>
      </w:r>
      <w:r w:rsidR="00FE3F7F" w:rsidRPr="00EF20F6">
        <w:rPr>
          <w:rFonts w:ascii="Times New Roman" w:hAnsi="Times New Roman" w:cs="Times New Roman"/>
          <w:b/>
          <w:sz w:val="28"/>
          <w:szCs w:val="28"/>
        </w:rPr>
        <w:t>Цели, направления и ме</w:t>
      </w:r>
      <w:r>
        <w:rPr>
          <w:rFonts w:ascii="Times New Roman" w:hAnsi="Times New Roman" w:cs="Times New Roman"/>
          <w:b/>
          <w:sz w:val="28"/>
          <w:szCs w:val="28"/>
        </w:rPr>
        <w:t>тоды денежно-кредитной политики</w:t>
      </w:r>
    </w:p>
    <w:p w:rsidR="001D261B" w:rsidRDefault="001D261B" w:rsidP="004C796A">
      <w:pPr>
        <w:spacing w:after="0" w:line="360" w:lineRule="auto"/>
        <w:ind w:firstLine="709"/>
        <w:jc w:val="both"/>
        <w:rPr>
          <w:rFonts w:ascii="Times New Roman" w:hAnsi="Times New Roman" w:cs="Times New Roman"/>
          <w:sz w:val="28"/>
          <w:szCs w:val="28"/>
        </w:rPr>
      </w:pPr>
    </w:p>
    <w:p w:rsidR="00ED5BC7" w:rsidRPr="00837895" w:rsidRDefault="00F92B06"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Основным н</w:t>
      </w:r>
      <w:r w:rsidR="00ED5BC7" w:rsidRPr="00837895">
        <w:rPr>
          <w:rFonts w:ascii="Times New Roman" w:hAnsi="Times New Roman" w:cs="Times New Roman"/>
          <w:sz w:val="28"/>
          <w:szCs w:val="28"/>
        </w:rPr>
        <w:t xml:space="preserve">аправлением денежно-кредитной политики является поддержание равновесия в государстве на уровне макроэкономики. Именно равновесию на рынках денег и активов уделяется основное внимание при </w:t>
      </w:r>
      <w:r w:rsidR="00ED5BC7" w:rsidRPr="00837895">
        <w:rPr>
          <w:rFonts w:ascii="Times New Roman" w:hAnsi="Times New Roman" w:cs="Times New Roman"/>
          <w:sz w:val="28"/>
          <w:szCs w:val="28"/>
        </w:rPr>
        <w:lastRenderedPageBreak/>
        <w:t>разработке целей и методов денежно-кредитной политики, ведь именно от этого зависит баланс между национальны</w:t>
      </w:r>
      <w:r w:rsidR="00A23856" w:rsidRPr="00837895">
        <w:rPr>
          <w:rFonts w:ascii="Times New Roman" w:hAnsi="Times New Roman" w:cs="Times New Roman"/>
          <w:sz w:val="28"/>
          <w:szCs w:val="28"/>
        </w:rPr>
        <w:t xml:space="preserve">ми инвестициями и сбережениями, </w:t>
      </w:r>
      <w:r w:rsidR="00ED5BC7" w:rsidRPr="00837895">
        <w:rPr>
          <w:rFonts w:ascii="Times New Roman" w:hAnsi="Times New Roman" w:cs="Times New Roman"/>
          <w:sz w:val="28"/>
          <w:szCs w:val="28"/>
        </w:rPr>
        <w:t>а</w:t>
      </w:r>
      <w:r w:rsidR="00A23856" w:rsidRPr="00837895">
        <w:rPr>
          <w:rFonts w:ascii="Times New Roman" w:hAnsi="Times New Roman" w:cs="Times New Roman"/>
          <w:sz w:val="28"/>
          <w:szCs w:val="28"/>
        </w:rPr>
        <w:t xml:space="preserve">, </w:t>
      </w:r>
      <w:r w:rsidR="00ED5BC7" w:rsidRPr="00837895">
        <w:rPr>
          <w:rFonts w:ascii="Times New Roman" w:hAnsi="Times New Roman" w:cs="Times New Roman"/>
          <w:sz w:val="28"/>
          <w:szCs w:val="28"/>
        </w:rPr>
        <w:t xml:space="preserve"> следовательно</w:t>
      </w:r>
      <w:r w:rsidR="00A23856" w:rsidRPr="00837895">
        <w:rPr>
          <w:rFonts w:ascii="Times New Roman" w:hAnsi="Times New Roman" w:cs="Times New Roman"/>
          <w:sz w:val="28"/>
          <w:szCs w:val="28"/>
        </w:rPr>
        <w:t>,</w:t>
      </w:r>
      <w:r w:rsidR="00ED5BC7" w:rsidRPr="00837895">
        <w:rPr>
          <w:rFonts w:ascii="Times New Roman" w:hAnsi="Times New Roman" w:cs="Times New Roman"/>
          <w:sz w:val="28"/>
          <w:szCs w:val="28"/>
        </w:rPr>
        <w:t xml:space="preserve"> и общий макроэкономический баланс.</w:t>
      </w:r>
    </w:p>
    <w:p w:rsidR="00F92B06" w:rsidRPr="00837895" w:rsidRDefault="00F92B06"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Центральный Банк осуществляет</w:t>
      </w:r>
      <w:r w:rsidR="00EF20F6">
        <w:rPr>
          <w:rFonts w:ascii="Times New Roman" w:hAnsi="Times New Roman" w:cs="Times New Roman"/>
          <w:sz w:val="28"/>
          <w:szCs w:val="28"/>
        </w:rPr>
        <w:t xml:space="preserve"> денежно-кредитную политику по двум</w:t>
      </w:r>
      <w:r w:rsidRPr="00837895">
        <w:rPr>
          <w:rFonts w:ascii="Times New Roman" w:hAnsi="Times New Roman" w:cs="Times New Roman"/>
          <w:sz w:val="28"/>
          <w:szCs w:val="28"/>
        </w:rPr>
        <w:t xml:space="preserve"> направлениям:</w:t>
      </w:r>
    </w:p>
    <w:p w:rsidR="00F92B06" w:rsidRPr="00B803B0" w:rsidRDefault="00B803B0" w:rsidP="00B803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EF20F6" w:rsidRPr="00B803B0">
        <w:rPr>
          <w:rFonts w:ascii="Times New Roman" w:hAnsi="Times New Roman" w:cs="Times New Roman"/>
          <w:sz w:val="28"/>
          <w:szCs w:val="28"/>
        </w:rPr>
        <w:t>П</w:t>
      </w:r>
      <w:r w:rsidR="00F92B06" w:rsidRPr="00B803B0">
        <w:rPr>
          <w:rFonts w:ascii="Times New Roman" w:hAnsi="Times New Roman" w:cs="Times New Roman"/>
          <w:sz w:val="28"/>
          <w:szCs w:val="28"/>
        </w:rPr>
        <w:t xml:space="preserve">роведение экспансионистской (расширительной) политики. </w:t>
      </w:r>
    </w:p>
    <w:p w:rsidR="00F92B06" w:rsidRPr="00837895" w:rsidRDefault="00F92B06"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Данная политика направлена на увеличение количества денег и стимулирование масштабов кредитования. Центральный Банк осуществляет удорожание или удешевление кредитов для коммерческих банков в зависимости от экономической ситуации.</w:t>
      </w:r>
      <w:r w:rsidR="00880174" w:rsidRPr="00837895">
        <w:rPr>
          <w:rFonts w:ascii="Times New Roman" w:hAnsi="Times New Roman" w:cs="Times New Roman"/>
          <w:sz w:val="28"/>
          <w:szCs w:val="28"/>
        </w:rPr>
        <w:t xml:space="preserve"> Центральный Банк проводит политику дешевых денег, тем самым делая кредиты дешевыми и доступными, при наблюдении в экономике роста безработицы, спада производства. Одновременно с этим предложение денег увеличивается, что ведет к снижению процентной ставки, а значит к стимулированию роста инвестиций, деловой активности и реального ВНП. При обострении на финансовом рынке конкуренции и опережении предложения денег спроса на них, с целью привлечения заемщиков банки вынуждены снижать процентную ставку. Дешевый кредит подталкивает предприятия вкладывать деньги в средства  производства, а домашние хозяйства покупать потребительские товары. Данная политика проводится в период застоя, так как за счет увеличения спроса создаются предпосылки для экономического роста.</w:t>
      </w:r>
    </w:p>
    <w:p w:rsidR="00880174" w:rsidRPr="00837895" w:rsidRDefault="00FA0AFC" w:rsidP="00FA0AFC">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2) </w:t>
      </w:r>
      <w:r w:rsidR="00EF20F6">
        <w:rPr>
          <w:rFonts w:ascii="Times New Roman" w:hAnsi="Times New Roman" w:cs="Times New Roman"/>
          <w:sz w:val="28"/>
          <w:szCs w:val="28"/>
        </w:rPr>
        <w:t>Р</w:t>
      </w:r>
      <w:r w:rsidR="00880174" w:rsidRPr="00837895">
        <w:rPr>
          <w:rFonts w:ascii="Times New Roman" w:hAnsi="Times New Roman" w:cs="Times New Roman"/>
          <w:sz w:val="28"/>
          <w:szCs w:val="28"/>
        </w:rPr>
        <w:t>естриктивная (ограничительная) политика.</w:t>
      </w:r>
    </w:p>
    <w:p w:rsidR="00934EB0" w:rsidRPr="00837895" w:rsidRDefault="00934EB0"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Данная политика направлена на увеличение пр</w:t>
      </w:r>
      <w:r w:rsidR="00EB617B" w:rsidRPr="00837895">
        <w:rPr>
          <w:rFonts w:ascii="Times New Roman" w:hAnsi="Times New Roman" w:cs="Times New Roman"/>
          <w:sz w:val="28"/>
          <w:szCs w:val="28"/>
        </w:rPr>
        <w:t xml:space="preserve">оцентной ставки. Подорожание и </w:t>
      </w:r>
      <w:r w:rsidRPr="00837895">
        <w:rPr>
          <w:rFonts w:ascii="Times New Roman" w:hAnsi="Times New Roman" w:cs="Times New Roman"/>
          <w:sz w:val="28"/>
          <w:szCs w:val="28"/>
        </w:rPr>
        <w:t>труднодоступность</w:t>
      </w:r>
      <w:r w:rsidR="00EB617B" w:rsidRPr="00837895">
        <w:rPr>
          <w:rFonts w:ascii="Times New Roman" w:hAnsi="Times New Roman" w:cs="Times New Roman"/>
          <w:sz w:val="28"/>
          <w:szCs w:val="28"/>
        </w:rPr>
        <w:t xml:space="preserve"> кредита происходит из-за того, что при росте инфляций Центральный Банк проводит политику дорогих денег. В этом случае увеличивается рост продаж ценных бумаг на открытом рынке, а также происходит рост резервной нормы и увеличение учетной ставки. С одной стороны, высокие процентные ставки дают стимул владельцам денег в большей мере их сберегать, но также и ограничивает число желающих брать </w:t>
      </w:r>
      <w:r w:rsidR="00EB617B" w:rsidRPr="00837895">
        <w:rPr>
          <w:rFonts w:ascii="Times New Roman" w:hAnsi="Times New Roman" w:cs="Times New Roman"/>
          <w:sz w:val="28"/>
          <w:szCs w:val="28"/>
        </w:rPr>
        <w:lastRenderedPageBreak/>
        <w:t xml:space="preserve">их в ссуду. Тогда возникает желание у субъектов рынка приобретения ценных бумаг. Данное направление используется при высоких темпах </w:t>
      </w:r>
      <w:r w:rsidR="004E0F80" w:rsidRPr="00837895">
        <w:rPr>
          <w:rFonts w:ascii="Times New Roman" w:hAnsi="Times New Roman" w:cs="Times New Roman"/>
          <w:sz w:val="28"/>
          <w:szCs w:val="28"/>
        </w:rPr>
        <w:t>экономического роста и инфляции</w:t>
      </w:r>
      <w:r w:rsidR="001D261B">
        <w:rPr>
          <w:rFonts w:ascii="Times New Roman" w:hAnsi="Times New Roman" w:cs="Times New Roman"/>
          <w:sz w:val="28"/>
          <w:szCs w:val="28"/>
        </w:rPr>
        <w:t xml:space="preserve"> </w:t>
      </w:r>
      <w:r w:rsidR="004E0F80" w:rsidRPr="00837895">
        <w:rPr>
          <w:rFonts w:ascii="Times New Roman" w:hAnsi="Times New Roman" w:cs="Times New Roman"/>
          <w:sz w:val="28"/>
          <w:szCs w:val="28"/>
        </w:rPr>
        <w:t>[1]</w:t>
      </w:r>
      <w:r w:rsidR="00EF20F6">
        <w:rPr>
          <w:rFonts w:ascii="Times New Roman" w:hAnsi="Times New Roman" w:cs="Times New Roman"/>
          <w:sz w:val="28"/>
          <w:szCs w:val="28"/>
        </w:rPr>
        <w:t xml:space="preserve">. </w:t>
      </w:r>
    </w:p>
    <w:p w:rsidR="00ED5BC7" w:rsidRPr="00837895" w:rsidRDefault="00ED5BC7"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ab/>
        <w:t>Цели денежно-кредитной политики.</w:t>
      </w:r>
    </w:p>
    <w:p w:rsidR="00ED5BC7" w:rsidRPr="00837895" w:rsidRDefault="00ED5BC7"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ab/>
      </w:r>
      <w:r w:rsidR="00BB7B26" w:rsidRPr="00837895">
        <w:rPr>
          <w:rFonts w:ascii="Times New Roman" w:hAnsi="Times New Roman" w:cs="Times New Roman"/>
          <w:sz w:val="28"/>
          <w:szCs w:val="28"/>
        </w:rPr>
        <w:t xml:space="preserve">Основными </w:t>
      </w:r>
      <w:r w:rsidRPr="00837895">
        <w:rPr>
          <w:rFonts w:ascii="Times New Roman" w:hAnsi="Times New Roman" w:cs="Times New Roman"/>
          <w:sz w:val="28"/>
          <w:szCs w:val="28"/>
        </w:rPr>
        <w:t xml:space="preserve">стратегическими целями денежно-кредитной политики, которая служит составной частью экономической политики государства, являются повышение благосостояния населения и обеспечение максимальной занятости. Из этого следует, что макроэкономическая политика правительства в основном ориентируется </w:t>
      </w:r>
      <w:r w:rsidR="0075730A" w:rsidRPr="00837895">
        <w:rPr>
          <w:rFonts w:ascii="Times New Roman" w:hAnsi="Times New Roman" w:cs="Times New Roman"/>
          <w:sz w:val="28"/>
          <w:szCs w:val="28"/>
        </w:rPr>
        <w:t xml:space="preserve">на обеспечение роста ВВП и снижение инфляции. </w:t>
      </w:r>
    </w:p>
    <w:p w:rsidR="00BB7B26" w:rsidRPr="00837895" w:rsidRDefault="00BB7B26"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ab/>
        <w:t>Стабильность цен</w:t>
      </w:r>
      <w:r w:rsidRPr="00837895">
        <w:rPr>
          <w:rFonts w:ascii="Times New Roman" w:hAnsi="Times New Roman" w:cs="Times New Roman"/>
          <w:b/>
          <w:sz w:val="28"/>
          <w:szCs w:val="28"/>
        </w:rPr>
        <w:t xml:space="preserve"> </w:t>
      </w:r>
      <w:r w:rsidRPr="00837895">
        <w:rPr>
          <w:rFonts w:ascii="Times New Roman" w:hAnsi="Times New Roman" w:cs="Times New Roman"/>
          <w:sz w:val="28"/>
          <w:szCs w:val="28"/>
        </w:rPr>
        <w:t>- главная, она же и конечная, цель денежно-кредитной политики большинства ЦБ в настоящее время (</w:t>
      </w:r>
      <w:r w:rsidR="00E05661">
        <w:rPr>
          <w:rFonts w:ascii="Times New Roman" w:hAnsi="Times New Roman" w:cs="Times New Roman"/>
          <w:sz w:val="28"/>
          <w:szCs w:val="28"/>
        </w:rPr>
        <w:t>с ее</w:t>
      </w:r>
      <w:r w:rsidR="001D261B">
        <w:rPr>
          <w:rFonts w:ascii="Times New Roman" w:hAnsi="Times New Roman" w:cs="Times New Roman"/>
          <w:sz w:val="28"/>
          <w:szCs w:val="28"/>
        </w:rPr>
        <w:t xml:space="preserve"> фиксацией в законе о ЦБ</w:t>
      </w:r>
      <w:r w:rsidR="00E05661">
        <w:rPr>
          <w:rFonts w:ascii="Times New Roman" w:hAnsi="Times New Roman" w:cs="Times New Roman"/>
          <w:sz w:val="28"/>
          <w:szCs w:val="28"/>
        </w:rPr>
        <w:t>)</w:t>
      </w:r>
      <w:r w:rsidRPr="00837895">
        <w:rPr>
          <w:rFonts w:ascii="Times New Roman" w:hAnsi="Times New Roman" w:cs="Times New Roman"/>
          <w:sz w:val="28"/>
          <w:szCs w:val="28"/>
        </w:rPr>
        <w:t>. Стабильность и устойчивость рубля является конечной для Центрального Банка России, который реализует ее с помощью режима таргетирования</w:t>
      </w:r>
      <w:r w:rsidR="001D261B">
        <w:rPr>
          <w:rFonts w:ascii="Times New Roman" w:hAnsi="Times New Roman" w:cs="Times New Roman"/>
          <w:sz w:val="28"/>
          <w:szCs w:val="28"/>
        </w:rPr>
        <w:t xml:space="preserve"> инфляции, </w:t>
      </w:r>
      <w:r w:rsidRPr="00837895">
        <w:rPr>
          <w:rFonts w:ascii="Times New Roman" w:hAnsi="Times New Roman" w:cs="Times New Roman"/>
          <w:sz w:val="28"/>
          <w:szCs w:val="28"/>
        </w:rPr>
        <w:t xml:space="preserve"> представля</w:t>
      </w:r>
      <w:r w:rsidR="00E32FDE" w:rsidRPr="00837895">
        <w:rPr>
          <w:rFonts w:ascii="Times New Roman" w:hAnsi="Times New Roman" w:cs="Times New Roman"/>
          <w:sz w:val="28"/>
          <w:szCs w:val="28"/>
        </w:rPr>
        <w:t xml:space="preserve">ющего собой правила осуществления денежно-кредитной политики денежными властями. В рамках режима таргетирования действует ряд следующих </w:t>
      </w:r>
      <w:r w:rsidR="00A23856" w:rsidRPr="00837895">
        <w:rPr>
          <w:rFonts w:ascii="Times New Roman" w:hAnsi="Times New Roman" w:cs="Times New Roman"/>
          <w:sz w:val="28"/>
          <w:szCs w:val="28"/>
        </w:rPr>
        <w:t>существенных элементов</w:t>
      </w:r>
      <w:r w:rsidR="00E32FDE" w:rsidRPr="00837895">
        <w:rPr>
          <w:rFonts w:ascii="Times New Roman" w:hAnsi="Times New Roman" w:cs="Times New Roman"/>
          <w:sz w:val="28"/>
          <w:szCs w:val="28"/>
        </w:rPr>
        <w:t xml:space="preserve">: </w:t>
      </w:r>
    </w:p>
    <w:p w:rsidR="00E32FDE" w:rsidRPr="00837895" w:rsidRDefault="00FA0AFC" w:rsidP="00FA0AFC">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1</w:t>
      </w:r>
      <w:r w:rsidR="001D261B">
        <w:rPr>
          <w:rFonts w:ascii="Times New Roman" w:hAnsi="Times New Roman" w:cs="Times New Roman"/>
          <w:sz w:val="28"/>
          <w:szCs w:val="28"/>
        </w:rPr>
        <w:t xml:space="preserve">) </w:t>
      </w:r>
      <w:r w:rsidR="00E32FDE" w:rsidRPr="00837895">
        <w:rPr>
          <w:rFonts w:ascii="Times New Roman" w:hAnsi="Times New Roman" w:cs="Times New Roman"/>
          <w:sz w:val="28"/>
          <w:szCs w:val="28"/>
        </w:rPr>
        <w:t xml:space="preserve">безусловное признание стабильности цен, как главной целью денежно-кредитной политики; </w:t>
      </w:r>
    </w:p>
    <w:p w:rsidR="00E32FDE" w:rsidRPr="00837895" w:rsidRDefault="001D261B" w:rsidP="00FA0AFC">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2) </w:t>
      </w:r>
      <w:r w:rsidR="00E32FDE" w:rsidRPr="00837895">
        <w:rPr>
          <w:rFonts w:ascii="Times New Roman" w:hAnsi="Times New Roman" w:cs="Times New Roman"/>
          <w:sz w:val="28"/>
          <w:szCs w:val="28"/>
        </w:rPr>
        <w:t xml:space="preserve">публичное объявление </w:t>
      </w:r>
      <w:proofErr w:type="gramStart"/>
      <w:r w:rsidR="00E32FDE" w:rsidRPr="00837895">
        <w:rPr>
          <w:rFonts w:ascii="Times New Roman" w:hAnsi="Times New Roman" w:cs="Times New Roman"/>
          <w:sz w:val="28"/>
          <w:szCs w:val="28"/>
        </w:rPr>
        <w:t>количественного</w:t>
      </w:r>
      <w:proofErr w:type="gramEnd"/>
      <w:r w:rsidR="00E32FDE" w:rsidRPr="00837895">
        <w:rPr>
          <w:rFonts w:ascii="Times New Roman" w:hAnsi="Times New Roman" w:cs="Times New Roman"/>
          <w:sz w:val="28"/>
          <w:szCs w:val="28"/>
        </w:rPr>
        <w:t xml:space="preserve"> таргета инфляции;</w:t>
      </w:r>
    </w:p>
    <w:p w:rsidR="00E32FDE" w:rsidRPr="00837895" w:rsidRDefault="001D261B" w:rsidP="00FA0AFC">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3) </w:t>
      </w:r>
      <w:r w:rsidR="00CA29D1" w:rsidRPr="00837895">
        <w:rPr>
          <w:rFonts w:ascii="Times New Roman" w:hAnsi="Times New Roman" w:cs="Times New Roman"/>
          <w:sz w:val="28"/>
          <w:szCs w:val="28"/>
        </w:rPr>
        <w:t>широкий массив информации (</w:t>
      </w:r>
      <w:r w:rsidR="00E32FDE" w:rsidRPr="00837895">
        <w:rPr>
          <w:rFonts w:ascii="Times New Roman" w:hAnsi="Times New Roman" w:cs="Times New Roman"/>
          <w:sz w:val="28"/>
          <w:szCs w:val="28"/>
        </w:rPr>
        <w:t>включая прогноз инфляции) – основа денежно-кредитной политики;</w:t>
      </w:r>
    </w:p>
    <w:p w:rsidR="00E32FDE" w:rsidRPr="00837895" w:rsidRDefault="001D261B" w:rsidP="00FA0AFC">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4) </w:t>
      </w:r>
      <w:r w:rsidR="00E32FDE" w:rsidRPr="00837895">
        <w:rPr>
          <w:rFonts w:ascii="Times New Roman" w:hAnsi="Times New Roman" w:cs="Times New Roman"/>
          <w:sz w:val="28"/>
          <w:szCs w:val="28"/>
        </w:rPr>
        <w:t>прозрачность;</w:t>
      </w:r>
    </w:p>
    <w:p w:rsidR="003B46E0" w:rsidRPr="00837895" w:rsidRDefault="001D261B" w:rsidP="00FA0AFC">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5) </w:t>
      </w:r>
      <w:r w:rsidR="00E32FDE" w:rsidRPr="00837895">
        <w:rPr>
          <w:rFonts w:ascii="Times New Roman" w:hAnsi="Times New Roman" w:cs="Times New Roman"/>
          <w:sz w:val="28"/>
          <w:szCs w:val="28"/>
        </w:rPr>
        <w:t>механизмы подотчетности.</w:t>
      </w:r>
    </w:p>
    <w:p w:rsidR="003B46E0" w:rsidRPr="00837895" w:rsidRDefault="003B46E0"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Режим таргетирования часто называют «ограниченной свободой действия», так как его динамика</w:t>
      </w:r>
      <w:r w:rsidR="00665078" w:rsidRPr="00837895">
        <w:rPr>
          <w:rFonts w:ascii="Times New Roman" w:hAnsi="Times New Roman" w:cs="Times New Roman"/>
          <w:sz w:val="28"/>
          <w:szCs w:val="28"/>
        </w:rPr>
        <w:t xml:space="preserve"> является</w:t>
      </w:r>
      <w:r w:rsidRPr="00837895">
        <w:rPr>
          <w:rFonts w:ascii="Times New Roman" w:hAnsi="Times New Roman" w:cs="Times New Roman"/>
          <w:sz w:val="28"/>
          <w:szCs w:val="28"/>
        </w:rPr>
        <w:t xml:space="preserve"> одновременно и ранним индикато</w:t>
      </w:r>
      <w:r w:rsidR="00F83A9F" w:rsidRPr="00837895">
        <w:rPr>
          <w:rFonts w:ascii="Times New Roman" w:hAnsi="Times New Roman" w:cs="Times New Roman"/>
          <w:sz w:val="28"/>
          <w:szCs w:val="28"/>
        </w:rPr>
        <w:t>ром нарушения пропорций (шоком)</w:t>
      </w:r>
      <w:r w:rsidRPr="00837895">
        <w:rPr>
          <w:rFonts w:ascii="Times New Roman" w:hAnsi="Times New Roman" w:cs="Times New Roman"/>
          <w:sz w:val="28"/>
          <w:szCs w:val="28"/>
        </w:rPr>
        <w:t>, и в то же время позволяет Центральному Банку оперативную реакцию на это.</w:t>
      </w:r>
      <w:r w:rsidR="002C6539" w:rsidRPr="00837895">
        <w:rPr>
          <w:rFonts w:ascii="Times New Roman" w:hAnsi="Times New Roman" w:cs="Times New Roman"/>
          <w:sz w:val="28"/>
          <w:szCs w:val="28"/>
        </w:rPr>
        <w:t xml:space="preserve"> </w:t>
      </w:r>
    </w:p>
    <w:p w:rsidR="002C6539" w:rsidRPr="00837895" w:rsidRDefault="002C6539"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lastRenderedPageBreak/>
        <w:tab/>
        <w:t>При проведении денежно-кредитной политики ЦБ придерживается режима таргетирования, который предопределяет выбор операционных показателей</w:t>
      </w:r>
    </w:p>
    <w:p w:rsidR="002C6539" w:rsidRPr="00837895" w:rsidRDefault="002C6539"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Операционные показатели –  те показатели, которые непосредственно контролирует Центральный Банк. Основной операционный показатель – краткосрочная процентная ставка, но также операционными показателями могут выступать денежная база и обменный курс.</w:t>
      </w:r>
    </w:p>
    <w:p w:rsidR="002C6539" w:rsidRPr="00837895" w:rsidRDefault="002C6539"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Можно выделить три режима таргетирования, используемых Центральными Банками большинства развиты</w:t>
      </w:r>
      <w:r w:rsidR="00A23856" w:rsidRPr="00837895">
        <w:rPr>
          <w:rFonts w:ascii="Times New Roman" w:hAnsi="Times New Roman" w:cs="Times New Roman"/>
          <w:sz w:val="28"/>
          <w:szCs w:val="28"/>
        </w:rPr>
        <w:t>х и развивающихся стран</w:t>
      </w:r>
      <w:r w:rsidRPr="00837895">
        <w:rPr>
          <w:rFonts w:ascii="Times New Roman" w:hAnsi="Times New Roman" w:cs="Times New Roman"/>
          <w:sz w:val="28"/>
          <w:szCs w:val="28"/>
        </w:rPr>
        <w:t xml:space="preserve">: </w:t>
      </w:r>
    </w:p>
    <w:p w:rsidR="009555FD" w:rsidRPr="003D4375" w:rsidRDefault="003D4375" w:rsidP="003D43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2305D" w:rsidRPr="003D4375">
        <w:rPr>
          <w:rFonts w:ascii="Times New Roman" w:hAnsi="Times New Roman" w:cs="Times New Roman"/>
          <w:sz w:val="28"/>
          <w:szCs w:val="28"/>
        </w:rPr>
        <w:t>М</w:t>
      </w:r>
      <w:r w:rsidR="00BE0BC9" w:rsidRPr="003D4375">
        <w:rPr>
          <w:rFonts w:ascii="Times New Roman" w:hAnsi="Times New Roman" w:cs="Times New Roman"/>
          <w:sz w:val="28"/>
          <w:szCs w:val="28"/>
        </w:rPr>
        <w:t xml:space="preserve">онетарное таргетирование </w:t>
      </w:r>
      <w:r w:rsidR="006A137F" w:rsidRPr="003D4375">
        <w:rPr>
          <w:rFonts w:ascii="Times New Roman" w:hAnsi="Times New Roman" w:cs="Times New Roman"/>
          <w:sz w:val="28"/>
          <w:szCs w:val="28"/>
        </w:rPr>
        <w:t xml:space="preserve">(таргетирование денежных агрегатов) </w:t>
      </w:r>
      <w:r w:rsidR="00BE0BC9" w:rsidRPr="003D4375">
        <w:rPr>
          <w:rFonts w:ascii="Times New Roman" w:hAnsi="Times New Roman" w:cs="Times New Roman"/>
          <w:sz w:val="28"/>
          <w:szCs w:val="28"/>
        </w:rPr>
        <w:t xml:space="preserve">– достижение значения роста денежной массы в целом по агрегату </w:t>
      </w:r>
      <w:r w:rsidR="00BE0BC9" w:rsidRPr="003D4375">
        <w:rPr>
          <w:rFonts w:ascii="Times New Roman" w:hAnsi="Times New Roman" w:cs="Times New Roman"/>
          <w:sz w:val="28"/>
          <w:szCs w:val="28"/>
          <w:lang w:val="en-US"/>
        </w:rPr>
        <w:t>M</w:t>
      </w:r>
      <w:r w:rsidR="00BE0BC9" w:rsidRPr="003D4375">
        <w:rPr>
          <w:rFonts w:ascii="Times New Roman" w:hAnsi="Times New Roman" w:cs="Times New Roman"/>
          <w:sz w:val="28"/>
          <w:szCs w:val="28"/>
        </w:rPr>
        <w:t xml:space="preserve">2  или </w:t>
      </w:r>
      <w:r w:rsidR="00BE0BC9" w:rsidRPr="003D4375">
        <w:rPr>
          <w:rFonts w:ascii="Times New Roman" w:hAnsi="Times New Roman" w:cs="Times New Roman"/>
          <w:sz w:val="28"/>
          <w:szCs w:val="28"/>
          <w:lang w:val="en-US"/>
        </w:rPr>
        <w:t>M</w:t>
      </w:r>
      <w:r w:rsidR="00BE0BC9" w:rsidRPr="003D4375">
        <w:rPr>
          <w:rFonts w:ascii="Times New Roman" w:hAnsi="Times New Roman" w:cs="Times New Roman"/>
          <w:sz w:val="28"/>
          <w:szCs w:val="28"/>
        </w:rPr>
        <w:t>3.</w:t>
      </w:r>
    </w:p>
    <w:p w:rsidR="009555FD" w:rsidRPr="00837895" w:rsidRDefault="008A5748" w:rsidP="004C796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1684020</wp:posOffset>
                </wp:positionH>
                <wp:positionV relativeFrom="paragraph">
                  <wp:posOffset>59690</wp:posOffset>
                </wp:positionV>
                <wp:extent cx="1966595" cy="786130"/>
                <wp:effectExtent l="0" t="0" r="14605" b="13970"/>
                <wp:wrapNone/>
                <wp:docPr id="2" name="Скругленный 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6595" cy="78613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65827" w:rsidRPr="00946534" w:rsidRDefault="00065827" w:rsidP="009555FD">
                            <w:pPr>
                              <w:jc w:val="center"/>
                              <w:rPr>
                                <w:color w:val="FFC000"/>
                                <w:sz w:val="32"/>
                                <w:szCs w:val="32"/>
                              </w:rPr>
                            </w:pPr>
                            <w:r w:rsidRPr="00946534">
                              <w:rPr>
                                <w:color w:val="FFC000"/>
                                <w:sz w:val="32"/>
                                <w:szCs w:val="32"/>
                              </w:rPr>
                              <w:t>ДЕНЕЖНЫЕ АГРЕГАТЫ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2" o:spid="_x0000_s1029" style="position:absolute;left:0;text-align:left;margin-left:132.6pt;margin-top:4.7pt;width:154.85pt;height:6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" fillcolor="#4f81bd [3204]" strokecolor="#243f60 [1604]" strokeweight="2pt">
                <v:path arrowok="t"/>
                <v:textbox>
                  <w:txbxContent>
                    <w:p w:rsidR="00065827" w:rsidRPr="00946534" w:rsidRDefault="00065827" w:rsidP="009555FD">
                      <w:pPr>
                        <w:jc w:val="center"/>
                        <w:rPr>
                          <w:color w:val="FFC000"/>
                          <w:sz w:val="32"/>
                          <w:szCs w:val="32"/>
                        </w:rPr>
                      </w:pPr>
                      <w:r w:rsidRPr="00946534">
                        <w:rPr>
                          <w:color w:val="FFC000"/>
                          <w:sz w:val="32"/>
                          <w:szCs w:val="32"/>
                        </w:rPr>
                        <w:t>ДЕНЕЖНЫЕ АГРЕГАТЫ</w:t>
                      </w:r>
                    </w:p>
                  </w:txbxContent>
                </v:textbox>
              </v:roundrect>
            </w:pict>
          </mc:Fallback>
        </mc:AlternateContent>
      </w:r>
    </w:p>
    <w:p w:rsidR="009555FD" w:rsidRPr="00837895" w:rsidRDefault="008A5748" w:rsidP="004C796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simplePos x="0" y="0"/>
                <wp:positionH relativeFrom="column">
                  <wp:posOffset>3757295</wp:posOffset>
                </wp:positionH>
                <wp:positionV relativeFrom="paragraph">
                  <wp:posOffset>220980</wp:posOffset>
                </wp:positionV>
                <wp:extent cx="478155" cy="297815"/>
                <wp:effectExtent l="0" t="0" r="74295" b="6413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 cy="297815"/>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95.85pt;margin-top:17.4pt;width:37.65pt;height:2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" strokecolor="red">
                <v:stroke endarrow="open"/>
                <o:lock v:ext="edit" shapetype="f"/>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simplePos x="0" y="0"/>
                <wp:positionH relativeFrom="column">
                  <wp:posOffset>939800</wp:posOffset>
                </wp:positionH>
                <wp:positionV relativeFrom="paragraph">
                  <wp:posOffset>221615</wp:posOffset>
                </wp:positionV>
                <wp:extent cx="530860" cy="308610"/>
                <wp:effectExtent l="38100" t="57150" r="59690" b="7239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0860" cy="308610"/>
                        </a:xfrm>
                        <a:prstGeom prst="straightConnector1">
                          <a:avLst/>
                        </a:prstGeom>
                        <a:ln>
                          <a:solidFill>
                            <a:srgbClr val="FF0000"/>
                          </a:solidFill>
                          <a:tailEnd type="arrow"/>
                        </a:ln>
                        <a:scene3d>
                          <a:camera prst="orthographicFront"/>
                          <a:lightRig rig="threePt" dir="t"/>
                        </a:scene3d>
                        <a:sp3d>
                          <a:bevelT w="139700" prst="cross"/>
                        </a:sp3d>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74pt;margin-top:17.45pt;width:41.8pt;height:24.3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" strokecolor="red">
                <v:stroke endarrow="open"/>
                <o:lock v:ext="edit" shapetype="f"/>
              </v:shape>
            </w:pict>
          </mc:Fallback>
        </mc:AlternateContent>
      </w:r>
    </w:p>
    <w:p w:rsidR="009555FD" w:rsidRPr="00837895" w:rsidRDefault="008A5748" w:rsidP="004C796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3895090</wp:posOffset>
                </wp:positionH>
                <wp:positionV relativeFrom="paragraph">
                  <wp:posOffset>121285</wp:posOffset>
                </wp:positionV>
                <wp:extent cx="1606550" cy="1275715"/>
                <wp:effectExtent l="0" t="0" r="12700" b="19685"/>
                <wp:wrapNone/>
                <wp:docPr id="8" name="Овал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6550" cy="127571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65827" w:rsidRPr="00946534" w:rsidRDefault="00065827" w:rsidP="009555FD">
                            <w:pPr>
                              <w:jc w:val="center"/>
                              <w:rPr>
                                <w:color w:val="FABF8F" w:themeColor="accent6" w:themeTint="99"/>
                                <w:sz w:val="24"/>
                                <w:szCs w:val="24"/>
                              </w:rPr>
                            </w:pPr>
                            <w:r w:rsidRPr="00946534">
                              <w:rPr>
                                <w:color w:val="FFC000"/>
                                <w:sz w:val="24"/>
                                <w:szCs w:val="24"/>
                              </w:rPr>
                              <w:t>М</w:t>
                            </w:r>
                            <w:proofErr w:type="gramStart"/>
                            <w:r w:rsidRPr="00946534">
                              <w:rPr>
                                <w:color w:val="FFC000"/>
                                <w:sz w:val="24"/>
                                <w:szCs w:val="24"/>
                              </w:rPr>
                              <w:t>1</w:t>
                            </w:r>
                            <w:proofErr w:type="gramEnd"/>
                            <w:r w:rsidRPr="00946534">
                              <w:rPr>
                                <w:color w:val="FABF8F" w:themeColor="accent6" w:themeTint="99"/>
                                <w:sz w:val="24"/>
                                <w:szCs w:val="24"/>
                              </w:rPr>
                              <w:t>=М0+чеки, вклады до востребования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8" o:spid="_x0000_s1030" style="position:absolute;left:0;text-align:left;margin-left:306.7pt;margin-top:9.55pt;width:126.5pt;height:100.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" fillcolor="#4f81bd [3204]" strokecolor="#243f60 [1604]" strokeweight="2pt">
                <v:path arrowok="t"/>
                <v:textbox>
                  <w:txbxContent>
                    <w:p w:rsidR="00065827" w:rsidRPr="00946534" w:rsidRDefault="00065827" w:rsidP="009555FD">
                      <w:pPr>
                        <w:jc w:val="center"/>
                        <w:rPr>
                          <w:color w:val="FABF8F" w:themeColor="accent6" w:themeTint="99"/>
                          <w:sz w:val="24"/>
                          <w:szCs w:val="24"/>
                        </w:rPr>
                      </w:pPr>
                      <w:r w:rsidRPr="00946534">
                        <w:rPr>
                          <w:color w:val="FFC000"/>
                          <w:sz w:val="24"/>
                          <w:szCs w:val="24"/>
                        </w:rPr>
                        <w:t>М1</w:t>
                      </w:r>
                      <w:r w:rsidRPr="00946534">
                        <w:rPr>
                          <w:color w:val="FABF8F" w:themeColor="accent6" w:themeTint="99"/>
                          <w:sz w:val="24"/>
                          <w:szCs w:val="24"/>
                        </w:rPr>
                        <w:t>=М0+чеки, вклады до востребования</w:t>
                      </w:r>
                    </w:p>
                  </w:txbxContent>
                </v:textbox>
              </v:oval>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simplePos x="0" y="0"/>
                <wp:positionH relativeFrom="column">
                  <wp:posOffset>1109980</wp:posOffset>
                </wp:positionH>
                <wp:positionV relativeFrom="paragraph">
                  <wp:posOffset>294640</wp:posOffset>
                </wp:positionV>
                <wp:extent cx="818515" cy="1413510"/>
                <wp:effectExtent l="38100" t="0" r="19685" b="5334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18515" cy="141351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87.4pt;margin-top:23.2pt;width:64.45pt;height:111.3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" strokecolor="red">
                <v:stroke endarrow="open"/>
                <o:lock v:ext="edit" shapetype="f"/>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simplePos x="0" y="0"/>
                <wp:positionH relativeFrom="column">
                  <wp:posOffset>3331210</wp:posOffset>
                </wp:positionH>
                <wp:positionV relativeFrom="paragraph">
                  <wp:posOffset>294640</wp:posOffset>
                </wp:positionV>
                <wp:extent cx="914400" cy="1466850"/>
                <wp:effectExtent l="0" t="0" r="57150" b="5715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146685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262.3pt;margin-top:23.2pt;width:1in;height:11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" strokecolor="red">
                <v:stroke endarrow="open"/>
                <o:lock v:ext="edit" shapetype="f"/>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-304165</wp:posOffset>
                </wp:positionH>
                <wp:positionV relativeFrom="paragraph">
                  <wp:posOffset>111125</wp:posOffset>
                </wp:positionV>
                <wp:extent cx="1509395" cy="1329055"/>
                <wp:effectExtent l="0" t="0" r="14605" b="23495"/>
                <wp:wrapNone/>
                <wp:docPr id="3"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9395" cy="13290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65827" w:rsidRPr="00946534" w:rsidRDefault="00065827" w:rsidP="009555FD">
                            <w:pPr>
                              <w:jc w:val="center"/>
                              <w:rPr>
                                <w:color w:val="FABF8F" w:themeColor="accent6" w:themeTint="99"/>
                                <w:sz w:val="24"/>
                                <w:szCs w:val="24"/>
                              </w:rPr>
                            </w:pPr>
                            <w:r w:rsidRPr="00946534">
                              <w:rPr>
                                <w:color w:val="FFC000"/>
                                <w:sz w:val="24"/>
                                <w:szCs w:val="24"/>
                              </w:rPr>
                              <w:t>М</w:t>
                            </w:r>
                            <w:proofErr w:type="gramStart"/>
                            <w:r w:rsidRPr="00946534">
                              <w:rPr>
                                <w:color w:val="FFC000"/>
                                <w:sz w:val="24"/>
                                <w:szCs w:val="24"/>
                              </w:rPr>
                              <w:t>0</w:t>
                            </w:r>
                            <w:proofErr w:type="gramEnd"/>
                            <w:r w:rsidRPr="00946534">
                              <w:rPr>
                                <w:color w:val="FABF8F" w:themeColor="accent6" w:themeTint="99"/>
                                <w:sz w:val="24"/>
                                <w:szCs w:val="24"/>
                              </w:rPr>
                              <w:t>= наличные деньги в обращении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 o:spid="_x0000_s1031" style="position:absolute;left:0;text-align:left;margin-left:-23.95pt;margin-top:8.75pt;width:118.85pt;height:10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" fillcolor="#4f81bd [3204]" strokecolor="#243f60 [1604]" strokeweight="2pt">
                <v:path arrowok="t"/>
                <v:textbox>
                  <w:txbxContent>
                    <w:p w:rsidR="00065827" w:rsidRPr="00946534" w:rsidRDefault="00065827" w:rsidP="009555FD">
                      <w:pPr>
                        <w:jc w:val="center"/>
                        <w:rPr>
                          <w:color w:val="FABF8F" w:themeColor="accent6" w:themeTint="99"/>
                          <w:sz w:val="24"/>
                          <w:szCs w:val="24"/>
                        </w:rPr>
                      </w:pPr>
                      <w:r w:rsidRPr="00946534">
                        <w:rPr>
                          <w:color w:val="FFC000"/>
                          <w:sz w:val="24"/>
                          <w:szCs w:val="24"/>
                        </w:rPr>
                        <w:t>М0</w:t>
                      </w:r>
                      <w:r w:rsidRPr="00946534">
                        <w:rPr>
                          <w:color w:val="FABF8F" w:themeColor="accent6" w:themeTint="99"/>
                          <w:sz w:val="24"/>
                          <w:szCs w:val="24"/>
                        </w:rPr>
                        <w:t>= наличные деньги в обращении</w:t>
                      </w:r>
                    </w:p>
                  </w:txbxContent>
                </v:textbox>
              </v:oval>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simplePos x="0" y="0"/>
                <wp:positionH relativeFrom="column">
                  <wp:posOffset>2651125</wp:posOffset>
                </wp:positionH>
                <wp:positionV relativeFrom="paragraph">
                  <wp:posOffset>155575</wp:posOffset>
                </wp:positionV>
                <wp:extent cx="10160" cy="361315"/>
                <wp:effectExtent l="57150" t="0" r="85090" b="5778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60" cy="361315"/>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208.75pt;margin-top:12.25pt;width:.8pt;height:28.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" strokecolor="red">
                <v:stroke endarrow="open"/>
                <o:lock v:ext="edit" shapetype="f"/>
              </v:shape>
            </w:pict>
          </mc:Fallback>
        </mc:AlternateContent>
      </w:r>
    </w:p>
    <w:p w:rsidR="009555FD" w:rsidRPr="00837895" w:rsidRDefault="008A5748" w:rsidP="004C796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1758315</wp:posOffset>
                </wp:positionH>
                <wp:positionV relativeFrom="paragraph">
                  <wp:posOffset>302260</wp:posOffset>
                </wp:positionV>
                <wp:extent cx="1892300" cy="1614805"/>
                <wp:effectExtent l="0" t="0" r="12700" b="23495"/>
                <wp:wrapNone/>
                <wp:docPr id="9" name="Овал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2300" cy="161480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65827" w:rsidRPr="00946534" w:rsidRDefault="00065827" w:rsidP="009555FD">
                            <w:pPr>
                              <w:jc w:val="center"/>
                              <w:rPr>
                                <w:color w:val="FABF8F" w:themeColor="accent6" w:themeTint="99"/>
                                <w:sz w:val="24"/>
                                <w:szCs w:val="24"/>
                              </w:rPr>
                            </w:pPr>
                            <w:r w:rsidRPr="00946534">
                              <w:rPr>
                                <w:color w:val="FFC000"/>
                                <w:sz w:val="24"/>
                                <w:szCs w:val="24"/>
                              </w:rPr>
                              <w:t>М</w:t>
                            </w:r>
                            <w:proofErr w:type="gramStart"/>
                            <w:r w:rsidRPr="00946534">
                              <w:rPr>
                                <w:color w:val="FFC000"/>
                                <w:sz w:val="24"/>
                                <w:szCs w:val="24"/>
                              </w:rPr>
                              <w:t>2</w:t>
                            </w:r>
                            <w:proofErr w:type="gramEnd"/>
                            <w:r w:rsidRPr="00946534">
                              <w:rPr>
                                <w:color w:val="FABF8F" w:themeColor="accent6" w:themeTint="99"/>
                                <w:sz w:val="24"/>
                                <w:szCs w:val="24"/>
                              </w:rPr>
                              <w:t>=М1 + средства на расчетных счетах, срочные вклады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9" o:spid="_x0000_s1032" style="position:absolute;left:0;text-align:left;margin-left:138.45pt;margin-top:23.8pt;width:149pt;height:12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" fillcolor="#4f81bd [3204]" strokecolor="#243f60 [1604]" strokeweight="2pt">
                <v:path arrowok="t"/>
                <v:textbox>
                  <w:txbxContent>
                    <w:p w:rsidR="00065827" w:rsidRPr="00946534" w:rsidRDefault="00065827" w:rsidP="009555FD">
                      <w:pPr>
                        <w:jc w:val="center"/>
                        <w:rPr>
                          <w:color w:val="FABF8F" w:themeColor="accent6" w:themeTint="99"/>
                          <w:sz w:val="24"/>
                          <w:szCs w:val="24"/>
                        </w:rPr>
                      </w:pPr>
                      <w:r w:rsidRPr="00946534">
                        <w:rPr>
                          <w:color w:val="FFC000"/>
                          <w:sz w:val="24"/>
                          <w:szCs w:val="24"/>
                        </w:rPr>
                        <w:t>М2</w:t>
                      </w:r>
                      <w:r w:rsidRPr="00946534">
                        <w:rPr>
                          <w:color w:val="FABF8F" w:themeColor="accent6" w:themeTint="99"/>
                          <w:sz w:val="24"/>
                          <w:szCs w:val="24"/>
                        </w:rPr>
                        <w:t>=М1 + средства на расчетных счетах, срочные вклады</w:t>
                      </w:r>
                    </w:p>
                  </w:txbxContent>
                </v:textbox>
              </v:oval>
            </w:pict>
          </mc:Fallback>
        </mc:AlternateContent>
      </w:r>
    </w:p>
    <w:p w:rsidR="009555FD" w:rsidRPr="00837895" w:rsidRDefault="009555FD" w:rsidP="004C796A">
      <w:pPr>
        <w:spacing w:after="0" w:line="360" w:lineRule="auto"/>
        <w:ind w:firstLine="709"/>
        <w:jc w:val="both"/>
        <w:rPr>
          <w:rFonts w:ascii="Times New Roman" w:hAnsi="Times New Roman" w:cs="Times New Roman"/>
          <w:sz w:val="28"/>
          <w:szCs w:val="28"/>
        </w:rPr>
      </w:pPr>
    </w:p>
    <w:p w:rsidR="009555FD" w:rsidRPr="00837895" w:rsidRDefault="009555FD" w:rsidP="004C796A">
      <w:pPr>
        <w:spacing w:after="0" w:line="360" w:lineRule="auto"/>
        <w:ind w:firstLine="709"/>
        <w:jc w:val="both"/>
        <w:rPr>
          <w:rFonts w:ascii="Times New Roman" w:hAnsi="Times New Roman" w:cs="Times New Roman"/>
          <w:sz w:val="28"/>
          <w:szCs w:val="28"/>
        </w:rPr>
      </w:pPr>
    </w:p>
    <w:p w:rsidR="009555FD" w:rsidRPr="00837895" w:rsidRDefault="009555FD" w:rsidP="004C796A">
      <w:pPr>
        <w:spacing w:after="0" w:line="360" w:lineRule="auto"/>
        <w:ind w:firstLine="709"/>
        <w:jc w:val="both"/>
        <w:rPr>
          <w:rFonts w:ascii="Times New Roman" w:hAnsi="Times New Roman" w:cs="Times New Roman"/>
          <w:sz w:val="28"/>
          <w:szCs w:val="28"/>
        </w:rPr>
      </w:pPr>
    </w:p>
    <w:p w:rsidR="009555FD" w:rsidRPr="00837895" w:rsidRDefault="008A5748" w:rsidP="004C796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simplePos x="0" y="0"/>
                <wp:positionH relativeFrom="column">
                  <wp:posOffset>3757295</wp:posOffset>
                </wp:positionH>
                <wp:positionV relativeFrom="paragraph">
                  <wp:posOffset>228600</wp:posOffset>
                </wp:positionV>
                <wp:extent cx="1827530" cy="1296035"/>
                <wp:effectExtent l="0" t="0" r="20320" b="18415"/>
                <wp:wrapNone/>
                <wp:docPr id="11" name="Овал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7530" cy="129603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65827" w:rsidRPr="00946534" w:rsidRDefault="00065827" w:rsidP="009555FD">
                            <w:pPr>
                              <w:jc w:val="center"/>
                              <w:rPr>
                                <w:color w:val="FABF8F" w:themeColor="accent6" w:themeTint="99"/>
                                <w:sz w:val="24"/>
                                <w:szCs w:val="24"/>
                              </w:rPr>
                            </w:pPr>
                            <w:r w:rsidRPr="00946534">
                              <w:rPr>
                                <w:color w:val="FFC000"/>
                                <w:sz w:val="24"/>
                                <w:szCs w:val="24"/>
                                <w:lang w:val="en-US"/>
                              </w:rPr>
                              <w:t>L</w:t>
                            </w:r>
                            <w:r w:rsidRPr="00946534">
                              <w:rPr>
                                <w:color w:val="FABF8F" w:themeColor="accent6" w:themeTint="99"/>
                                <w:sz w:val="24"/>
                                <w:szCs w:val="24"/>
                                <w:lang w:val="en-US"/>
                              </w:rPr>
                              <w:t>=</w:t>
                            </w:r>
                            <w:r w:rsidRPr="00946534">
                              <w:rPr>
                                <w:color w:val="FABF8F" w:themeColor="accent6" w:themeTint="99"/>
                                <w:sz w:val="24"/>
                                <w:szCs w:val="24"/>
                              </w:rPr>
                              <w:t>М3+ сберегательные бумаги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1" o:spid="_x0000_s1033" style="position:absolute;left:0;text-align:left;margin-left:295.85pt;margin-top:18pt;width:143.9pt;height:10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" fillcolor="#4f81bd [3204]" strokecolor="#243f60 [1604]" strokeweight="2pt">
                <v:path arrowok="t"/>
                <v:textbox>
                  <w:txbxContent>
                    <w:p w:rsidR="00065827" w:rsidRPr="00946534" w:rsidRDefault="00065827" w:rsidP="009555FD">
                      <w:pPr>
                        <w:jc w:val="center"/>
                        <w:rPr>
                          <w:color w:val="FABF8F" w:themeColor="accent6" w:themeTint="99"/>
                          <w:sz w:val="24"/>
                          <w:szCs w:val="24"/>
                        </w:rPr>
                      </w:pPr>
                      <w:r w:rsidRPr="00946534">
                        <w:rPr>
                          <w:color w:val="FFC000"/>
                          <w:sz w:val="24"/>
                          <w:szCs w:val="24"/>
                          <w:lang w:val="en-US"/>
                        </w:rPr>
                        <w:t>L</w:t>
                      </w:r>
                      <w:r w:rsidRPr="00946534">
                        <w:rPr>
                          <w:color w:val="FABF8F" w:themeColor="accent6" w:themeTint="99"/>
                          <w:sz w:val="24"/>
                          <w:szCs w:val="24"/>
                          <w:lang w:val="en-US"/>
                        </w:rPr>
                        <w:t>=</w:t>
                      </w:r>
                      <w:r w:rsidRPr="00946534">
                        <w:rPr>
                          <w:color w:val="FABF8F" w:themeColor="accent6" w:themeTint="99"/>
                          <w:sz w:val="24"/>
                          <w:szCs w:val="24"/>
                        </w:rPr>
                        <w:t>М3+ сберегательные бумаги</w:t>
                      </w:r>
                    </w:p>
                  </w:txbxContent>
                </v:textbox>
              </v:oval>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-90805</wp:posOffset>
                </wp:positionH>
                <wp:positionV relativeFrom="paragraph">
                  <wp:posOffset>228600</wp:posOffset>
                </wp:positionV>
                <wp:extent cx="1774825" cy="1360805"/>
                <wp:effectExtent l="0" t="0" r="15875" b="10795"/>
                <wp:wrapNone/>
                <wp:docPr id="10" name="Овал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136080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65827" w:rsidRPr="00946534" w:rsidRDefault="00065827" w:rsidP="009555FD">
                            <w:pPr>
                              <w:jc w:val="center"/>
                              <w:rPr>
                                <w:color w:val="FABF8F" w:themeColor="accent6" w:themeTint="99"/>
                                <w:sz w:val="24"/>
                                <w:szCs w:val="24"/>
                              </w:rPr>
                            </w:pPr>
                            <w:r w:rsidRPr="00946534">
                              <w:rPr>
                                <w:color w:val="FFC000"/>
                                <w:sz w:val="24"/>
                                <w:szCs w:val="24"/>
                              </w:rPr>
                              <w:t>М3</w:t>
                            </w:r>
                            <w:r w:rsidRPr="00946534">
                              <w:rPr>
                                <w:color w:val="FABF8F" w:themeColor="accent6" w:themeTint="99"/>
                                <w:sz w:val="24"/>
                                <w:szCs w:val="24"/>
                              </w:rPr>
                              <w:t>=М</w:t>
                            </w:r>
                            <w:proofErr w:type="gramStart"/>
                            <w:r w:rsidRPr="00946534">
                              <w:rPr>
                                <w:color w:val="FABF8F" w:themeColor="accent6" w:themeTint="99"/>
                                <w:sz w:val="24"/>
                                <w:szCs w:val="24"/>
                              </w:rPr>
                              <w:t>2</w:t>
                            </w:r>
                            <w:proofErr w:type="gramEnd"/>
                            <w:r w:rsidRPr="00946534">
                              <w:rPr>
                                <w:color w:val="FABF8F" w:themeColor="accent6" w:themeTint="99"/>
                                <w:sz w:val="24"/>
                                <w:szCs w:val="24"/>
                              </w:rPr>
                              <w:t xml:space="preserve"> + сберегательные вклады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0" o:spid="_x0000_s1034" style="position:absolute;left:0;text-align:left;margin-left:-7.15pt;margin-top:18pt;width:139.75pt;height:10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" fillcolor="#4f81bd [3204]" strokecolor="#243f60 [1604]" strokeweight="2pt">
                <v:path arrowok="t"/>
                <v:textbox>
                  <w:txbxContent>
                    <w:p w:rsidR="00065827" w:rsidRPr="00946534" w:rsidRDefault="00065827" w:rsidP="009555FD">
                      <w:pPr>
                        <w:jc w:val="center"/>
                        <w:rPr>
                          <w:color w:val="FABF8F" w:themeColor="accent6" w:themeTint="99"/>
                          <w:sz w:val="24"/>
                          <w:szCs w:val="24"/>
                        </w:rPr>
                      </w:pPr>
                      <w:r w:rsidRPr="00946534">
                        <w:rPr>
                          <w:color w:val="FFC000"/>
                          <w:sz w:val="24"/>
                          <w:szCs w:val="24"/>
                        </w:rPr>
                        <w:t>М3</w:t>
                      </w:r>
                      <w:r w:rsidRPr="00946534">
                        <w:rPr>
                          <w:color w:val="FABF8F" w:themeColor="accent6" w:themeTint="99"/>
                          <w:sz w:val="24"/>
                          <w:szCs w:val="24"/>
                        </w:rPr>
                        <w:t>=М2 + сберегательные вклады</w:t>
                      </w:r>
                    </w:p>
                  </w:txbxContent>
                </v:textbox>
              </v:oval>
            </w:pict>
          </mc:Fallback>
        </mc:AlternateContent>
      </w:r>
    </w:p>
    <w:p w:rsidR="009555FD" w:rsidRPr="00837895" w:rsidRDefault="009555FD" w:rsidP="004C796A">
      <w:pPr>
        <w:spacing w:after="0" w:line="360" w:lineRule="auto"/>
        <w:ind w:firstLine="709"/>
        <w:jc w:val="both"/>
        <w:rPr>
          <w:rFonts w:ascii="Times New Roman" w:hAnsi="Times New Roman" w:cs="Times New Roman"/>
          <w:sz w:val="28"/>
          <w:szCs w:val="28"/>
        </w:rPr>
      </w:pPr>
    </w:p>
    <w:p w:rsidR="009555FD" w:rsidRPr="00837895" w:rsidRDefault="009555FD" w:rsidP="004C796A">
      <w:pPr>
        <w:spacing w:after="0" w:line="360" w:lineRule="auto"/>
        <w:ind w:firstLine="709"/>
        <w:jc w:val="both"/>
        <w:rPr>
          <w:rFonts w:ascii="Times New Roman" w:hAnsi="Times New Roman" w:cs="Times New Roman"/>
          <w:sz w:val="28"/>
          <w:szCs w:val="28"/>
        </w:rPr>
      </w:pPr>
    </w:p>
    <w:p w:rsidR="00751343" w:rsidRPr="00837895" w:rsidRDefault="00BE0BC9"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 xml:space="preserve"> </w:t>
      </w:r>
    </w:p>
    <w:p w:rsidR="009555FD" w:rsidRPr="00837895" w:rsidRDefault="009555FD" w:rsidP="004C796A">
      <w:pPr>
        <w:spacing w:after="0" w:line="360" w:lineRule="auto"/>
        <w:ind w:firstLine="709"/>
        <w:jc w:val="both"/>
        <w:rPr>
          <w:rFonts w:ascii="Times New Roman" w:hAnsi="Times New Roman" w:cs="Times New Roman"/>
          <w:sz w:val="28"/>
          <w:szCs w:val="28"/>
        </w:rPr>
      </w:pPr>
    </w:p>
    <w:p w:rsidR="001D261B" w:rsidRDefault="001D261B" w:rsidP="007C1B4C">
      <w:pPr>
        <w:spacing w:after="0" w:line="360" w:lineRule="auto"/>
        <w:ind w:firstLine="709"/>
        <w:jc w:val="center"/>
        <w:rPr>
          <w:rFonts w:ascii="Times New Roman" w:hAnsi="Times New Roman" w:cs="Times New Roman"/>
          <w:b/>
          <w:i/>
          <w:sz w:val="28"/>
          <w:szCs w:val="28"/>
        </w:rPr>
      </w:pPr>
    </w:p>
    <w:p w:rsidR="009555FD" w:rsidRPr="001D261B" w:rsidRDefault="001D261B" w:rsidP="007C1B4C">
      <w:pPr>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 xml:space="preserve">Рис.2. </w:t>
      </w:r>
      <w:r w:rsidR="00F83A9F" w:rsidRPr="001D261B">
        <w:rPr>
          <w:rFonts w:ascii="Times New Roman" w:hAnsi="Times New Roman" w:cs="Times New Roman"/>
          <w:b/>
          <w:i/>
          <w:sz w:val="28"/>
          <w:szCs w:val="28"/>
        </w:rPr>
        <w:t>Р</w:t>
      </w:r>
      <w:r w:rsidR="007C1B4C" w:rsidRPr="001D261B">
        <w:rPr>
          <w:rFonts w:ascii="Times New Roman" w:hAnsi="Times New Roman" w:cs="Times New Roman"/>
          <w:b/>
          <w:i/>
          <w:sz w:val="28"/>
          <w:szCs w:val="28"/>
        </w:rPr>
        <w:t>азновидность денежных агрегатов</w:t>
      </w:r>
    </w:p>
    <w:p w:rsidR="007C1B4C" w:rsidRPr="001D261B" w:rsidRDefault="007C1B4C" w:rsidP="007C1B4C">
      <w:pPr>
        <w:spacing w:after="0" w:line="360" w:lineRule="auto"/>
        <w:ind w:firstLine="709"/>
        <w:jc w:val="center"/>
        <w:rPr>
          <w:rFonts w:ascii="Times New Roman" w:hAnsi="Times New Roman" w:cs="Times New Roman"/>
          <w:b/>
          <w:i/>
          <w:sz w:val="28"/>
          <w:szCs w:val="28"/>
        </w:rPr>
      </w:pPr>
    </w:p>
    <w:p w:rsidR="002C6539" w:rsidRPr="00837895" w:rsidRDefault="00BE0BC9"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 xml:space="preserve">Данный режим был широко использован большинством развитых стран после провала </w:t>
      </w:r>
      <w:proofErr w:type="spellStart"/>
      <w:r w:rsidRPr="00837895">
        <w:rPr>
          <w:rFonts w:ascii="Times New Roman" w:hAnsi="Times New Roman" w:cs="Times New Roman"/>
          <w:sz w:val="28"/>
          <w:szCs w:val="28"/>
        </w:rPr>
        <w:t>Бреттон-вудской</w:t>
      </w:r>
      <w:proofErr w:type="spellEnd"/>
      <w:r w:rsidRPr="00837895">
        <w:rPr>
          <w:rFonts w:ascii="Times New Roman" w:hAnsi="Times New Roman" w:cs="Times New Roman"/>
          <w:sz w:val="28"/>
          <w:szCs w:val="28"/>
        </w:rPr>
        <w:t xml:space="preserve"> системы в 1973 году. Основная политика</w:t>
      </w:r>
      <w:r w:rsidR="00A23856" w:rsidRPr="00837895">
        <w:rPr>
          <w:rFonts w:ascii="Times New Roman" w:hAnsi="Times New Roman" w:cs="Times New Roman"/>
          <w:sz w:val="28"/>
          <w:szCs w:val="28"/>
        </w:rPr>
        <w:t xml:space="preserve"> режима заключается в следующем</w:t>
      </w:r>
      <w:r w:rsidRPr="00837895">
        <w:rPr>
          <w:rFonts w:ascii="Times New Roman" w:hAnsi="Times New Roman" w:cs="Times New Roman"/>
          <w:sz w:val="28"/>
          <w:szCs w:val="28"/>
        </w:rPr>
        <w:t xml:space="preserve">: ЦБ устанавливает целевой уровень темпа роста денежной массы при заданном уровне инфляции, предполагаемом </w:t>
      </w:r>
      <w:r w:rsidRPr="00837895">
        <w:rPr>
          <w:rFonts w:ascii="Times New Roman" w:hAnsi="Times New Roman" w:cs="Times New Roman"/>
          <w:sz w:val="28"/>
          <w:szCs w:val="28"/>
        </w:rPr>
        <w:lastRenderedPageBreak/>
        <w:t>росте потенциального ВВП</w:t>
      </w:r>
      <w:r w:rsidR="006A137F" w:rsidRPr="00837895">
        <w:rPr>
          <w:rFonts w:ascii="Times New Roman" w:hAnsi="Times New Roman" w:cs="Times New Roman"/>
          <w:sz w:val="28"/>
          <w:szCs w:val="28"/>
        </w:rPr>
        <w:t xml:space="preserve"> и среднем темпе роста скорости обращения денег. </w:t>
      </w:r>
      <w:r w:rsidR="00FC38EC" w:rsidRPr="00837895">
        <w:rPr>
          <w:rFonts w:ascii="Times New Roman" w:hAnsi="Times New Roman" w:cs="Times New Roman"/>
          <w:sz w:val="28"/>
          <w:szCs w:val="28"/>
        </w:rPr>
        <w:t>Превышение темпов инфляции или достижение реального роста ВВП выше предполагаемого, отразится на текущем темпе роста денежного агрегата, который станет превышать целевой уровень, а</w:t>
      </w:r>
      <w:r w:rsidR="00A23856" w:rsidRPr="00837895">
        <w:rPr>
          <w:rFonts w:ascii="Times New Roman" w:hAnsi="Times New Roman" w:cs="Times New Roman"/>
          <w:sz w:val="28"/>
          <w:szCs w:val="28"/>
        </w:rPr>
        <w:t>,</w:t>
      </w:r>
      <w:r w:rsidR="00FC38EC" w:rsidRPr="00837895">
        <w:rPr>
          <w:rFonts w:ascii="Times New Roman" w:hAnsi="Times New Roman" w:cs="Times New Roman"/>
          <w:sz w:val="28"/>
          <w:szCs w:val="28"/>
        </w:rPr>
        <w:t xml:space="preserve"> следовательно</w:t>
      </w:r>
      <w:r w:rsidR="00A23856" w:rsidRPr="00837895">
        <w:rPr>
          <w:rFonts w:ascii="Times New Roman" w:hAnsi="Times New Roman" w:cs="Times New Roman"/>
          <w:sz w:val="28"/>
          <w:szCs w:val="28"/>
        </w:rPr>
        <w:t xml:space="preserve">, </w:t>
      </w:r>
      <w:r w:rsidR="00FC38EC" w:rsidRPr="00837895">
        <w:rPr>
          <w:rFonts w:ascii="Times New Roman" w:hAnsi="Times New Roman" w:cs="Times New Roman"/>
          <w:sz w:val="28"/>
          <w:szCs w:val="28"/>
        </w:rPr>
        <w:t xml:space="preserve"> ЦБ вынужден сократить рост денежной массы до целевого, что приведет в среднесрочной перспективе к восстановлению темпа инфляции и роста ВВП до целевого уровня. В </w:t>
      </w:r>
      <w:r w:rsidR="00F968E7" w:rsidRPr="00837895">
        <w:rPr>
          <w:rFonts w:ascii="Times New Roman" w:hAnsi="Times New Roman" w:cs="Times New Roman"/>
          <w:sz w:val="28"/>
          <w:szCs w:val="28"/>
        </w:rPr>
        <w:t>противном случае, ЦБ должен расширять денежную массу.</w:t>
      </w:r>
      <w:r w:rsidR="00751343" w:rsidRPr="00837895">
        <w:rPr>
          <w:rFonts w:ascii="Times New Roman" w:hAnsi="Times New Roman" w:cs="Times New Roman"/>
          <w:sz w:val="28"/>
          <w:szCs w:val="28"/>
        </w:rPr>
        <w:t xml:space="preserve"> Однако спрос на деньги является стабильным, темпы роста денежной массы в действительности отклоняются от  целевого только в среднесрочном периоде времени.</w:t>
      </w:r>
    </w:p>
    <w:p w:rsidR="00946534" w:rsidRPr="003D4375" w:rsidRDefault="003D4375" w:rsidP="003D43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05661" w:rsidRPr="003D4375">
        <w:rPr>
          <w:rFonts w:ascii="Times New Roman" w:hAnsi="Times New Roman" w:cs="Times New Roman"/>
          <w:sz w:val="28"/>
          <w:szCs w:val="28"/>
        </w:rPr>
        <w:t>Р</w:t>
      </w:r>
      <w:r w:rsidR="00946534" w:rsidRPr="003D4375">
        <w:rPr>
          <w:rFonts w:ascii="Times New Roman" w:hAnsi="Times New Roman" w:cs="Times New Roman"/>
          <w:sz w:val="28"/>
          <w:szCs w:val="28"/>
        </w:rPr>
        <w:t>ежим таргетирования валютного курса – предусматривает поддержание целевого значения обменн</w:t>
      </w:r>
      <w:r w:rsidR="00A23856" w:rsidRPr="003D4375">
        <w:rPr>
          <w:rFonts w:ascii="Times New Roman" w:hAnsi="Times New Roman" w:cs="Times New Roman"/>
          <w:sz w:val="28"/>
          <w:szCs w:val="28"/>
        </w:rPr>
        <w:t>ого курса национальной валюты (</w:t>
      </w:r>
      <w:r w:rsidR="00946534" w:rsidRPr="003D4375">
        <w:rPr>
          <w:rFonts w:ascii="Times New Roman" w:hAnsi="Times New Roman" w:cs="Times New Roman"/>
          <w:sz w:val="28"/>
          <w:szCs w:val="28"/>
        </w:rPr>
        <w:t>привязка национального курса национальной валюты  к курсу валюты страны с низким уровнем инфляции</w:t>
      </w:r>
      <w:r w:rsidR="00EA0741" w:rsidRPr="003D4375">
        <w:rPr>
          <w:rFonts w:ascii="Times New Roman" w:hAnsi="Times New Roman" w:cs="Times New Roman"/>
          <w:sz w:val="28"/>
          <w:szCs w:val="28"/>
        </w:rPr>
        <w:t>).</w:t>
      </w:r>
    </w:p>
    <w:p w:rsidR="00EA0741" w:rsidRPr="00837895" w:rsidRDefault="00EA0741"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Режим таргетирования валютного курса основывается на том, что сам валютный курс оказывает влияние на макроэкономические показатели экономики, а именно рост ВВП и темпы инфляции. А стимулы для развития внутреннего производства и роста ВВП создает заниженный курс национальной валюты. Также для равенства внутренних и внешних цен</w:t>
      </w:r>
      <w:r w:rsidR="0011620F" w:rsidRPr="00837895">
        <w:rPr>
          <w:rFonts w:ascii="Times New Roman" w:hAnsi="Times New Roman" w:cs="Times New Roman"/>
          <w:sz w:val="28"/>
          <w:szCs w:val="28"/>
        </w:rPr>
        <w:t xml:space="preserve"> таргетирование валютного курса используется в условиях повышенной инфляции, в таких же условиях режим используется для сохранения конкурентоспособности на мировых рынках. </w:t>
      </w:r>
    </w:p>
    <w:p w:rsidR="001D261B" w:rsidRDefault="0011620F" w:rsidP="001D261B">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Таргетирование валютного курса можно реали</w:t>
      </w:r>
      <w:r w:rsidR="001D261B">
        <w:rPr>
          <w:rFonts w:ascii="Times New Roman" w:hAnsi="Times New Roman" w:cs="Times New Roman"/>
          <w:sz w:val="28"/>
          <w:szCs w:val="28"/>
        </w:rPr>
        <w:t xml:space="preserve">зовать в нескольких вариантах: </w:t>
      </w:r>
    </w:p>
    <w:p w:rsidR="0011620F" w:rsidRPr="001D261B" w:rsidRDefault="001D261B" w:rsidP="001D26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E05661" w:rsidRPr="001D261B">
        <w:rPr>
          <w:rFonts w:ascii="Times New Roman" w:hAnsi="Times New Roman" w:cs="Times New Roman"/>
          <w:sz w:val="28"/>
          <w:szCs w:val="28"/>
        </w:rPr>
        <w:t>Ф</w:t>
      </w:r>
      <w:r w:rsidR="0011620F" w:rsidRPr="001D261B">
        <w:rPr>
          <w:rFonts w:ascii="Times New Roman" w:hAnsi="Times New Roman" w:cs="Times New Roman"/>
          <w:sz w:val="28"/>
          <w:szCs w:val="28"/>
        </w:rPr>
        <w:t xml:space="preserve">иксация курса национальной валюты к валюте другой (одной или нескольких) </w:t>
      </w:r>
      <w:r w:rsidR="00A21F52" w:rsidRPr="001D261B">
        <w:rPr>
          <w:rFonts w:ascii="Times New Roman" w:hAnsi="Times New Roman" w:cs="Times New Roman"/>
          <w:sz w:val="28"/>
          <w:szCs w:val="28"/>
        </w:rPr>
        <w:t xml:space="preserve">крупной </w:t>
      </w:r>
      <w:r w:rsidR="0011620F" w:rsidRPr="001D261B">
        <w:rPr>
          <w:rFonts w:ascii="Times New Roman" w:hAnsi="Times New Roman" w:cs="Times New Roman"/>
          <w:sz w:val="28"/>
          <w:szCs w:val="28"/>
        </w:rPr>
        <w:t xml:space="preserve">страны </w:t>
      </w:r>
      <w:r w:rsidR="00A21F52" w:rsidRPr="001D261B">
        <w:rPr>
          <w:rFonts w:ascii="Times New Roman" w:hAnsi="Times New Roman" w:cs="Times New Roman"/>
          <w:sz w:val="28"/>
          <w:szCs w:val="28"/>
        </w:rPr>
        <w:t>с низкой инфляцией, имеющей значительную долю во взаимной торговле</w:t>
      </w:r>
      <w:r w:rsidR="00E05661" w:rsidRPr="001D261B">
        <w:rPr>
          <w:rFonts w:ascii="Times New Roman" w:hAnsi="Times New Roman" w:cs="Times New Roman"/>
          <w:sz w:val="28"/>
          <w:szCs w:val="28"/>
        </w:rPr>
        <w:t>.</w:t>
      </w:r>
    </w:p>
    <w:p w:rsidR="00A21F52" w:rsidRPr="00837895" w:rsidRDefault="001D261B" w:rsidP="007C1B4C">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2)</w:t>
      </w:r>
      <w:r w:rsidR="00E05661">
        <w:rPr>
          <w:rFonts w:ascii="Times New Roman" w:hAnsi="Times New Roman" w:cs="Times New Roman"/>
          <w:sz w:val="28"/>
          <w:szCs w:val="28"/>
        </w:rPr>
        <w:t>У</w:t>
      </w:r>
      <w:r w:rsidR="00A21F52" w:rsidRPr="00837895">
        <w:rPr>
          <w:rFonts w:ascii="Times New Roman" w:hAnsi="Times New Roman" w:cs="Times New Roman"/>
          <w:sz w:val="28"/>
          <w:szCs w:val="28"/>
        </w:rPr>
        <w:t>становление диапазона</w:t>
      </w:r>
      <w:r w:rsidR="00A23856" w:rsidRPr="00837895">
        <w:rPr>
          <w:rFonts w:ascii="Times New Roman" w:hAnsi="Times New Roman" w:cs="Times New Roman"/>
          <w:sz w:val="28"/>
          <w:szCs w:val="28"/>
        </w:rPr>
        <w:t xml:space="preserve"> номинального (</w:t>
      </w:r>
      <w:r w:rsidR="00A21F52" w:rsidRPr="00837895">
        <w:rPr>
          <w:rFonts w:ascii="Times New Roman" w:hAnsi="Times New Roman" w:cs="Times New Roman"/>
          <w:sz w:val="28"/>
          <w:szCs w:val="28"/>
        </w:rPr>
        <w:t>обменного) курса, в пределах которого он свободно плавает</w:t>
      </w:r>
      <w:r w:rsidR="00E05661">
        <w:rPr>
          <w:rFonts w:ascii="Times New Roman" w:hAnsi="Times New Roman" w:cs="Times New Roman"/>
          <w:sz w:val="28"/>
          <w:szCs w:val="28"/>
        </w:rPr>
        <w:t>.</w:t>
      </w:r>
    </w:p>
    <w:p w:rsidR="00A21F52" w:rsidRPr="00837895" w:rsidRDefault="001D261B" w:rsidP="007C1B4C">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lastRenderedPageBreak/>
        <w:t>3)</w:t>
      </w:r>
      <w:r w:rsidR="00E05661">
        <w:rPr>
          <w:rFonts w:ascii="Times New Roman" w:hAnsi="Times New Roman" w:cs="Times New Roman"/>
          <w:sz w:val="28"/>
          <w:szCs w:val="28"/>
        </w:rPr>
        <w:t>П</w:t>
      </w:r>
      <w:r w:rsidR="00A21F52" w:rsidRPr="00837895">
        <w:rPr>
          <w:rFonts w:ascii="Times New Roman" w:hAnsi="Times New Roman" w:cs="Times New Roman"/>
          <w:sz w:val="28"/>
          <w:szCs w:val="28"/>
        </w:rPr>
        <w:t>реобразование «скользящей фиксации», которое влечет за собой плавную контролируемую девальвацию обменного курса</w:t>
      </w:r>
      <w:r w:rsidR="00E05661">
        <w:rPr>
          <w:rFonts w:ascii="Times New Roman" w:hAnsi="Times New Roman" w:cs="Times New Roman"/>
          <w:sz w:val="28"/>
          <w:szCs w:val="28"/>
        </w:rPr>
        <w:t>.</w:t>
      </w:r>
    </w:p>
    <w:p w:rsidR="00A21F52" w:rsidRPr="00837895" w:rsidRDefault="001D261B" w:rsidP="007C1B4C">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4)</w:t>
      </w:r>
      <w:r w:rsidR="00E05661">
        <w:rPr>
          <w:rFonts w:ascii="Times New Roman" w:hAnsi="Times New Roman" w:cs="Times New Roman"/>
          <w:sz w:val="28"/>
          <w:szCs w:val="28"/>
        </w:rPr>
        <w:t>В</w:t>
      </w:r>
      <w:r w:rsidR="00A21F52" w:rsidRPr="00837895">
        <w:rPr>
          <w:rFonts w:ascii="Times New Roman" w:hAnsi="Times New Roman" w:cs="Times New Roman"/>
          <w:sz w:val="28"/>
          <w:szCs w:val="28"/>
        </w:rPr>
        <w:t xml:space="preserve">ыпуск национальной валюты </w:t>
      </w:r>
      <w:r w:rsidR="00F6398C" w:rsidRPr="00837895">
        <w:rPr>
          <w:rFonts w:ascii="Times New Roman" w:hAnsi="Times New Roman" w:cs="Times New Roman"/>
          <w:sz w:val="28"/>
          <w:szCs w:val="28"/>
        </w:rPr>
        <w:t xml:space="preserve">только </w:t>
      </w:r>
      <w:r w:rsidR="00A21F52" w:rsidRPr="00837895">
        <w:rPr>
          <w:rFonts w:ascii="Times New Roman" w:hAnsi="Times New Roman" w:cs="Times New Roman"/>
          <w:sz w:val="28"/>
          <w:szCs w:val="28"/>
        </w:rPr>
        <w:t>в соответствии с ростом национальных резервов</w:t>
      </w:r>
      <w:r w:rsidR="00665078" w:rsidRPr="00837895">
        <w:rPr>
          <w:rFonts w:ascii="Times New Roman" w:hAnsi="Times New Roman" w:cs="Times New Roman"/>
          <w:sz w:val="28"/>
          <w:szCs w:val="28"/>
        </w:rPr>
        <w:t xml:space="preserve"> (</w:t>
      </w:r>
      <w:r w:rsidR="00A21F52" w:rsidRPr="00837895">
        <w:rPr>
          <w:rFonts w:ascii="Times New Roman" w:hAnsi="Times New Roman" w:cs="Times New Roman"/>
          <w:sz w:val="28"/>
          <w:szCs w:val="28"/>
        </w:rPr>
        <w:t>курс фиксированный)</w:t>
      </w:r>
      <w:r w:rsidR="00E05661">
        <w:rPr>
          <w:rFonts w:ascii="Times New Roman" w:hAnsi="Times New Roman" w:cs="Times New Roman"/>
          <w:sz w:val="28"/>
          <w:szCs w:val="28"/>
        </w:rPr>
        <w:t>.</w:t>
      </w:r>
    </w:p>
    <w:p w:rsidR="00F6398C" w:rsidRPr="00837895" w:rsidRDefault="00F6398C"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Необходимо помнить, что обменный курс</w:t>
      </w:r>
      <w:r w:rsidR="00665078" w:rsidRPr="00837895">
        <w:rPr>
          <w:rFonts w:ascii="Times New Roman" w:hAnsi="Times New Roman" w:cs="Times New Roman"/>
          <w:sz w:val="28"/>
          <w:szCs w:val="28"/>
        </w:rPr>
        <w:t xml:space="preserve"> </w:t>
      </w:r>
      <w:r w:rsidRPr="00837895">
        <w:rPr>
          <w:rFonts w:ascii="Times New Roman" w:hAnsi="Times New Roman" w:cs="Times New Roman"/>
          <w:sz w:val="28"/>
          <w:szCs w:val="28"/>
        </w:rPr>
        <w:t xml:space="preserve">- не единственный фактор инфляции, и для достижения конечной цели денежно-кредитной политики необходимо оптимальное соотношение данного параметра </w:t>
      </w:r>
      <w:proofErr w:type="gramStart"/>
      <w:r w:rsidRPr="00837895">
        <w:rPr>
          <w:rFonts w:ascii="Times New Roman" w:hAnsi="Times New Roman" w:cs="Times New Roman"/>
          <w:sz w:val="28"/>
          <w:szCs w:val="28"/>
        </w:rPr>
        <w:t>с</w:t>
      </w:r>
      <w:proofErr w:type="gramEnd"/>
      <w:r w:rsidRPr="00837895">
        <w:rPr>
          <w:rFonts w:ascii="Times New Roman" w:hAnsi="Times New Roman" w:cs="Times New Roman"/>
          <w:sz w:val="28"/>
          <w:szCs w:val="28"/>
        </w:rPr>
        <w:t xml:space="preserve"> </w:t>
      </w:r>
      <w:proofErr w:type="gramStart"/>
      <w:r w:rsidRPr="00837895">
        <w:rPr>
          <w:rFonts w:ascii="Times New Roman" w:hAnsi="Times New Roman" w:cs="Times New Roman"/>
          <w:sz w:val="28"/>
          <w:szCs w:val="28"/>
        </w:rPr>
        <w:t>другим</w:t>
      </w:r>
      <w:proofErr w:type="gramEnd"/>
      <w:r w:rsidRPr="00837895">
        <w:rPr>
          <w:rFonts w:ascii="Times New Roman" w:hAnsi="Times New Roman" w:cs="Times New Roman"/>
          <w:sz w:val="28"/>
          <w:szCs w:val="28"/>
        </w:rPr>
        <w:t xml:space="preserve"> – процентными ставками, поэтому снижение курса национальной валюты должно проявляться с повышением процентных ставок в экономике, в противном случае</w:t>
      </w:r>
      <w:r w:rsidR="00A23856" w:rsidRPr="00837895">
        <w:rPr>
          <w:rFonts w:ascii="Times New Roman" w:hAnsi="Times New Roman" w:cs="Times New Roman"/>
          <w:sz w:val="28"/>
          <w:szCs w:val="28"/>
        </w:rPr>
        <w:t xml:space="preserve">, </w:t>
      </w:r>
      <w:r w:rsidRPr="00837895">
        <w:rPr>
          <w:rFonts w:ascii="Times New Roman" w:hAnsi="Times New Roman" w:cs="Times New Roman"/>
          <w:sz w:val="28"/>
          <w:szCs w:val="28"/>
        </w:rPr>
        <w:t xml:space="preserve"> наоборот (для предотвращения рецессии).</w:t>
      </w:r>
    </w:p>
    <w:p w:rsidR="00665078" w:rsidRPr="003D4375" w:rsidRDefault="003D4375" w:rsidP="003D43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05661" w:rsidRPr="003D4375">
        <w:rPr>
          <w:rFonts w:ascii="Times New Roman" w:hAnsi="Times New Roman" w:cs="Times New Roman"/>
          <w:sz w:val="28"/>
          <w:szCs w:val="28"/>
        </w:rPr>
        <w:t>Р</w:t>
      </w:r>
      <w:r w:rsidR="00665078" w:rsidRPr="003D4375">
        <w:rPr>
          <w:rFonts w:ascii="Times New Roman" w:hAnsi="Times New Roman" w:cs="Times New Roman"/>
          <w:sz w:val="28"/>
          <w:szCs w:val="28"/>
        </w:rPr>
        <w:t>ежим инфляционного таргетирования рассматривает достижение определенного значения показателя инфляции</w:t>
      </w:r>
      <w:r w:rsidR="008F0D9F" w:rsidRPr="003D4375">
        <w:rPr>
          <w:rFonts w:ascii="Times New Roman" w:hAnsi="Times New Roman" w:cs="Times New Roman"/>
          <w:sz w:val="28"/>
          <w:szCs w:val="28"/>
        </w:rPr>
        <w:t xml:space="preserve"> в качестве обеспечения долгосрочной стабильности цен в экономике, что является целью денежно-кредитной политики.</w:t>
      </w:r>
    </w:p>
    <w:p w:rsidR="002173D4" w:rsidRPr="00837895" w:rsidRDefault="002173D4"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 xml:space="preserve">Появление данного режима, который пришел на смену </w:t>
      </w:r>
      <w:proofErr w:type="gramStart"/>
      <w:r w:rsidRPr="00837895">
        <w:rPr>
          <w:rFonts w:ascii="Times New Roman" w:hAnsi="Times New Roman" w:cs="Times New Roman"/>
          <w:sz w:val="28"/>
          <w:szCs w:val="28"/>
        </w:rPr>
        <w:t>монетарному</w:t>
      </w:r>
      <w:proofErr w:type="gramEnd"/>
      <w:r w:rsidRPr="00837895">
        <w:rPr>
          <w:rFonts w:ascii="Times New Roman" w:hAnsi="Times New Roman" w:cs="Times New Roman"/>
          <w:sz w:val="28"/>
          <w:szCs w:val="28"/>
        </w:rPr>
        <w:t xml:space="preserve"> в качестве альтернативы, обусловлено концом 80 – х годов с дальнейшим развитием в последующее десятилетие.</w:t>
      </w:r>
    </w:p>
    <w:p w:rsidR="008F0D9F" w:rsidRPr="00837895" w:rsidRDefault="008F0D9F"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 xml:space="preserve">В качестве характеристик режима инфляционного таргетирования можно обозначить полную свободу Центрального Банка при выборе инструментов денежно-кредитного регулирования, а также механизмов их применения при строго </w:t>
      </w:r>
      <w:r w:rsidR="002173D4" w:rsidRPr="00837895">
        <w:rPr>
          <w:rFonts w:ascii="Times New Roman" w:hAnsi="Times New Roman" w:cs="Times New Roman"/>
          <w:sz w:val="28"/>
          <w:szCs w:val="28"/>
        </w:rPr>
        <w:t>урегулированном процессе постановки и достижения цели и ответственности перед обществом.</w:t>
      </w:r>
    </w:p>
    <w:p w:rsidR="002173D4" w:rsidRPr="00E05661" w:rsidRDefault="002173D4"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Исходя из строгости обязательств, которыми наделен ЦБ, по достижению указателей по инфляции, а также наличия дополнительных целевых указателей монетарной политики</w:t>
      </w:r>
      <w:r w:rsidR="00503F30" w:rsidRPr="00837895">
        <w:rPr>
          <w:rFonts w:ascii="Times New Roman" w:hAnsi="Times New Roman" w:cs="Times New Roman"/>
          <w:sz w:val="28"/>
          <w:szCs w:val="28"/>
        </w:rPr>
        <w:t>, можно выделить три основных режи</w:t>
      </w:r>
      <w:r w:rsidR="00F83A9F" w:rsidRPr="00837895">
        <w:rPr>
          <w:rFonts w:ascii="Times New Roman" w:hAnsi="Times New Roman" w:cs="Times New Roman"/>
          <w:sz w:val="28"/>
          <w:szCs w:val="28"/>
        </w:rPr>
        <w:t>ма инфляционного</w:t>
      </w:r>
      <w:r w:rsidR="00E05661">
        <w:rPr>
          <w:rFonts w:ascii="Times New Roman" w:hAnsi="Times New Roman" w:cs="Times New Roman"/>
          <w:sz w:val="28"/>
          <w:szCs w:val="28"/>
        </w:rPr>
        <w:t xml:space="preserve"> таргетирования,</w:t>
      </w:r>
      <w:r w:rsidR="00E05661" w:rsidRPr="00837895">
        <w:rPr>
          <w:rFonts w:ascii="Times New Roman" w:hAnsi="Times New Roman" w:cs="Times New Roman"/>
          <w:sz w:val="28"/>
          <w:szCs w:val="28"/>
        </w:rPr>
        <w:t xml:space="preserve"> что,</w:t>
      </w:r>
      <w:r w:rsidR="00F83A9F" w:rsidRPr="00837895">
        <w:rPr>
          <w:rFonts w:ascii="Times New Roman" w:hAnsi="Times New Roman" w:cs="Times New Roman"/>
          <w:sz w:val="28"/>
          <w:szCs w:val="28"/>
        </w:rPr>
        <w:t xml:space="preserve"> и представлено в </w:t>
      </w:r>
      <w:r w:rsidR="00F83A9F" w:rsidRPr="00E05661">
        <w:rPr>
          <w:rFonts w:ascii="Times New Roman" w:hAnsi="Times New Roman" w:cs="Times New Roman"/>
          <w:sz w:val="28"/>
          <w:szCs w:val="28"/>
        </w:rPr>
        <w:t>Таблице 3.</w:t>
      </w:r>
      <w:r w:rsidR="00811198">
        <w:rPr>
          <w:rFonts w:ascii="Times New Roman" w:hAnsi="Times New Roman" w:cs="Times New Roman"/>
          <w:sz w:val="28"/>
          <w:szCs w:val="28"/>
        </w:rPr>
        <w:t xml:space="preserve"> Существуют следующие режимы </w:t>
      </w:r>
      <w:proofErr w:type="gramStart"/>
      <w:r w:rsidR="00811198">
        <w:rPr>
          <w:rFonts w:ascii="Times New Roman" w:hAnsi="Times New Roman" w:cs="Times New Roman"/>
          <w:sz w:val="28"/>
          <w:szCs w:val="28"/>
        </w:rPr>
        <w:t>инфляционного</w:t>
      </w:r>
      <w:proofErr w:type="gramEnd"/>
      <w:r w:rsidR="00811198">
        <w:rPr>
          <w:rFonts w:ascii="Times New Roman" w:hAnsi="Times New Roman" w:cs="Times New Roman"/>
          <w:sz w:val="28"/>
          <w:szCs w:val="28"/>
        </w:rPr>
        <w:t xml:space="preserve"> таргетирования: полноценное инфляционное таргетирование, смешанное инфляционное таргетирование и облегченный вариант инфляционного таргетирования.</w:t>
      </w:r>
    </w:p>
    <w:p w:rsidR="00811198" w:rsidRDefault="00A23856" w:rsidP="00811198">
      <w:pPr>
        <w:spacing w:after="0" w:line="360" w:lineRule="auto"/>
        <w:ind w:firstLine="709"/>
        <w:jc w:val="both"/>
        <w:rPr>
          <w:rFonts w:ascii="Times New Roman" w:hAnsi="Times New Roman" w:cs="Times New Roman"/>
          <w:sz w:val="28"/>
          <w:szCs w:val="28"/>
        </w:rPr>
      </w:pPr>
      <w:r w:rsidRPr="00E05661">
        <w:rPr>
          <w:rFonts w:ascii="Times New Roman" w:hAnsi="Times New Roman" w:cs="Times New Roman"/>
          <w:sz w:val="28"/>
          <w:szCs w:val="28"/>
        </w:rPr>
        <w:tab/>
      </w:r>
      <w:r w:rsidRPr="00E05661">
        <w:rPr>
          <w:rFonts w:ascii="Times New Roman" w:hAnsi="Times New Roman" w:cs="Times New Roman"/>
          <w:sz w:val="28"/>
          <w:szCs w:val="28"/>
        </w:rPr>
        <w:tab/>
      </w:r>
      <w:r w:rsidRPr="00E05661">
        <w:rPr>
          <w:rFonts w:ascii="Times New Roman" w:hAnsi="Times New Roman" w:cs="Times New Roman"/>
          <w:sz w:val="28"/>
          <w:szCs w:val="28"/>
        </w:rPr>
        <w:tab/>
      </w:r>
      <w:r w:rsidRPr="00E05661">
        <w:rPr>
          <w:rFonts w:ascii="Times New Roman" w:hAnsi="Times New Roman" w:cs="Times New Roman"/>
          <w:sz w:val="28"/>
          <w:szCs w:val="28"/>
        </w:rPr>
        <w:tab/>
      </w:r>
      <w:r w:rsidRPr="00E05661">
        <w:rPr>
          <w:rFonts w:ascii="Times New Roman" w:hAnsi="Times New Roman" w:cs="Times New Roman"/>
          <w:sz w:val="28"/>
          <w:szCs w:val="28"/>
        </w:rPr>
        <w:tab/>
      </w:r>
      <w:r w:rsidRPr="00E05661">
        <w:rPr>
          <w:rFonts w:ascii="Times New Roman" w:hAnsi="Times New Roman" w:cs="Times New Roman"/>
          <w:sz w:val="28"/>
          <w:szCs w:val="28"/>
        </w:rPr>
        <w:tab/>
      </w:r>
      <w:r w:rsidRPr="00E05661">
        <w:rPr>
          <w:rFonts w:ascii="Times New Roman" w:hAnsi="Times New Roman" w:cs="Times New Roman"/>
          <w:sz w:val="28"/>
          <w:szCs w:val="28"/>
        </w:rPr>
        <w:tab/>
      </w:r>
      <w:r w:rsidRPr="00E05661">
        <w:rPr>
          <w:rFonts w:ascii="Times New Roman" w:hAnsi="Times New Roman" w:cs="Times New Roman"/>
          <w:sz w:val="28"/>
          <w:szCs w:val="28"/>
        </w:rPr>
        <w:tab/>
      </w:r>
      <w:r w:rsidRPr="00E05661">
        <w:rPr>
          <w:rFonts w:ascii="Times New Roman" w:hAnsi="Times New Roman" w:cs="Times New Roman"/>
          <w:sz w:val="28"/>
          <w:szCs w:val="28"/>
        </w:rPr>
        <w:tab/>
      </w:r>
    </w:p>
    <w:p w:rsidR="00ED0C85" w:rsidRDefault="00ED0C85" w:rsidP="00811198">
      <w:pPr>
        <w:spacing w:after="0" w:line="360" w:lineRule="auto"/>
        <w:ind w:firstLine="709"/>
        <w:jc w:val="right"/>
        <w:rPr>
          <w:rFonts w:ascii="Times New Roman" w:hAnsi="Times New Roman" w:cs="Times New Roman"/>
          <w:sz w:val="28"/>
          <w:szCs w:val="28"/>
        </w:rPr>
      </w:pPr>
      <w:r w:rsidRPr="00ED0C85">
        <w:rPr>
          <w:rFonts w:ascii="Times New Roman" w:hAnsi="Times New Roman" w:cs="Times New Roman"/>
          <w:sz w:val="28"/>
          <w:szCs w:val="28"/>
        </w:rPr>
        <w:lastRenderedPageBreak/>
        <w:t>Таблица 3</w:t>
      </w:r>
    </w:p>
    <w:p w:rsidR="00DD6F0A" w:rsidRPr="001D261B" w:rsidRDefault="00DD6F0A" w:rsidP="00DD6F0A">
      <w:pPr>
        <w:tabs>
          <w:tab w:val="left" w:pos="7736"/>
        </w:tabs>
        <w:spacing w:after="0" w:line="360" w:lineRule="auto"/>
        <w:ind w:firstLine="709"/>
        <w:jc w:val="center"/>
        <w:rPr>
          <w:rFonts w:ascii="Times New Roman" w:hAnsi="Times New Roman" w:cs="Times New Roman"/>
          <w:b/>
          <w:sz w:val="28"/>
          <w:szCs w:val="28"/>
        </w:rPr>
      </w:pPr>
      <w:r w:rsidRPr="001D261B">
        <w:rPr>
          <w:rFonts w:ascii="Times New Roman" w:hAnsi="Times New Roman" w:cs="Times New Roman"/>
          <w:b/>
          <w:sz w:val="28"/>
          <w:szCs w:val="28"/>
        </w:rPr>
        <w:t xml:space="preserve">Режимы и сущность </w:t>
      </w:r>
      <w:proofErr w:type="gramStart"/>
      <w:r w:rsidRPr="001D261B">
        <w:rPr>
          <w:rFonts w:ascii="Times New Roman" w:hAnsi="Times New Roman" w:cs="Times New Roman"/>
          <w:b/>
          <w:sz w:val="28"/>
          <w:szCs w:val="28"/>
        </w:rPr>
        <w:t>инфляционного</w:t>
      </w:r>
      <w:proofErr w:type="gramEnd"/>
      <w:r w:rsidRPr="001D261B">
        <w:rPr>
          <w:rFonts w:ascii="Times New Roman" w:hAnsi="Times New Roman" w:cs="Times New Roman"/>
          <w:b/>
          <w:sz w:val="28"/>
          <w:szCs w:val="28"/>
        </w:rPr>
        <w:t xml:space="preserve"> таргетирования</w:t>
      </w:r>
    </w:p>
    <w:tbl>
      <w:tblPr>
        <w:tblStyle w:val="a4"/>
        <w:tblpPr w:leftFromText="180" w:rightFromText="180" w:vertAnchor="text" w:tblpY="1"/>
        <w:tblOverlap w:val="never"/>
        <w:tblW w:w="9356" w:type="dxa"/>
        <w:tblInd w:w="108" w:type="dxa"/>
        <w:tblLook w:val="04A0" w:firstRow="1" w:lastRow="0" w:firstColumn="1" w:lastColumn="0" w:noHBand="0" w:noVBand="1"/>
      </w:tblPr>
      <w:tblGrid>
        <w:gridCol w:w="4677"/>
        <w:gridCol w:w="4679"/>
      </w:tblGrid>
      <w:tr w:rsidR="00503F30" w:rsidRPr="00837895" w:rsidTr="001D261B">
        <w:tc>
          <w:tcPr>
            <w:tcW w:w="4677" w:type="dxa"/>
          </w:tcPr>
          <w:p w:rsidR="00503F30" w:rsidRPr="00E05661" w:rsidRDefault="00503F30" w:rsidP="001D261B">
            <w:pPr>
              <w:spacing w:line="360" w:lineRule="auto"/>
              <w:ind w:firstLine="709"/>
              <w:jc w:val="both"/>
              <w:rPr>
                <w:rFonts w:ascii="Times New Roman" w:hAnsi="Times New Roman" w:cs="Times New Roman"/>
                <w:sz w:val="24"/>
                <w:szCs w:val="24"/>
              </w:rPr>
            </w:pPr>
            <w:r w:rsidRPr="00E05661">
              <w:rPr>
                <w:rFonts w:ascii="Times New Roman" w:hAnsi="Times New Roman" w:cs="Times New Roman"/>
                <w:sz w:val="24"/>
                <w:szCs w:val="24"/>
              </w:rPr>
              <w:t xml:space="preserve">Режим </w:t>
            </w:r>
            <w:proofErr w:type="gramStart"/>
            <w:r w:rsidRPr="00E05661">
              <w:rPr>
                <w:rFonts w:ascii="Times New Roman" w:hAnsi="Times New Roman" w:cs="Times New Roman"/>
                <w:sz w:val="24"/>
                <w:szCs w:val="24"/>
              </w:rPr>
              <w:t>инфляционного</w:t>
            </w:r>
            <w:proofErr w:type="gramEnd"/>
            <w:r w:rsidRPr="00E05661">
              <w:rPr>
                <w:rFonts w:ascii="Times New Roman" w:hAnsi="Times New Roman" w:cs="Times New Roman"/>
                <w:sz w:val="24"/>
                <w:szCs w:val="24"/>
              </w:rPr>
              <w:t xml:space="preserve"> таргетирования</w:t>
            </w:r>
          </w:p>
        </w:tc>
        <w:tc>
          <w:tcPr>
            <w:tcW w:w="4679" w:type="dxa"/>
          </w:tcPr>
          <w:p w:rsidR="00503F30" w:rsidRPr="00E05661" w:rsidRDefault="00503F30" w:rsidP="001D261B">
            <w:pPr>
              <w:spacing w:line="360" w:lineRule="auto"/>
              <w:ind w:firstLine="709"/>
              <w:jc w:val="both"/>
              <w:rPr>
                <w:rFonts w:ascii="Times New Roman" w:hAnsi="Times New Roman" w:cs="Times New Roman"/>
                <w:sz w:val="24"/>
                <w:szCs w:val="24"/>
              </w:rPr>
            </w:pPr>
            <w:r w:rsidRPr="00E05661">
              <w:rPr>
                <w:rFonts w:ascii="Times New Roman" w:hAnsi="Times New Roman" w:cs="Times New Roman"/>
                <w:sz w:val="24"/>
                <w:szCs w:val="24"/>
              </w:rPr>
              <w:t>Сущность режима</w:t>
            </w:r>
          </w:p>
        </w:tc>
      </w:tr>
      <w:tr w:rsidR="00503F30" w:rsidRPr="00837895" w:rsidTr="001D261B">
        <w:tc>
          <w:tcPr>
            <w:tcW w:w="4677" w:type="dxa"/>
          </w:tcPr>
          <w:p w:rsidR="00503F30" w:rsidRPr="00E05661" w:rsidRDefault="00503F30" w:rsidP="001D261B">
            <w:pPr>
              <w:spacing w:line="360" w:lineRule="auto"/>
              <w:ind w:firstLine="709"/>
              <w:jc w:val="both"/>
              <w:rPr>
                <w:rFonts w:ascii="Times New Roman" w:hAnsi="Times New Roman" w:cs="Times New Roman"/>
                <w:sz w:val="24"/>
                <w:szCs w:val="24"/>
              </w:rPr>
            </w:pPr>
            <w:proofErr w:type="gramStart"/>
            <w:r w:rsidRPr="00E05661">
              <w:rPr>
                <w:rFonts w:ascii="Times New Roman" w:hAnsi="Times New Roman" w:cs="Times New Roman"/>
                <w:sz w:val="24"/>
                <w:szCs w:val="24"/>
              </w:rPr>
              <w:t>Полноценное</w:t>
            </w:r>
            <w:proofErr w:type="gramEnd"/>
            <w:r w:rsidRPr="00E05661">
              <w:rPr>
                <w:rFonts w:ascii="Times New Roman" w:hAnsi="Times New Roman" w:cs="Times New Roman"/>
                <w:sz w:val="24"/>
                <w:szCs w:val="24"/>
              </w:rPr>
              <w:t xml:space="preserve"> инфляционное таргетирование (ПИТ)</w:t>
            </w:r>
          </w:p>
        </w:tc>
        <w:tc>
          <w:tcPr>
            <w:tcW w:w="4679" w:type="dxa"/>
          </w:tcPr>
          <w:p w:rsidR="00503F30" w:rsidRPr="00E05661" w:rsidRDefault="00503F30" w:rsidP="00F03696">
            <w:pPr>
              <w:pStyle w:val="a3"/>
              <w:numPr>
                <w:ilvl w:val="0"/>
                <w:numId w:val="3"/>
              </w:numPr>
              <w:spacing w:line="360" w:lineRule="auto"/>
              <w:ind w:left="0" w:firstLine="709"/>
              <w:jc w:val="both"/>
              <w:rPr>
                <w:rFonts w:ascii="Times New Roman" w:hAnsi="Times New Roman" w:cs="Times New Roman"/>
                <w:sz w:val="24"/>
                <w:szCs w:val="24"/>
              </w:rPr>
            </w:pPr>
            <w:r w:rsidRPr="00E05661">
              <w:rPr>
                <w:rFonts w:ascii="Times New Roman" w:hAnsi="Times New Roman" w:cs="Times New Roman"/>
                <w:sz w:val="24"/>
                <w:szCs w:val="24"/>
              </w:rPr>
              <w:t xml:space="preserve">высокая степень доверия к ЦБ; </w:t>
            </w:r>
          </w:p>
          <w:p w:rsidR="00503F30" w:rsidRPr="00E05661" w:rsidRDefault="00503F30" w:rsidP="00F03696">
            <w:pPr>
              <w:pStyle w:val="a3"/>
              <w:numPr>
                <w:ilvl w:val="0"/>
                <w:numId w:val="3"/>
              </w:numPr>
              <w:spacing w:line="360" w:lineRule="auto"/>
              <w:ind w:left="0" w:firstLine="709"/>
              <w:jc w:val="both"/>
              <w:rPr>
                <w:rFonts w:ascii="Times New Roman" w:hAnsi="Times New Roman" w:cs="Times New Roman"/>
                <w:sz w:val="24"/>
                <w:szCs w:val="24"/>
              </w:rPr>
            </w:pPr>
            <w:r w:rsidRPr="00E05661">
              <w:rPr>
                <w:rFonts w:ascii="Times New Roman" w:hAnsi="Times New Roman" w:cs="Times New Roman"/>
                <w:sz w:val="24"/>
                <w:szCs w:val="24"/>
              </w:rPr>
              <w:t>жесткий указатель монетарной политики только по инфляционному показателю;</w:t>
            </w:r>
          </w:p>
          <w:p w:rsidR="00503F30" w:rsidRPr="00E05661" w:rsidRDefault="00503F30" w:rsidP="00F03696">
            <w:pPr>
              <w:pStyle w:val="a3"/>
              <w:numPr>
                <w:ilvl w:val="0"/>
                <w:numId w:val="3"/>
              </w:numPr>
              <w:spacing w:line="360" w:lineRule="auto"/>
              <w:ind w:left="0" w:firstLine="709"/>
              <w:jc w:val="both"/>
              <w:rPr>
                <w:rFonts w:ascii="Times New Roman" w:hAnsi="Times New Roman" w:cs="Times New Roman"/>
                <w:sz w:val="24"/>
                <w:szCs w:val="24"/>
              </w:rPr>
            </w:pPr>
            <w:r w:rsidRPr="00E05661">
              <w:rPr>
                <w:rFonts w:ascii="Times New Roman" w:hAnsi="Times New Roman" w:cs="Times New Roman"/>
                <w:sz w:val="24"/>
                <w:szCs w:val="24"/>
              </w:rPr>
              <w:t>абсолютная прозрачность политики ЦБ;</w:t>
            </w:r>
          </w:p>
          <w:p w:rsidR="00503F30" w:rsidRPr="00E05661" w:rsidRDefault="00503F30" w:rsidP="00F03696">
            <w:pPr>
              <w:pStyle w:val="a3"/>
              <w:numPr>
                <w:ilvl w:val="0"/>
                <w:numId w:val="3"/>
              </w:numPr>
              <w:spacing w:line="360" w:lineRule="auto"/>
              <w:ind w:left="0" w:firstLine="709"/>
              <w:jc w:val="both"/>
              <w:rPr>
                <w:rFonts w:ascii="Times New Roman" w:hAnsi="Times New Roman" w:cs="Times New Roman"/>
                <w:sz w:val="24"/>
                <w:szCs w:val="24"/>
              </w:rPr>
            </w:pPr>
            <w:r w:rsidRPr="00E05661">
              <w:rPr>
                <w:rFonts w:ascii="Times New Roman" w:hAnsi="Times New Roman" w:cs="Times New Roman"/>
                <w:sz w:val="24"/>
                <w:szCs w:val="24"/>
              </w:rPr>
              <w:t>подотчетность ЦБ.</w:t>
            </w:r>
          </w:p>
          <w:p w:rsidR="00503F30" w:rsidRPr="00E05661" w:rsidRDefault="00503F30" w:rsidP="001D261B">
            <w:pPr>
              <w:spacing w:line="360" w:lineRule="auto"/>
              <w:ind w:firstLine="709"/>
              <w:jc w:val="both"/>
              <w:rPr>
                <w:rFonts w:ascii="Times New Roman" w:hAnsi="Times New Roman" w:cs="Times New Roman"/>
                <w:sz w:val="24"/>
                <w:szCs w:val="24"/>
              </w:rPr>
            </w:pPr>
          </w:p>
        </w:tc>
      </w:tr>
      <w:tr w:rsidR="00503F30" w:rsidRPr="00837895" w:rsidTr="001D261B">
        <w:tc>
          <w:tcPr>
            <w:tcW w:w="4677" w:type="dxa"/>
          </w:tcPr>
          <w:p w:rsidR="00503F30" w:rsidRPr="00E05661" w:rsidRDefault="00503F30" w:rsidP="001D261B">
            <w:pPr>
              <w:spacing w:line="360" w:lineRule="auto"/>
              <w:ind w:firstLine="709"/>
              <w:jc w:val="both"/>
              <w:rPr>
                <w:rFonts w:ascii="Times New Roman" w:hAnsi="Times New Roman" w:cs="Times New Roman"/>
                <w:sz w:val="24"/>
                <w:szCs w:val="24"/>
              </w:rPr>
            </w:pPr>
            <w:proofErr w:type="gramStart"/>
            <w:r w:rsidRPr="00E05661">
              <w:rPr>
                <w:rFonts w:ascii="Times New Roman" w:hAnsi="Times New Roman" w:cs="Times New Roman"/>
                <w:sz w:val="24"/>
                <w:szCs w:val="24"/>
              </w:rPr>
              <w:t>Смешанное</w:t>
            </w:r>
            <w:proofErr w:type="gramEnd"/>
            <w:r w:rsidRPr="00E05661">
              <w:rPr>
                <w:rFonts w:ascii="Times New Roman" w:hAnsi="Times New Roman" w:cs="Times New Roman"/>
                <w:sz w:val="24"/>
                <w:szCs w:val="24"/>
              </w:rPr>
              <w:t xml:space="preserve"> инфляционное таргетирование (СИТ)</w:t>
            </w:r>
          </w:p>
        </w:tc>
        <w:tc>
          <w:tcPr>
            <w:tcW w:w="4679" w:type="dxa"/>
          </w:tcPr>
          <w:p w:rsidR="00503F30" w:rsidRPr="00E05661" w:rsidRDefault="00503F30" w:rsidP="00F03696">
            <w:pPr>
              <w:pStyle w:val="a3"/>
              <w:numPr>
                <w:ilvl w:val="0"/>
                <w:numId w:val="4"/>
              </w:numPr>
              <w:spacing w:line="360" w:lineRule="auto"/>
              <w:ind w:left="0" w:firstLine="709"/>
              <w:jc w:val="both"/>
              <w:rPr>
                <w:rFonts w:ascii="Times New Roman" w:hAnsi="Times New Roman" w:cs="Times New Roman"/>
                <w:sz w:val="24"/>
                <w:szCs w:val="24"/>
              </w:rPr>
            </w:pPr>
            <w:r w:rsidRPr="00E05661">
              <w:rPr>
                <w:rFonts w:ascii="Times New Roman" w:hAnsi="Times New Roman" w:cs="Times New Roman"/>
                <w:sz w:val="24"/>
                <w:szCs w:val="24"/>
              </w:rPr>
              <w:t>предоставление возможности Центральному Банку принимать ориентиры по другим показателям (например, рост ВВП) наряду с инфляцией;</w:t>
            </w:r>
          </w:p>
          <w:p w:rsidR="00503F30" w:rsidRPr="00E05661" w:rsidRDefault="00503F30" w:rsidP="00F03696">
            <w:pPr>
              <w:pStyle w:val="a3"/>
              <w:numPr>
                <w:ilvl w:val="0"/>
                <w:numId w:val="4"/>
              </w:numPr>
              <w:spacing w:line="360" w:lineRule="auto"/>
              <w:ind w:left="0" w:firstLine="709"/>
              <w:jc w:val="both"/>
              <w:rPr>
                <w:rFonts w:ascii="Times New Roman" w:hAnsi="Times New Roman" w:cs="Times New Roman"/>
                <w:sz w:val="24"/>
                <w:szCs w:val="24"/>
              </w:rPr>
            </w:pPr>
            <w:r w:rsidRPr="00E05661">
              <w:rPr>
                <w:rFonts w:ascii="Times New Roman" w:hAnsi="Times New Roman" w:cs="Times New Roman"/>
                <w:sz w:val="24"/>
                <w:szCs w:val="24"/>
              </w:rPr>
              <w:t>меньшая степень прозрачности при наличии одновременно двух (и более) целей монетарной политики.</w:t>
            </w:r>
          </w:p>
        </w:tc>
      </w:tr>
      <w:tr w:rsidR="00503F30" w:rsidRPr="00837895" w:rsidTr="001D261B">
        <w:tc>
          <w:tcPr>
            <w:tcW w:w="4677" w:type="dxa"/>
          </w:tcPr>
          <w:p w:rsidR="00503F30" w:rsidRPr="00E05661" w:rsidRDefault="00503F30" w:rsidP="001D261B">
            <w:pPr>
              <w:spacing w:line="360" w:lineRule="auto"/>
              <w:ind w:firstLine="709"/>
              <w:jc w:val="both"/>
              <w:rPr>
                <w:rFonts w:ascii="Times New Roman" w:hAnsi="Times New Roman" w:cs="Times New Roman"/>
                <w:sz w:val="24"/>
                <w:szCs w:val="24"/>
              </w:rPr>
            </w:pPr>
            <w:r w:rsidRPr="00E05661">
              <w:rPr>
                <w:rFonts w:ascii="Times New Roman" w:hAnsi="Times New Roman" w:cs="Times New Roman"/>
                <w:sz w:val="24"/>
                <w:szCs w:val="24"/>
              </w:rPr>
              <w:t xml:space="preserve">Облегченный вариант </w:t>
            </w:r>
            <w:proofErr w:type="gramStart"/>
            <w:r w:rsidRPr="00E05661">
              <w:rPr>
                <w:rFonts w:ascii="Times New Roman" w:hAnsi="Times New Roman" w:cs="Times New Roman"/>
                <w:sz w:val="24"/>
                <w:szCs w:val="24"/>
              </w:rPr>
              <w:t>инфляционного</w:t>
            </w:r>
            <w:proofErr w:type="gramEnd"/>
            <w:r w:rsidRPr="00E05661">
              <w:rPr>
                <w:rFonts w:ascii="Times New Roman" w:hAnsi="Times New Roman" w:cs="Times New Roman"/>
                <w:sz w:val="24"/>
                <w:szCs w:val="24"/>
              </w:rPr>
              <w:t xml:space="preserve"> таргетирования</w:t>
            </w:r>
            <w:r w:rsidR="002529CE" w:rsidRPr="00E05661">
              <w:rPr>
                <w:rFonts w:ascii="Times New Roman" w:hAnsi="Times New Roman" w:cs="Times New Roman"/>
                <w:sz w:val="24"/>
                <w:szCs w:val="24"/>
              </w:rPr>
              <w:t xml:space="preserve"> (ОИТ)</w:t>
            </w:r>
          </w:p>
        </w:tc>
        <w:tc>
          <w:tcPr>
            <w:tcW w:w="4679" w:type="dxa"/>
          </w:tcPr>
          <w:p w:rsidR="00503F30" w:rsidRPr="00E05661" w:rsidRDefault="002529CE" w:rsidP="00F03696">
            <w:pPr>
              <w:pStyle w:val="a3"/>
              <w:numPr>
                <w:ilvl w:val="0"/>
                <w:numId w:val="5"/>
              </w:numPr>
              <w:spacing w:line="360" w:lineRule="auto"/>
              <w:ind w:left="0" w:firstLine="709"/>
              <w:jc w:val="both"/>
              <w:rPr>
                <w:rFonts w:ascii="Times New Roman" w:hAnsi="Times New Roman" w:cs="Times New Roman"/>
                <w:sz w:val="24"/>
                <w:szCs w:val="24"/>
              </w:rPr>
            </w:pPr>
            <w:r w:rsidRPr="00E05661">
              <w:rPr>
                <w:rFonts w:ascii="Times New Roman" w:hAnsi="Times New Roman" w:cs="Times New Roman"/>
                <w:sz w:val="24"/>
                <w:szCs w:val="24"/>
              </w:rPr>
              <w:t>о</w:t>
            </w:r>
            <w:r w:rsidR="00503F30" w:rsidRPr="00E05661">
              <w:rPr>
                <w:rFonts w:ascii="Times New Roman" w:hAnsi="Times New Roman" w:cs="Times New Roman"/>
                <w:sz w:val="24"/>
                <w:szCs w:val="24"/>
              </w:rPr>
              <w:t>риентир по инфляции не является единственной целью политики ЦБ</w:t>
            </w:r>
            <w:r w:rsidRPr="00E05661">
              <w:rPr>
                <w:rFonts w:ascii="Times New Roman" w:hAnsi="Times New Roman" w:cs="Times New Roman"/>
                <w:sz w:val="24"/>
                <w:szCs w:val="24"/>
              </w:rPr>
              <w:t>;</w:t>
            </w:r>
          </w:p>
          <w:p w:rsidR="002529CE" w:rsidRPr="00E05661" w:rsidRDefault="002529CE" w:rsidP="00F03696">
            <w:pPr>
              <w:pStyle w:val="a3"/>
              <w:numPr>
                <w:ilvl w:val="0"/>
                <w:numId w:val="5"/>
              </w:numPr>
              <w:spacing w:line="360" w:lineRule="auto"/>
              <w:ind w:left="0" w:firstLine="709"/>
              <w:jc w:val="both"/>
              <w:rPr>
                <w:rFonts w:ascii="Times New Roman" w:hAnsi="Times New Roman" w:cs="Times New Roman"/>
                <w:sz w:val="24"/>
                <w:szCs w:val="24"/>
              </w:rPr>
            </w:pPr>
            <w:r w:rsidRPr="00E05661">
              <w:rPr>
                <w:rFonts w:ascii="Times New Roman" w:hAnsi="Times New Roman" w:cs="Times New Roman"/>
                <w:sz w:val="24"/>
                <w:szCs w:val="24"/>
              </w:rPr>
              <w:t>основное использование данного режима осуществляется на</w:t>
            </w:r>
            <w:r w:rsidR="00E05661">
              <w:rPr>
                <w:rFonts w:ascii="Times New Roman" w:hAnsi="Times New Roman" w:cs="Times New Roman"/>
                <w:sz w:val="24"/>
                <w:szCs w:val="24"/>
              </w:rPr>
              <w:t xml:space="preserve"> этапе перехода на другой режим (</w:t>
            </w:r>
            <w:r w:rsidRPr="00E05661">
              <w:rPr>
                <w:rFonts w:ascii="Times New Roman" w:hAnsi="Times New Roman" w:cs="Times New Roman"/>
                <w:sz w:val="24"/>
                <w:szCs w:val="24"/>
              </w:rPr>
              <w:t>полноценный или смешанный);</w:t>
            </w:r>
          </w:p>
          <w:p w:rsidR="002529CE" w:rsidRPr="00E05661" w:rsidRDefault="002529CE" w:rsidP="00F03696">
            <w:pPr>
              <w:pStyle w:val="a3"/>
              <w:numPr>
                <w:ilvl w:val="0"/>
                <w:numId w:val="5"/>
              </w:numPr>
              <w:spacing w:line="360" w:lineRule="auto"/>
              <w:ind w:left="0" w:firstLine="709"/>
              <w:jc w:val="both"/>
              <w:rPr>
                <w:rFonts w:ascii="Times New Roman" w:hAnsi="Times New Roman" w:cs="Times New Roman"/>
                <w:sz w:val="24"/>
                <w:szCs w:val="24"/>
              </w:rPr>
            </w:pPr>
            <w:r w:rsidRPr="00E05661">
              <w:rPr>
                <w:rFonts w:ascii="Times New Roman" w:hAnsi="Times New Roman" w:cs="Times New Roman"/>
                <w:sz w:val="24"/>
                <w:szCs w:val="24"/>
              </w:rPr>
              <w:t>проведение реформ, целью которых является развитие финансового сектора страны, а также обеспечение макроэкономической и финансовой стабильности.</w:t>
            </w:r>
          </w:p>
        </w:tc>
      </w:tr>
    </w:tbl>
    <w:p w:rsidR="00503F30" w:rsidRPr="00837895" w:rsidRDefault="001D261B" w:rsidP="004C79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textWrapping" w:clear="all"/>
      </w:r>
    </w:p>
    <w:p w:rsidR="00BE0BC9" w:rsidRPr="00837895" w:rsidRDefault="002529CE"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lastRenderedPageBreak/>
        <w:t xml:space="preserve">Центральные Банки стран, использующих режим инфляционного таргетирования, представляют инфляционные прогнозы на среднесрочный период в перспективе (период от 1 до 4 лет, цель уровня инфляции от 1 до 3%). </w:t>
      </w:r>
    </w:p>
    <w:p w:rsidR="00007AF9" w:rsidRPr="00837895" w:rsidRDefault="00007AF9"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Отличием режима инфляционного таргетирования от монетарного режима денежно-кредитной политики является то, что предполагаемый инфляционный прогноз служит основным ориентиром для ЦБ при принятии решения об изменении процентных ставок. При превышении целевого уровня инфляции в инфляционном прогнозе ЦБ должен повысить процентную ставку, в противном же случае необходимо ее понизить.</w:t>
      </w:r>
    </w:p>
    <w:p w:rsidR="00E32FDE" w:rsidRPr="00837895" w:rsidRDefault="00007AF9"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Благодаря тому, что ЦБ имеет прямое влияние на спрос при помощи регулирования денежного предложения, при возможном шоке спроса режим инфляционного таргетирования компенсирует</w:t>
      </w:r>
      <w:r w:rsidR="009F7D25" w:rsidRPr="00837895">
        <w:rPr>
          <w:rFonts w:ascii="Times New Roman" w:hAnsi="Times New Roman" w:cs="Times New Roman"/>
          <w:sz w:val="28"/>
          <w:szCs w:val="28"/>
        </w:rPr>
        <w:t xml:space="preserve"> его</w:t>
      </w:r>
      <w:r w:rsidRPr="00837895">
        <w:rPr>
          <w:rFonts w:ascii="Times New Roman" w:hAnsi="Times New Roman" w:cs="Times New Roman"/>
          <w:sz w:val="28"/>
          <w:szCs w:val="28"/>
        </w:rPr>
        <w:t xml:space="preserve"> в полной мере, а также уровень цен и выпуск будет возвращен </w:t>
      </w:r>
      <w:r w:rsidR="009F7D25" w:rsidRPr="00837895">
        <w:rPr>
          <w:rFonts w:ascii="Times New Roman" w:hAnsi="Times New Roman" w:cs="Times New Roman"/>
          <w:sz w:val="28"/>
          <w:szCs w:val="28"/>
        </w:rPr>
        <w:t>к своим равновесным показателям. Успешное решение вопроса о шоке спроса и предложения является преимуществом данного режима.</w:t>
      </w:r>
    </w:p>
    <w:p w:rsidR="00E05661" w:rsidRPr="00837895" w:rsidRDefault="008A5748" w:rsidP="004C796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5648" behindDoc="0" locked="0" layoutInCell="1" allowOverlap="1">
                <wp:simplePos x="0" y="0"/>
                <wp:positionH relativeFrom="column">
                  <wp:posOffset>1779270</wp:posOffset>
                </wp:positionH>
                <wp:positionV relativeFrom="paragraph">
                  <wp:posOffset>404495</wp:posOffset>
                </wp:positionV>
                <wp:extent cx="2231390" cy="722630"/>
                <wp:effectExtent l="0" t="0" r="16510" b="20320"/>
                <wp:wrapNone/>
                <wp:docPr id="17" name="Овал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1390" cy="72263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65827" w:rsidRPr="00E05661" w:rsidRDefault="00065827" w:rsidP="00556939">
                            <w:pPr>
                              <w:jc w:val="center"/>
                              <w:rPr>
                                <w:color w:val="000000" w:themeColor="text1"/>
                                <w:sz w:val="28"/>
                                <w:szCs w:val="28"/>
                              </w:rPr>
                            </w:pPr>
                            <w:r w:rsidRPr="00E05661">
                              <w:rPr>
                                <w:color w:val="000000" w:themeColor="text1"/>
                                <w:sz w:val="28"/>
                                <w:szCs w:val="28"/>
                              </w:rPr>
                              <w:t>НАПРАВЛЕНИЯ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7" o:spid="_x0000_s1035" style="position:absolute;left:0;text-align:left;margin-left:140.1pt;margin-top:31.85pt;width:175.7pt;height:56.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" fillcolor="#4f81bd [3204]" strokecolor="#243f60 [1604]" strokeweight="2pt">
                <v:path arrowok="t"/>
                <v:textbox>
                  <w:txbxContent>
                    <w:p w:rsidR="00065827" w:rsidRPr="00E05661" w:rsidRDefault="00065827" w:rsidP="00556939">
                      <w:pPr>
                        <w:jc w:val="center"/>
                        <w:rPr>
                          <w:color w:val="000000" w:themeColor="text1"/>
                          <w:sz w:val="28"/>
                          <w:szCs w:val="28"/>
                        </w:rPr>
                      </w:pPr>
                      <w:r w:rsidRPr="00E05661">
                        <w:rPr>
                          <w:color w:val="000000" w:themeColor="text1"/>
                          <w:sz w:val="28"/>
                          <w:szCs w:val="28"/>
                        </w:rPr>
                        <w:t>НАПРАВЛЕНИЯ</w:t>
                      </w:r>
                    </w:p>
                  </w:txbxContent>
                </v:textbox>
              </v:oval>
            </w:pict>
          </mc:Fallback>
        </mc:AlternateContent>
      </w:r>
      <w:r w:rsidR="002B363A" w:rsidRPr="00837895">
        <w:rPr>
          <w:rFonts w:ascii="Times New Roman" w:hAnsi="Times New Roman" w:cs="Times New Roman"/>
          <w:sz w:val="28"/>
          <w:szCs w:val="28"/>
        </w:rPr>
        <w:tab/>
        <w:t>Основные направл</w:t>
      </w:r>
      <w:r w:rsidR="00F83A9F" w:rsidRPr="00837895">
        <w:rPr>
          <w:rFonts w:ascii="Times New Roman" w:hAnsi="Times New Roman" w:cs="Times New Roman"/>
          <w:sz w:val="28"/>
          <w:szCs w:val="28"/>
        </w:rPr>
        <w:t xml:space="preserve">ения денежно-кредитной политики </w:t>
      </w:r>
      <w:r w:rsidR="00E05661">
        <w:rPr>
          <w:rFonts w:ascii="Times New Roman" w:hAnsi="Times New Roman" w:cs="Times New Roman"/>
          <w:sz w:val="28"/>
          <w:szCs w:val="28"/>
        </w:rPr>
        <w:t xml:space="preserve"> представлены на рисунке 3.</w:t>
      </w:r>
    </w:p>
    <w:p w:rsidR="00556939" w:rsidRPr="00837895" w:rsidRDefault="00556939" w:rsidP="004C796A">
      <w:pPr>
        <w:spacing w:after="0" w:line="360" w:lineRule="auto"/>
        <w:ind w:firstLine="709"/>
        <w:jc w:val="both"/>
        <w:rPr>
          <w:rFonts w:ascii="Times New Roman" w:hAnsi="Times New Roman" w:cs="Times New Roman"/>
          <w:sz w:val="28"/>
          <w:szCs w:val="28"/>
        </w:rPr>
      </w:pPr>
    </w:p>
    <w:p w:rsidR="00556939" w:rsidRPr="00837895" w:rsidRDefault="008A5748" w:rsidP="004C796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8720" behindDoc="0" locked="0" layoutInCell="1" allowOverlap="1">
                <wp:simplePos x="0" y="0"/>
                <wp:positionH relativeFrom="column">
                  <wp:posOffset>2364740</wp:posOffset>
                </wp:positionH>
                <wp:positionV relativeFrom="paragraph">
                  <wp:posOffset>207010</wp:posOffset>
                </wp:positionV>
                <wp:extent cx="201930" cy="265430"/>
                <wp:effectExtent l="38100" t="0" r="26670" b="5842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1930" cy="26543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0" o:spid="_x0000_s1026" type="#_x0000_t32" style="position:absolute;margin-left:186.2pt;margin-top:16.3pt;width:15.9pt;height:20.9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" strokecolor="red">
                <v:stroke endarrow="open"/>
                <o:lock v:ext="edit" shapetype="f"/>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simplePos x="0" y="0"/>
                <wp:positionH relativeFrom="column">
                  <wp:posOffset>3279140</wp:posOffset>
                </wp:positionH>
                <wp:positionV relativeFrom="paragraph">
                  <wp:posOffset>207010</wp:posOffset>
                </wp:positionV>
                <wp:extent cx="201930" cy="265430"/>
                <wp:effectExtent l="0" t="0" r="83820" b="5842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930" cy="26543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1" o:spid="_x0000_s1026" type="#_x0000_t32" style="position:absolute;margin-left:258.2pt;margin-top:16.3pt;width:15.9pt;height:20.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" strokecolor="red">
                <v:stroke endarrow="open"/>
                <o:lock v:ext="edit" shapetype="f"/>
              </v:shape>
            </w:pict>
          </mc:Fallback>
        </mc:AlternateContent>
      </w:r>
    </w:p>
    <w:p w:rsidR="00556939" w:rsidRPr="00837895" w:rsidRDefault="00556939" w:rsidP="004C796A">
      <w:pPr>
        <w:spacing w:after="0" w:line="360" w:lineRule="auto"/>
        <w:ind w:firstLine="709"/>
        <w:jc w:val="both"/>
        <w:rPr>
          <w:rFonts w:ascii="Times New Roman" w:hAnsi="Times New Roman" w:cs="Times New Roman"/>
          <w:sz w:val="28"/>
          <w:szCs w:val="28"/>
        </w:rPr>
      </w:pPr>
    </w:p>
    <w:p w:rsidR="00556939" w:rsidRPr="00837895" w:rsidRDefault="008A5748" w:rsidP="004C796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6672" behindDoc="0" locked="0" layoutInCell="1" allowOverlap="1">
                <wp:simplePos x="0" y="0"/>
                <wp:positionH relativeFrom="column">
                  <wp:posOffset>120650</wp:posOffset>
                </wp:positionH>
                <wp:positionV relativeFrom="paragraph">
                  <wp:posOffset>55880</wp:posOffset>
                </wp:positionV>
                <wp:extent cx="2815590" cy="1031240"/>
                <wp:effectExtent l="0" t="0" r="22860" b="16510"/>
                <wp:wrapNone/>
                <wp:docPr id="18" name="Скругленный 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5590" cy="10312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65827" w:rsidRPr="00E05661" w:rsidRDefault="00065827" w:rsidP="00E05661">
                            <w:pPr>
                              <w:jc w:val="center"/>
                              <w:rPr>
                                <w:color w:val="000000" w:themeColor="text1"/>
                                <w:sz w:val="28"/>
                                <w:szCs w:val="28"/>
                              </w:rPr>
                            </w:pPr>
                            <w:r>
                              <w:rPr>
                                <w:color w:val="000000" w:themeColor="text1"/>
                                <w:sz w:val="28"/>
                                <w:szCs w:val="28"/>
                              </w:rPr>
                              <w:t xml:space="preserve">рестрикционная политика </w:t>
                            </w:r>
                            <w:r w:rsidRPr="00E05661">
                              <w:rPr>
                                <w:color w:val="000000" w:themeColor="text1"/>
                                <w:sz w:val="28"/>
                                <w:szCs w:val="28"/>
                              </w:rPr>
                              <w:t>(сокращение объема наличных денежных знаков в обращении)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8" o:spid="_x0000_s1036" style="position:absolute;left:0;text-align:left;margin-left:9.5pt;margin-top:4.4pt;width:221.7pt;height:8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" fillcolor="#4f81bd [3204]" strokecolor="#243f60 [1604]" strokeweight="2pt">
                <v:path arrowok="t"/>
                <v:textbox>
                  <w:txbxContent>
                    <w:p w:rsidR="00065827" w:rsidRPr="00E05661" w:rsidRDefault="00065827" w:rsidP="00E05661">
                      <w:pPr>
                        <w:jc w:val="center"/>
                        <w:rPr>
                          <w:color w:val="000000" w:themeColor="text1"/>
                          <w:sz w:val="28"/>
                          <w:szCs w:val="28"/>
                        </w:rPr>
                      </w:pPr>
                      <w:r>
                        <w:rPr>
                          <w:color w:val="000000" w:themeColor="text1"/>
                          <w:sz w:val="28"/>
                          <w:szCs w:val="28"/>
                        </w:rPr>
                        <w:t xml:space="preserve">рестрикционная политика </w:t>
                      </w:r>
                      <w:r w:rsidRPr="00E05661">
                        <w:rPr>
                          <w:color w:val="000000" w:themeColor="text1"/>
                          <w:sz w:val="28"/>
                          <w:szCs w:val="28"/>
                        </w:rPr>
                        <w:t>(сокращение объема наличных денежных знаков в обращении)</w:t>
                      </w:r>
                    </w:p>
                  </w:txbxContent>
                </v:textbox>
              </v:round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7696" behindDoc="0" locked="0" layoutInCell="1" allowOverlap="1">
                <wp:simplePos x="0" y="0"/>
                <wp:positionH relativeFrom="column">
                  <wp:posOffset>3054985</wp:posOffset>
                </wp:positionH>
                <wp:positionV relativeFrom="paragraph">
                  <wp:posOffset>55880</wp:posOffset>
                </wp:positionV>
                <wp:extent cx="2614930" cy="1052195"/>
                <wp:effectExtent l="0" t="0" r="13970" b="14605"/>
                <wp:wrapNone/>
                <wp:docPr id="19" name="Скругленный 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4930" cy="105219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65827" w:rsidRPr="00E05661" w:rsidRDefault="00065827" w:rsidP="00E05661">
                            <w:pPr>
                              <w:jc w:val="center"/>
                              <w:rPr>
                                <w:color w:val="000000" w:themeColor="text1"/>
                                <w:sz w:val="28"/>
                                <w:szCs w:val="28"/>
                              </w:rPr>
                            </w:pPr>
                            <w:r>
                              <w:rPr>
                                <w:color w:val="000000" w:themeColor="text1"/>
                                <w:sz w:val="28"/>
                                <w:szCs w:val="28"/>
                              </w:rPr>
                              <w:t xml:space="preserve">экспансионистская политика </w:t>
                            </w:r>
                            <w:r w:rsidRPr="00E05661">
                              <w:rPr>
                                <w:color w:val="000000" w:themeColor="text1"/>
                                <w:sz w:val="28"/>
                                <w:szCs w:val="28"/>
                              </w:rPr>
                              <w:t>(увеличение объема эмиссии денежных знаков)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9" o:spid="_x0000_s1037" style="position:absolute;left:0;text-align:left;margin-left:240.55pt;margin-top:4.4pt;width:205.9pt;height:8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" fillcolor="#4f81bd [3204]" strokecolor="#243f60 [1604]" strokeweight="2pt">
                <v:path arrowok="t"/>
                <v:textbox>
                  <w:txbxContent>
                    <w:p w:rsidR="00065827" w:rsidRPr="00E05661" w:rsidRDefault="00065827" w:rsidP="00E05661">
                      <w:pPr>
                        <w:jc w:val="center"/>
                        <w:rPr>
                          <w:color w:val="000000" w:themeColor="text1"/>
                          <w:sz w:val="28"/>
                          <w:szCs w:val="28"/>
                        </w:rPr>
                      </w:pPr>
                      <w:r>
                        <w:rPr>
                          <w:color w:val="000000" w:themeColor="text1"/>
                          <w:sz w:val="28"/>
                          <w:szCs w:val="28"/>
                        </w:rPr>
                        <w:t xml:space="preserve">экспансионистская политика </w:t>
                      </w:r>
                      <w:r w:rsidRPr="00E05661">
                        <w:rPr>
                          <w:color w:val="000000" w:themeColor="text1"/>
                          <w:sz w:val="28"/>
                          <w:szCs w:val="28"/>
                        </w:rPr>
                        <w:t>(увеличение объема эмиссии денежных знаков)</w:t>
                      </w:r>
                    </w:p>
                  </w:txbxContent>
                </v:textbox>
              </v:roundrect>
            </w:pict>
          </mc:Fallback>
        </mc:AlternateContent>
      </w:r>
    </w:p>
    <w:p w:rsidR="00556939" w:rsidRPr="00837895" w:rsidRDefault="00556939" w:rsidP="004C796A">
      <w:pPr>
        <w:spacing w:after="0" w:line="360" w:lineRule="auto"/>
        <w:ind w:firstLine="709"/>
        <w:jc w:val="both"/>
        <w:rPr>
          <w:rFonts w:ascii="Times New Roman" w:hAnsi="Times New Roman" w:cs="Times New Roman"/>
          <w:sz w:val="28"/>
          <w:szCs w:val="28"/>
        </w:rPr>
      </w:pPr>
    </w:p>
    <w:p w:rsidR="00DD6F0A" w:rsidRDefault="00DD6F0A" w:rsidP="004C796A">
      <w:pPr>
        <w:spacing w:after="0" w:line="360" w:lineRule="auto"/>
        <w:ind w:firstLine="709"/>
        <w:jc w:val="both"/>
        <w:rPr>
          <w:rFonts w:ascii="Times New Roman" w:hAnsi="Times New Roman" w:cs="Times New Roman"/>
          <w:i/>
          <w:sz w:val="28"/>
          <w:szCs w:val="28"/>
        </w:rPr>
      </w:pPr>
    </w:p>
    <w:p w:rsidR="00DD6F0A" w:rsidRDefault="00DD6F0A" w:rsidP="004C796A">
      <w:pPr>
        <w:spacing w:after="0" w:line="360" w:lineRule="auto"/>
        <w:ind w:firstLine="709"/>
        <w:jc w:val="both"/>
        <w:rPr>
          <w:rFonts w:ascii="Times New Roman" w:hAnsi="Times New Roman" w:cs="Times New Roman"/>
          <w:i/>
          <w:sz w:val="28"/>
          <w:szCs w:val="28"/>
        </w:rPr>
      </w:pPr>
    </w:p>
    <w:p w:rsidR="00811198" w:rsidRDefault="00811198" w:rsidP="00811198">
      <w:pPr>
        <w:spacing w:after="0" w:line="360" w:lineRule="auto"/>
        <w:jc w:val="both"/>
        <w:rPr>
          <w:rFonts w:ascii="Times New Roman" w:hAnsi="Times New Roman" w:cs="Times New Roman"/>
          <w:i/>
          <w:sz w:val="28"/>
          <w:szCs w:val="28"/>
        </w:rPr>
      </w:pPr>
    </w:p>
    <w:p w:rsidR="00811198" w:rsidRDefault="00811198" w:rsidP="00811198">
      <w:pPr>
        <w:spacing w:after="0" w:line="360" w:lineRule="auto"/>
        <w:jc w:val="center"/>
        <w:rPr>
          <w:rFonts w:ascii="Times New Roman" w:hAnsi="Times New Roman" w:cs="Times New Roman"/>
          <w:b/>
          <w:i/>
          <w:sz w:val="28"/>
          <w:szCs w:val="28"/>
        </w:rPr>
      </w:pPr>
      <w:r w:rsidRPr="00811198">
        <w:rPr>
          <w:rFonts w:ascii="Times New Roman" w:hAnsi="Times New Roman" w:cs="Times New Roman"/>
          <w:b/>
          <w:i/>
          <w:sz w:val="28"/>
          <w:szCs w:val="28"/>
        </w:rPr>
        <w:t xml:space="preserve">Рис. 3. </w:t>
      </w:r>
      <w:r w:rsidR="006B1984" w:rsidRPr="00811198">
        <w:rPr>
          <w:rFonts w:ascii="Times New Roman" w:hAnsi="Times New Roman" w:cs="Times New Roman"/>
          <w:b/>
          <w:i/>
          <w:sz w:val="28"/>
          <w:szCs w:val="28"/>
        </w:rPr>
        <w:t>Разновидность направления ден</w:t>
      </w:r>
      <w:r w:rsidRPr="00811198">
        <w:rPr>
          <w:rFonts w:ascii="Times New Roman" w:hAnsi="Times New Roman" w:cs="Times New Roman"/>
          <w:b/>
          <w:i/>
          <w:sz w:val="28"/>
          <w:szCs w:val="28"/>
        </w:rPr>
        <w:t>ежно-кредитной политики</w:t>
      </w:r>
    </w:p>
    <w:p w:rsidR="00811198" w:rsidRDefault="00811198" w:rsidP="003D4375">
      <w:pPr>
        <w:spacing w:after="0" w:line="360" w:lineRule="auto"/>
        <w:jc w:val="both"/>
        <w:rPr>
          <w:rFonts w:ascii="Times New Roman" w:hAnsi="Times New Roman" w:cs="Times New Roman"/>
          <w:b/>
          <w:i/>
          <w:sz w:val="28"/>
          <w:szCs w:val="28"/>
        </w:rPr>
      </w:pPr>
    </w:p>
    <w:p w:rsidR="002B363A" w:rsidRPr="00811198" w:rsidRDefault="00221884" w:rsidP="003D4375">
      <w:pPr>
        <w:spacing w:after="0" w:line="360" w:lineRule="auto"/>
        <w:ind w:firstLine="851"/>
        <w:jc w:val="both"/>
        <w:rPr>
          <w:rFonts w:ascii="Times New Roman" w:hAnsi="Times New Roman" w:cs="Times New Roman"/>
          <w:b/>
          <w:i/>
          <w:sz w:val="28"/>
          <w:szCs w:val="28"/>
        </w:rPr>
      </w:pPr>
      <w:r w:rsidRPr="00811198">
        <w:rPr>
          <w:rFonts w:ascii="Times New Roman" w:hAnsi="Times New Roman" w:cs="Times New Roman"/>
          <w:sz w:val="28"/>
          <w:szCs w:val="28"/>
        </w:rPr>
        <w:t xml:space="preserve">1. </w:t>
      </w:r>
      <w:r w:rsidR="00E05661" w:rsidRPr="00811198">
        <w:rPr>
          <w:rFonts w:ascii="Times New Roman" w:hAnsi="Times New Roman" w:cs="Times New Roman"/>
          <w:sz w:val="28"/>
          <w:szCs w:val="28"/>
        </w:rPr>
        <w:t>Р</w:t>
      </w:r>
      <w:r w:rsidR="002B363A" w:rsidRPr="00811198">
        <w:rPr>
          <w:rFonts w:ascii="Times New Roman" w:hAnsi="Times New Roman" w:cs="Times New Roman"/>
          <w:sz w:val="28"/>
          <w:szCs w:val="28"/>
        </w:rPr>
        <w:t>естрикционная денежно-кредитная политика (так же ее назыв</w:t>
      </w:r>
      <w:r w:rsidR="00CA29D1" w:rsidRPr="00811198">
        <w:rPr>
          <w:rFonts w:ascii="Times New Roman" w:hAnsi="Times New Roman" w:cs="Times New Roman"/>
          <w:sz w:val="28"/>
          <w:szCs w:val="28"/>
        </w:rPr>
        <w:t>ают политикой «дорогих денег»)</w:t>
      </w:r>
      <w:r w:rsidR="002B363A" w:rsidRPr="00811198">
        <w:rPr>
          <w:rFonts w:ascii="Times New Roman" w:hAnsi="Times New Roman" w:cs="Times New Roman"/>
          <w:sz w:val="28"/>
          <w:szCs w:val="28"/>
        </w:rPr>
        <w:t>.</w:t>
      </w:r>
    </w:p>
    <w:p w:rsidR="002B363A" w:rsidRPr="00837895" w:rsidRDefault="002B363A"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lastRenderedPageBreak/>
        <w:t xml:space="preserve">Сущность данной политики заключается в повышении уровня процентных ставок, а также </w:t>
      </w:r>
      <w:r w:rsidR="008B1DEA" w:rsidRPr="00837895">
        <w:rPr>
          <w:rFonts w:ascii="Times New Roman" w:hAnsi="Times New Roman" w:cs="Times New Roman"/>
          <w:sz w:val="28"/>
          <w:szCs w:val="28"/>
        </w:rPr>
        <w:t xml:space="preserve">ограничении объема и ужесточении условий кредитных операций. Проведение рестрикционной политики предполагает и обеспечивает: </w:t>
      </w:r>
    </w:p>
    <w:p w:rsidR="008B1DEA" w:rsidRPr="00E05661" w:rsidRDefault="008B1DEA" w:rsidP="00F03696">
      <w:pPr>
        <w:pStyle w:val="a3"/>
        <w:numPr>
          <w:ilvl w:val="0"/>
          <w:numId w:val="8"/>
        </w:numPr>
        <w:spacing w:after="0" w:line="360" w:lineRule="auto"/>
        <w:ind w:left="0" w:firstLine="709"/>
        <w:jc w:val="both"/>
        <w:rPr>
          <w:rFonts w:ascii="Times New Roman" w:hAnsi="Times New Roman" w:cs="Times New Roman"/>
          <w:sz w:val="28"/>
          <w:szCs w:val="28"/>
        </w:rPr>
      </w:pPr>
      <w:r w:rsidRPr="00E05661">
        <w:rPr>
          <w:rFonts w:ascii="Times New Roman" w:hAnsi="Times New Roman" w:cs="Times New Roman"/>
          <w:sz w:val="28"/>
          <w:szCs w:val="28"/>
        </w:rPr>
        <w:t>увеличение налогов;</w:t>
      </w:r>
    </w:p>
    <w:p w:rsidR="008B1DEA" w:rsidRPr="00E05661" w:rsidRDefault="008B1DEA" w:rsidP="00F03696">
      <w:pPr>
        <w:pStyle w:val="a3"/>
        <w:numPr>
          <w:ilvl w:val="0"/>
          <w:numId w:val="8"/>
        </w:numPr>
        <w:spacing w:after="0" w:line="360" w:lineRule="auto"/>
        <w:ind w:left="0" w:firstLine="709"/>
        <w:jc w:val="both"/>
        <w:rPr>
          <w:rFonts w:ascii="Times New Roman" w:hAnsi="Times New Roman" w:cs="Times New Roman"/>
          <w:sz w:val="28"/>
          <w:szCs w:val="28"/>
        </w:rPr>
      </w:pPr>
      <w:r w:rsidRPr="00E05661">
        <w:rPr>
          <w:rFonts w:ascii="Times New Roman" w:hAnsi="Times New Roman" w:cs="Times New Roman"/>
          <w:sz w:val="28"/>
          <w:szCs w:val="28"/>
        </w:rPr>
        <w:t>сокращение государственных расходов;</w:t>
      </w:r>
    </w:p>
    <w:p w:rsidR="008B1DEA" w:rsidRPr="00E05661" w:rsidRDefault="008B1DEA" w:rsidP="00F03696">
      <w:pPr>
        <w:pStyle w:val="a3"/>
        <w:numPr>
          <w:ilvl w:val="0"/>
          <w:numId w:val="8"/>
        </w:numPr>
        <w:spacing w:after="0" w:line="360" w:lineRule="auto"/>
        <w:ind w:left="0" w:firstLine="709"/>
        <w:jc w:val="both"/>
        <w:rPr>
          <w:rFonts w:ascii="Times New Roman" w:hAnsi="Times New Roman" w:cs="Times New Roman"/>
          <w:sz w:val="28"/>
          <w:szCs w:val="28"/>
        </w:rPr>
      </w:pPr>
      <w:r w:rsidRPr="00E05661">
        <w:rPr>
          <w:rFonts w:ascii="Times New Roman" w:hAnsi="Times New Roman" w:cs="Times New Roman"/>
          <w:sz w:val="28"/>
          <w:szCs w:val="28"/>
        </w:rPr>
        <w:t>другие мероприятия, направленные на борьбу с инфляцией.</w:t>
      </w:r>
    </w:p>
    <w:p w:rsidR="008B1DEA" w:rsidRPr="00837895" w:rsidRDefault="008B1DEA"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 xml:space="preserve">Данная политика также может быть направлена на сглаживание </w:t>
      </w:r>
      <w:r w:rsidR="00556939" w:rsidRPr="00837895">
        <w:rPr>
          <w:rFonts w:ascii="Times New Roman" w:hAnsi="Times New Roman" w:cs="Times New Roman"/>
          <w:sz w:val="28"/>
          <w:szCs w:val="28"/>
        </w:rPr>
        <w:t>циклических колебаний деловой активности.</w:t>
      </w:r>
    </w:p>
    <w:p w:rsidR="002B363A" w:rsidRPr="003D4375" w:rsidRDefault="003D4375" w:rsidP="003D43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05661" w:rsidRPr="003D4375">
        <w:rPr>
          <w:rFonts w:ascii="Times New Roman" w:hAnsi="Times New Roman" w:cs="Times New Roman"/>
          <w:sz w:val="28"/>
          <w:szCs w:val="28"/>
        </w:rPr>
        <w:t>Э</w:t>
      </w:r>
      <w:r w:rsidR="00556939" w:rsidRPr="003D4375">
        <w:rPr>
          <w:rFonts w:ascii="Times New Roman" w:hAnsi="Times New Roman" w:cs="Times New Roman"/>
          <w:sz w:val="28"/>
          <w:szCs w:val="28"/>
        </w:rPr>
        <w:t xml:space="preserve">кспансионистская денежно-кредитная политика (она </w:t>
      </w:r>
      <w:r w:rsidR="006B1984" w:rsidRPr="003D4375">
        <w:rPr>
          <w:rFonts w:ascii="Times New Roman" w:hAnsi="Times New Roman" w:cs="Times New Roman"/>
          <w:sz w:val="28"/>
          <w:szCs w:val="28"/>
        </w:rPr>
        <w:t>же и политика «дешевых денег»)</w:t>
      </w:r>
      <w:r w:rsidR="00556939" w:rsidRPr="003D4375">
        <w:rPr>
          <w:rFonts w:ascii="Times New Roman" w:hAnsi="Times New Roman" w:cs="Times New Roman"/>
          <w:sz w:val="28"/>
          <w:szCs w:val="28"/>
        </w:rPr>
        <w:t>.</w:t>
      </w:r>
    </w:p>
    <w:p w:rsidR="00556939" w:rsidRPr="00837895" w:rsidRDefault="005E6F16"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Для данной денежно-кредитной политик</w:t>
      </w:r>
      <w:r w:rsidR="00811198">
        <w:rPr>
          <w:rFonts w:ascii="Times New Roman" w:hAnsi="Times New Roman" w:cs="Times New Roman"/>
          <w:sz w:val="28"/>
          <w:szCs w:val="28"/>
        </w:rPr>
        <w:t>и характерны следующие признаки</w:t>
      </w:r>
      <w:r w:rsidRPr="00837895">
        <w:rPr>
          <w:rFonts w:ascii="Times New Roman" w:hAnsi="Times New Roman" w:cs="Times New Roman"/>
          <w:sz w:val="28"/>
          <w:szCs w:val="28"/>
        </w:rPr>
        <w:t>:</w:t>
      </w:r>
    </w:p>
    <w:p w:rsidR="005E6F16" w:rsidRPr="00837895" w:rsidRDefault="00221884" w:rsidP="00221884">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1) </w:t>
      </w:r>
      <w:r w:rsidR="005E6F16" w:rsidRPr="00837895">
        <w:rPr>
          <w:rFonts w:ascii="Times New Roman" w:hAnsi="Times New Roman" w:cs="Times New Roman"/>
          <w:sz w:val="28"/>
          <w:szCs w:val="28"/>
        </w:rPr>
        <w:t>расширение масштабов кредитования;</w:t>
      </w:r>
    </w:p>
    <w:p w:rsidR="005E6F16" w:rsidRPr="00837895" w:rsidRDefault="00221884" w:rsidP="00221884">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2) </w:t>
      </w:r>
      <w:r w:rsidR="005E6F16" w:rsidRPr="00837895">
        <w:rPr>
          <w:rFonts w:ascii="Times New Roman" w:hAnsi="Times New Roman" w:cs="Times New Roman"/>
          <w:sz w:val="28"/>
          <w:szCs w:val="28"/>
        </w:rPr>
        <w:t>ослабление контроля над приростом количества денег в обращении;</w:t>
      </w:r>
    </w:p>
    <w:p w:rsidR="005E6F16" w:rsidRPr="00837895" w:rsidRDefault="00221884" w:rsidP="00221884">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3)</w:t>
      </w:r>
      <w:r w:rsidR="005E6F16" w:rsidRPr="00837895">
        <w:rPr>
          <w:rFonts w:ascii="Times New Roman" w:hAnsi="Times New Roman" w:cs="Times New Roman"/>
          <w:sz w:val="28"/>
          <w:szCs w:val="28"/>
        </w:rPr>
        <w:t>понижение уровня процента.</w:t>
      </w:r>
    </w:p>
    <w:p w:rsidR="005E6F16" w:rsidRPr="00837895" w:rsidRDefault="008A5748" w:rsidP="004C796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0768" behindDoc="0" locked="0" layoutInCell="1" allowOverlap="1">
                <wp:simplePos x="0" y="0"/>
                <wp:positionH relativeFrom="column">
                  <wp:posOffset>1417955</wp:posOffset>
                </wp:positionH>
                <wp:positionV relativeFrom="paragraph">
                  <wp:posOffset>54610</wp:posOffset>
                </wp:positionV>
                <wp:extent cx="2795270" cy="1295400"/>
                <wp:effectExtent l="0" t="0" r="24130" b="1905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5270" cy="1295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65827" w:rsidRPr="00E05661" w:rsidRDefault="00065827" w:rsidP="005E6F16">
                            <w:pPr>
                              <w:jc w:val="center"/>
                              <w:rPr>
                                <w:rFonts w:ascii="Times New Roman" w:hAnsi="Times New Roman" w:cs="Times New Roman"/>
                                <w:color w:val="000000" w:themeColor="text1"/>
                                <w:sz w:val="28"/>
                                <w:szCs w:val="28"/>
                              </w:rPr>
                            </w:pPr>
                            <w:r w:rsidRPr="00E05661">
                              <w:rPr>
                                <w:rFonts w:ascii="Times New Roman" w:hAnsi="Times New Roman" w:cs="Times New Roman"/>
                                <w:color w:val="000000" w:themeColor="text1"/>
                                <w:sz w:val="28"/>
                                <w:szCs w:val="28"/>
                              </w:rPr>
                              <w:t xml:space="preserve">ХАРАКТЕР ДЕНЕЖНО-КРЕДИТНОЙ ПОЛИТИКИ РЕСТРИКЦИОННОГО И </w:t>
                            </w:r>
                            <w:proofErr w:type="gramStart"/>
                            <w:r w:rsidRPr="00E05661">
                              <w:rPr>
                                <w:rFonts w:ascii="Times New Roman" w:hAnsi="Times New Roman" w:cs="Times New Roman"/>
                                <w:color w:val="000000" w:themeColor="text1"/>
                                <w:sz w:val="28"/>
                                <w:szCs w:val="28"/>
                              </w:rPr>
                              <w:t>ЭКСПАНСИОНИСТСКОГО</w:t>
                            </w:r>
                            <w:proofErr w:type="gramEnd"/>
                            <w:r w:rsidRPr="00E05661">
                              <w:rPr>
                                <w:rFonts w:ascii="Times New Roman" w:hAnsi="Times New Roman" w:cs="Times New Roman"/>
                                <w:color w:val="000000" w:themeColor="text1"/>
                                <w:sz w:val="28"/>
                                <w:szCs w:val="28"/>
                              </w:rPr>
                              <w:t xml:space="preserve"> НАПРАВЛЕНИЙ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2" o:spid="_x0000_s1038" style="position:absolute;left:0;text-align:left;margin-left:111.65pt;margin-top:4.3pt;width:220.1pt;height:10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" fillcolor="#4f81bd [3204]" strokecolor="#243f60 [1604]" strokeweight="2pt">
                <v:path arrowok="t"/>
                <v:textbox>
                  <w:txbxContent>
                    <w:p w:rsidR="00065827" w:rsidRPr="00E05661" w:rsidRDefault="00065827" w:rsidP="005E6F16">
                      <w:pPr>
                        <w:jc w:val="center"/>
                        <w:rPr>
                          <w:rFonts w:ascii="Times New Roman" w:hAnsi="Times New Roman" w:cs="Times New Roman"/>
                          <w:color w:val="000000" w:themeColor="text1"/>
                          <w:sz w:val="28"/>
                          <w:szCs w:val="28"/>
                        </w:rPr>
                      </w:pPr>
                      <w:r w:rsidRPr="00E05661">
                        <w:rPr>
                          <w:rFonts w:ascii="Times New Roman" w:hAnsi="Times New Roman" w:cs="Times New Roman"/>
                          <w:color w:val="000000" w:themeColor="text1"/>
                          <w:sz w:val="28"/>
                          <w:szCs w:val="28"/>
                        </w:rPr>
                        <w:t>ХАРАКТЕР ДЕНЕЖНО-КРЕДИТНОЙ ПОЛИТИКИ РЕСТРИКЦИОННОГО И ЭКСПАНСИОНИСТСКОГО НАПРАВЛЕНИЙ</w:t>
                      </w:r>
                    </w:p>
                  </w:txbxContent>
                </v:textbox>
              </v:rect>
            </w:pict>
          </mc:Fallback>
        </mc:AlternateContent>
      </w:r>
    </w:p>
    <w:p w:rsidR="005E6F16" w:rsidRPr="00837895" w:rsidRDefault="005E6F16" w:rsidP="004C796A">
      <w:pPr>
        <w:pStyle w:val="a3"/>
        <w:spacing w:after="0" w:line="360" w:lineRule="auto"/>
        <w:ind w:left="0" w:firstLine="709"/>
        <w:jc w:val="both"/>
        <w:rPr>
          <w:rFonts w:ascii="Times New Roman" w:hAnsi="Times New Roman" w:cs="Times New Roman"/>
          <w:sz w:val="28"/>
          <w:szCs w:val="28"/>
        </w:rPr>
      </w:pPr>
    </w:p>
    <w:p w:rsidR="00D71F8C" w:rsidRPr="00837895" w:rsidRDefault="00D71F8C" w:rsidP="004C796A">
      <w:pPr>
        <w:spacing w:after="0" w:line="360" w:lineRule="auto"/>
        <w:ind w:firstLine="709"/>
        <w:jc w:val="both"/>
        <w:rPr>
          <w:rFonts w:ascii="Times New Roman" w:hAnsi="Times New Roman" w:cs="Times New Roman"/>
          <w:sz w:val="28"/>
          <w:szCs w:val="28"/>
        </w:rPr>
      </w:pPr>
    </w:p>
    <w:p w:rsidR="00D71F8C" w:rsidRPr="00837895" w:rsidRDefault="00D71F8C" w:rsidP="004C796A">
      <w:pPr>
        <w:spacing w:after="0" w:line="360" w:lineRule="auto"/>
        <w:ind w:firstLine="709"/>
        <w:jc w:val="both"/>
        <w:rPr>
          <w:rFonts w:ascii="Times New Roman" w:hAnsi="Times New Roman" w:cs="Times New Roman"/>
          <w:sz w:val="28"/>
          <w:szCs w:val="28"/>
        </w:rPr>
      </w:pPr>
    </w:p>
    <w:p w:rsidR="00D71F8C" w:rsidRPr="00837895" w:rsidRDefault="008A5748" w:rsidP="004C796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4864" behindDoc="0" locked="0" layoutInCell="1" allowOverlap="1">
                <wp:simplePos x="0" y="0"/>
                <wp:positionH relativeFrom="column">
                  <wp:posOffset>3319145</wp:posOffset>
                </wp:positionH>
                <wp:positionV relativeFrom="paragraph">
                  <wp:posOffset>123825</wp:posOffset>
                </wp:positionV>
                <wp:extent cx="307975" cy="372110"/>
                <wp:effectExtent l="0" t="0" r="53975" b="6604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975" cy="37211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261.35pt;margin-top:9.75pt;width:24.25pt;height:29.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" strokecolor="red">
                <v:stroke endarrow="open"/>
                <o:lock v:ext="edit" shapetype="f"/>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3840" behindDoc="0" locked="0" layoutInCell="1" allowOverlap="1">
                <wp:simplePos x="0" y="0"/>
                <wp:positionH relativeFrom="column">
                  <wp:posOffset>1833245</wp:posOffset>
                </wp:positionH>
                <wp:positionV relativeFrom="paragraph">
                  <wp:posOffset>114935</wp:posOffset>
                </wp:positionV>
                <wp:extent cx="254635" cy="372110"/>
                <wp:effectExtent l="38100" t="0" r="31115" b="6604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4635" cy="37211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Прямая со стрелкой 25" o:spid="_x0000_s1026" type="#_x0000_t32" style="position:absolute;margin-left:144.35pt;margin-top:9.05pt;width:20.05pt;height:29.3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" strokecolor="red">
                <v:stroke endarrow="open"/>
                <o:lock v:ext="edit" shapetype="f"/>
              </v:shape>
            </w:pict>
          </mc:Fallback>
        </mc:AlternateContent>
      </w:r>
    </w:p>
    <w:p w:rsidR="00D71F8C" w:rsidRPr="00837895" w:rsidRDefault="008A5748" w:rsidP="004C796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2816" behindDoc="0" locked="0" layoutInCell="1" allowOverlap="1">
                <wp:simplePos x="0" y="0"/>
                <wp:positionH relativeFrom="column">
                  <wp:posOffset>3117850</wp:posOffset>
                </wp:positionH>
                <wp:positionV relativeFrom="paragraph">
                  <wp:posOffset>254635</wp:posOffset>
                </wp:positionV>
                <wp:extent cx="3060700" cy="1456055"/>
                <wp:effectExtent l="0" t="0" r="25400" b="1079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0700" cy="14560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65827" w:rsidRPr="00E05661" w:rsidRDefault="00065827" w:rsidP="005E6F16">
                            <w:pPr>
                              <w:jc w:val="center"/>
                              <w:rPr>
                                <w:rFonts w:ascii="Times New Roman" w:hAnsi="Times New Roman" w:cs="Times New Roman"/>
                                <w:color w:val="000000" w:themeColor="text1"/>
                                <w:sz w:val="28"/>
                                <w:szCs w:val="28"/>
                              </w:rPr>
                            </w:pPr>
                            <w:r w:rsidRPr="00E05661">
                              <w:rPr>
                                <w:rFonts w:ascii="Times New Roman" w:hAnsi="Times New Roman" w:cs="Times New Roman"/>
                                <w:b/>
                                <w:color w:val="000000" w:themeColor="text1"/>
                                <w:sz w:val="28"/>
                                <w:szCs w:val="28"/>
                              </w:rPr>
                              <w:t>Селективный характер</w:t>
                            </w:r>
                            <w:r w:rsidRPr="00E05661">
                              <w:rPr>
                                <w:rFonts w:ascii="Times New Roman" w:hAnsi="Times New Roman" w:cs="Times New Roman"/>
                                <w:color w:val="000000" w:themeColor="text1"/>
                                <w:sz w:val="28"/>
                                <w:szCs w:val="28"/>
                              </w:rPr>
                              <w:t>:</w:t>
                            </w:r>
                          </w:p>
                          <w:p w:rsidR="00065827" w:rsidRPr="00E05661" w:rsidRDefault="00065827" w:rsidP="005E6F16">
                            <w:pPr>
                              <w:jc w:val="center"/>
                              <w:rPr>
                                <w:rFonts w:ascii="Times New Roman" w:hAnsi="Times New Roman" w:cs="Times New Roman"/>
                                <w:color w:val="000000" w:themeColor="text1"/>
                                <w:sz w:val="28"/>
                                <w:szCs w:val="28"/>
                              </w:rPr>
                            </w:pPr>
                            <w:r w:rsidRPr="00E05661">
                              <w:rPr>
                                <w:rFonts w:ascii="Times New Roman" w:hAnsi="Times New Roman" w:cs="Times New Roman"/>
                                <w:color w:val="000000" w:themeColor="text1"/>
                                <w:sz w:val="28"/>
                                <w:szCs w:val="28"/>
                              </w:rPr>
                              <w:t>распространение мероприятий ЦБ на отдельные кредитные институты (их группы) либо определенные виды банковской деятельности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4" o:spid="_x0000_s1039" style="position:absolute;left:0;text-align:left;margin-left:245.5pt;margin-top:20.05pt;width:241pt;height:114.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" fillcolor="#4f81bd [3204]" strokecolor="#243f60 [1604]" strokeweight="2pt">
                <v:path arrowok="t"/>
                <v:textbox>
                  <w:txbxContent>
                    <w:p w:rsidR="00065827" w:rsidRPr="00E05661" w:rsidRDefault="00065827" w:rsidP="005E6F16">
                      <w:pPr>
                        <w:jc w:val="center"/>
                        <w:rPr>
                          <w:rFonts w:ascii="Times New Roman" w:hAnsi="Times New Roman" w:cs="Times New Roman"/>
                          <w:color w:val="000000" w:themeColor="text1"/>
                          <w:sz w:val="28"/>
                          <w:szCs w:val="28"/>
                        </w:rPr>
                      </w:pPr>
                      <w:r w:rsidRPr="00E05661">
                        <w:rPr>
                          <w:rFonts w:ascii="Times New Roman" w:hAnsi="Times New Roman" w:cs="Times New Roman"/>
                          <w:b/>
                          <w:color w:val="000000" w:themeColor="text1"/>
                          <w:sz w:val="28"/>
                          <w:szCs w:val="28"/>
                        </w:rPr>
                        <w:t>Селективный характер</w:t>
                      </w:r>
                      <w:r w:rsidRPr="00E05661">
                        <w:rPr>
                          <w:rFonts w:ascii="Times New Roman" w:hAnsi="Times New Roman" w:cs="Times New Roman"/>
                          <w:color w:val="000000" w:themeColor="text1"/>
                          <w:sz w:val="28"/>
                          <w:szCs w:val="28"/>
                        </w:rPr>
                        <w:t>:</w:t>
                      </w:r>
                    </w:p>
                    <w:p w:rsidR="00065827" w:rsidRPr="00E05661" w:rsidRDefault="00065827" w:rsidP="005E6F16">
                      <w:pPr>
                        <w:jc w:val="center"/>
                        <w:rPr>
                          <w:rFonts w:ascii="Times New Roman" w:hAnsi="Times New Roman" w:cs="Times New Roman"/>
                          <w:color w:val="000000" w:themeColor="text1"/>
                          <w:sz w:val="28"/>
                          <w:szCs w:val="28"/>
                        </w:rPr>
                      </w:pPr>
                      <w:r w:rsidRPr="00E05661">
                        <w:rPr>
                          <w:rFonts w:ascii="Times New Roman" w:hAnsi="Times New Roman" w:cs="Times New Roman"/>
                          <w:color w:val="000000" w:themeColor="text1"/>
                          <w:sz w:val="28"/>
                          <w:szCs w:val="28"/>
                        </w:rPr>
                        <w:t>распространение мероприятий ЦБ на отдельные кредитные институты (их группы) либо определенные виды банковской деятельности</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1792" behindDoc="0" locked="0" layoutInCell="1" allowOverlap="1">
                <wp:simplePos x="0" y="0"/>
                <wp:positionH relativeFrom="column">
                  <wp:posOffset>-144780</wp:posOffset>
                </wp:positionH>
                <wp:positionV relativeFrom="paragraph">
                  <wp:posOffset>254635</wp:posOffset>
                </wp:positionV>
                <wp:extent cx="2232660" cy="1381760"/>
                <wp:effectExtent l="0" t="0" r="15240" b="2794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2660" cy="13817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65827" w:rsidRPr="00E05661" w:rsidRDefault="00065827" w:rsidP="005E6F16">
                            <w:pPr>
                              <w:jc w:val="center"/>
                              <w:rPr>
                                <w:rFonts w:ascii="Times New Roman" w:hAnsi="Times New Roman" w:cs="Times New Roman"/>
                                <w:b/>
                                <w:color w:val="000000" w:themeColor="text1"/>
                                <w:sz w:val="28"/>
                                <w:szCs w:val="28"/>
                              </w:rPr>
                            </w:pPr>
                            <w:r w:rsidRPr="00E05661">
                              <w:rPr>
                                <w:rFonts w:ascii="Times New Roman" w:hAnsi="Times New Roman" w:cs="Times New Roman"/>
                                <w:b/>
                                <w:color w:val="000000" w:themeColor="text1"/>
                                <w:sz w:val="28"/>
                                <w:szCs w:val="28"/>
                              </w:rPr>
                              <w:t>Тотальный характер:</w:t>
                            </w:r>
                          </w:p>
                          <w:p w:rsidR="00065827" w:rsidRPr="00E05661" w:rsidRDefault="00065827" w:rsidP="005E6F16">
                            <w:pPr>
                              <w:jc w:val="center"/>
                              <w:rPr>
                                <w:rFonts w:ascii="Times New Roman" w:hAnsi="Times New Roman" w:cs="Times New Roman"/>
                                <w:color w:val="000000" w:themeColor="text1"/>
                                <w:sz w:val="28"/>
                                <w:szCs w:val="28"/>
                              </w:rPr>
                            </w:pPr>
                            <w:r w:rsidRPr="00E05661">
                              <w:rPr>
                                <w:rFonts w:ascii="Times New Roman" w:hAnsi="Times New Roman" w:cs="Times New Roman"/>
                                <w:color w:val="000000" w:themeColor="text1"/>
                                <w:sz w:val="28"/>
                                <w:szCs w:val="28"/>
                              </w:rPr>
                              <w:t xml:space="preserve">распространение мероприятий ЦБ на все учреждения банковской системы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3" o:spid="_x0000_s1040" style="position:absolute;left:0;text-align:left;margin-left:-11.4pt;margin-top:20.05pt;width:175.8pt;height:10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" fillcolor="#4f81bd [3204]" strokecolor="#243f60 [1604]" strokeweight="2pt">
                <v:path arrowok="t"/>
                <v:textbox>
                  <w:txbxContent>
                    <w:p w:rsidR="00065827" w:rsidRPr="00E05661" w:rsidRDefault="00065827" w:rsidP="005E6F16">
                      <w:pPr>
                        <w:jc w:val="center"/>
                        <w:rPr>
                          <w:rFonts w:ascii="Times New Roman" w:hAnsi="Times New Roman" w:cs="Times New Roman"/>
                          <w:b/>
                          <w:color w:val="000000" w:themeColor="text1"/>
                          <w:sz w:val="28"/>
                          <w:szCs w:val="28"/>
                        </w:rPr>
                      </w:pPr>
                      <w:r w:rsidRPr="00E05661">
                        <w:rPr>
                          <w:rFonts w:ascii="Times New Roman" w:hAnsi="Times New Roman" w:cs="Times New Roman"/>
                          <w:b/>
                          <w:color w:val="000000" w:themeColor="text1"/>
                          <w:sz w:val="28"/>
                          <w:szCs w:val="28"/>
                        </w:rPr>
                        <w:t>Тотальный характер:</w:t>
                      </w:r>
                    </w:p>
                    <w:p w:rsidR="00065827" w:rsidRPr="00E05661" w:rsidRDefault="00065827" w:rsidP="005E6F16">
                      <w:pPr>
                        <w:jc w:val="center"/>
                        <w:rPr>
                          <w:rFonts w:ascii="Times New Roman" w:hAnsi="Times New Roman" w:cs="Times New Roman"/>
                          <w:color w:val="000000" w:themeColor="text1"/>
                          <w:sz w:val="28"/>
                          <w:szCs w:val="28"/>
                        </w:rPr>
                      </w:pPr>
                      <w:r w:rsidRPr="00E05661">
                        <w:rPr>
                          <w:rFonts w:ascii="Times New Roman" w:hAnsi="Times New Roman" w:cs="Times New Roman"/>
                          <w:color w:val="000000" w:themeColor="text1"/>
                          <w:sz w:val="28"/>
                          <w:szCs w:val="28"/>
                        </w:rPr>
                        <w:t xml:space="preserve">распространение мероприятий ЦБ на все учреждения банковской системы </w:t>
                      </w:r>
                    </w:p>
                  </w:txbxContent>
                </v:textbox>
              </v:rect>
            </w:pict>
          </mc:Fallback>
        </mc:AlternateContent>
      </w:r>
    </w:p>
    <w:p w:rsidR="00D71F8C" w:rsidRPr="00837895" w:rsidRDefault="00D71F8C" w:rsidP="004C796A">
      <w:pPr>
        <w:spacing w:after="0" w:line="360" w:lineRule="auto"/>
        <w:ind w:firstLine="709"/>
        <w:jc w:val="both"/>
        <w:rPr>
          <w:rFonts w:ascii="Times New Roman" w:hAnsi="Times New Roman" w:cs="Times New Roman"/>
          <w:sz w:val="28"/>
          <w:szCs w:val="28"/>
        </w:rPr>
      </w:pPr>
    </w:p>
    <w:p w:rsidR="00281C84" w:rsidRPr="00837895" w:rsidRDefault="00281C84" w:rsidP="004C796A">
      <w:pPr>
        <w:spacing w:after="0" w:line="360" w:lineRule="auto"/>
        <w:ind w:firstLine="709"/>
        <w:jc w:val="both"/>
        <w:rPr>
          <w:rFonts w:ascii="Times New Roman" w:hAnsi="Times New Roman" w:cs="Times New Roman"/>
          <w:sz w:val="28"/>
          <w:szCs w:val="28"/>
        </w:rPr>
      </w:pPr>
    </w:p>
    <w:p w:rsidR="00BC6BDA" w:rsidRDefault="00BC6BDA" w:rsidP="004C796A">
      <w:pPr>
        <w:spacing w:after="0" w:line="360" w:lineRule="auto"/>
        <w:ind w:firstLine="709"/>
        <w:jc w:val="both"/>
        <w:rPr>
          <w:rFonts w:ascii="Times New Roman" w:hAnsi="Times New Roman" w:cs="Times New Roman"/>
          <w:i/>
          <w:sz w:val="28"/>
          <w:szCs w:val="28"/>
        </w:rPr>
      </w:pPr>
    </w:p>
    <w:p w:rsidR="00BC6BDA" w:rsidRDefault="00BC6BDA" w:rsidP="004C796A">
      <w:pPr>
        <w:spacing w:after="0" w:line="360" w:lineRule="auto"/>
        <w:ind w:firstLine="709"/>
        <w:jc w:val="both"/>
        <w:rPr>
          <w:rFonts w:ascii="Times New Roman" w:hAnsi="Times New Roman" w:cs="Times New Roman"/>
          <w:i/>
          <w:sz w:val="28"/>
          <w:szCs w:val="28"/>
        </w:rPr>
      </w:pPr>
    </w:p>
    <w:p w:rsidR="00BC6BDA" w:rsidRDefault="00BC6BDA" w:rsidP="004C796A">
      <w:pPr>
        <w:spacing w:after="0" w:line="360" w:lineRule="auto"/>
        <w:ind w:firstLine="709"/>
        <w:jc w:val="both"/>
        <w:rPr>
          <w:rFonts w:ascii="Times New Roman" w:hAnsi="Times New Roman" w:cs="Times New Roman"/>
          <w:i/>
          <w:sz w:val="28"/>
          <w:szCs w:val="28"/>
        </w:rPr>
      </w:pPr>
    </w:p>
    <w:p w:rsidR="00E05661" w:rsidRPr="00811198" w:rsidRDefault="00811198" w:rsidP="004C796A">
      <w:pPr>
        <w:spacing w:after="0" w:line="360" w:lineRule="auto"/>
        <w:ind w:firstLine="709"/>
        <w:jc w:val="both"/>
        <w:rPr>
          <w:rFonts w:ascii="Times New Roman" w:hAnsi="Times New Roman" w:cs="Times New Roman"/>
          <w:b/>
          <w:i/>
          <w:sz w:val="28"/>
          <w:szCs w:val="28"/>
        </w:rPr>
      </w:pPr>
      <w:r w:rsidRPr="00811198">
        <w:rPr>
          <w:rFonts w:ascii="Times New Roman" w:hAnsi="Times New Roman" w:cs="Times New Roman"/>
          <w:b/>
          <w:i/>
          <w:sz w:val="28"/>
          <w:szCs w:val="28"/>
        </w:rPr>
        <w:t xml:space="preserve">Рис. 4. </w:t>
      </w:r>
      <w:r w:rsidR="006B1984" w:rsidRPr="00811198">
        <w:rPr>
          <w:rFonts w:ascii="Times New Roman" w:hAnsi="Times New Roman" w:cs="Times New Roman"/>
          <w:b/>
          <w:i/>
          <w:sz w:val="28"/>
          <w:szCs w:val="28"/>
        </w:rPr>
        <w:t>Характер направл</w:t>
      </w:r>
      <w:r w:rsidRPr="00811198">
        <w:rPr>
          <w:rFonts w:ascii="Times New Roman" w:hAnsi="Times New Roman" w:cs="Times New Roman"/>
          <w:b/>
          <w:i/>
          <w:sz w:val="28"/>
          <w:szCs w:val="28"/>
        </w:rPr>
        <w:t>ений денежно-кредитной политики</w:t>
      </w:r>
    </w:p>
    <w:p w:rsidR="005E6F16" w:rsidRPr="00E05661" w:rsidRDefault="008A5748" w:rsidP="004C796A">
      <w:pPr>
        <w:spacing w:after="0" w:line="360" w:lineRule="auto"/>
        <w:ind w:firstLine="709"/>
        <w:jc w:val="both"/>
        <w:rPr>
          <w:rFonts w:ascii="Times New Roman" w:hAnsi="Times New Roman" w:cs="Times New Roman"/>
          <w:i/>
          <w:sz w:val="28"/>
          <w:szCs w:val="28"/>
        </w:rPr>
      </w:pPr>
      <w:r>
        <w:rPr>
          <w:rFonts w:ascii="Times New Roman" w:hAnsi="Times New Roman" w:cs="Times New Roman"/>
          <w:noProof/>
          <w:sz w:val="28"/>
          <w:szCs w:val="28"/>
        </w:rPr>
        <w:lastRenderedPageBreak/>
        <mc:AlternateContent>
          <mc:Choice Requires="wps">
            <w:drawing>
              <wp:anchor distT="0" distB="0" distL="114300" distR="114300" simplePos="0" relativeHeight="251685888" behindDoc="0" locked="0" layoutInCell="1" allowOverlap="1">
                <wp:simplePos x="0" y="0"/>
                <wp:positionH relativeFrom="column">
                  <wp:posOffset>1557020</wp:posOffset>
                </wp:positionH>
                <wp:positionV relativeFrom="paragraph">
                  <wp:posOffset>980440</wp:posOffset>
                </wp:positionV>
                <wp:extent cx="2519045" cy="839470"/>
                <wp:effectExtent l="0" t="0" r="14605" b="1778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9045" cy="8394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65827" w:rsidRPr="00092FD4" w:rsidRDefault="00065827" w:rsidP="003F4542">
                            <w:pPr>
                              <w:jc w:val="center"/>
                              <w:rPr>
                                <w:rFonts w:ascii="Times New Roman" w:hAnsi="Times New Roman" w:cs="Times New Roman"/>
                                <w:color w:val="000000" w:themeColor="text1"/>
                                <w:sz w:val="28"/>
                                <w:szCs w:val="28"/>
                              </w:rPr>
                            </w:pPr>
                            <w:r w:rsidRPr="00092FD4">
                              <w:rPr>
                                <w:rFonts w:ascii="Times New Roman" w:hAnsi="Times New Roman" w:cs="Times New Roman"/>
                                <w:color w:val="000000" w:themeColor="text1"/>
                                <w:sz w:val="28"/>
                                <w:szCs w:val="28"/>
                              </w:rPr>
                              <w:t xml:space="preserve">КОМПОНЕНТЫ ДЕНЕЖНО-КРЕДИТНОЙ ПОЛИТИКИ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7" o:spid="_x0000_s1041" style="position:absolute;left:0;text-align:left;margin-left:122.6pt;margin-top:77.2pt;width:198.35pt;height:66.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" fillcolor="#4f81bd [3204]" strokecolor="#243f60 [1604]" strokeweight="2pt">
                <v:path arrowok="t"/>
                <v:textbox>
                  <w:txbxContent>
                    <w:p w:rsidR="00065827" w:rsidRPr="00092FD4" w:rsidRDefault="00065827" w:rsidP="003F4542">
                      <w:pPr>
                        <w:jc w:val="center"/>
                        <w:rPr>
                          <w:rFonts w:ascii="Times New Roman" w:hAnsi="Times New Roman" w:cs="Times New Roman"/>
                          <w:color w:val="000000" w:themeColor="text1"/>
                          <w:sz w:val="28"/>
                          <w:szCs w:val="28"/>
                        </w:rPr>
                      </w:pPr>
                      <w:r w:rsidRPr="00092FD4">
                        <w:rPr>
                          <w:rFonts w:ascii="Times New Roman" w:hAnsi="Times New Roman" w:cs="Times New Roman"/>
                          <w:color w:val="000000" w:themeColor="text1"/>
                          <w:sz w:val="28"/>
                          <w:szCs w:val="28"/>
                        </w:rPr>
                        <w:t xml:space="preserve">КОМПОНЕНТЫ ДЕНЕЖНО-КРЕДИТНОЙ ПОЛИТИКИ </w:t>
                      </w:r>
                    </w:p>
                  </w:txbxContent>
                </v:textbox>
              </v:rect>
            </w:pict>
          </mc:Fallback>
        </mc:AlternateContent>
      </w:r>
      <w:r w:rsidR="00D71F8C" w:rsidRPr="00837895">
        <w:rPr>
          <w:rFonts w:ascii="Times New Roman" w:hAnsi="Times New Roman" w:cs="Times New Roman"/>
          <w:sz w:val="28"/>
          <w:szCs w:val="28"/>
        </w:rPr>
        <w:t xml:space="preserve">Методы денежно-кредитной политики – это комплекс приемов и операций, благодаря которым возможно воздействие субъектов денежно-кредитной </w:t>
      </w:r>
      <w:proofErr w:type="gramStart"/>
      <w:r w:rsidR="00D71F8C" w:rsidRPr="00837895">
        <w:rPr>
          <w:rFonts w:ascii="Times New Roman" w:hAnsi="Times New Roman" w:cs="Times New Roman"/>
          <w:sz w:val="28"/>
          <w:szCs w:val="28"/>
        </w:rPr>
        <w:t>политики на объекты</w:t>
      </w:r>
      <w:proofErr w:type="gramEnd"/>
      <w:r w:rsidR="00D71F8C" w:rsidRPr="00837895">
        <w:rPr>
          <w:rFonts w:ascii="Times New Roman" w:hAnsi="Times New Roman" w:cs="Times New Roman"/>
          <w:sz w:val="28"/>
          <w:szCs w:val="28"/>
        </w:rPr>
        <w:t xml:space="preserve"> для достижения поставленных целей.</w:t>
      </w:r>
    </w:p>
    <w:p w:rsidR="00D71F8C" w:rsidRPr="00837895" w:rsidRDefault="008A5748" w:rsidP="004C796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9984" behindDoc="0" locked="0" layoutInCell="1" allowOverlap="1">
                <wp:simplePos x="0" y="0"/>
                <wp:positionH relativeFrom="column">
                  <wp:posOffset>4043680</wp:posOffset>
                </wp:positionH>
                <wp:positionV relativeFrom="paragraph">
                  <wp:posOffset>270510</wp:posOffset>
                </wp:positionV>
                <wp:extent cx="671830" cy="597535"/>
                <wp:effectExtent l="0" t="77153" r="108268" b="51117"/>
                <wp:wrapNone/>
                <wp:docPr id="32" name="Соединительная линия уступом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a:off x="0" y="0"/>
                          <a:ext cx="671830" cy="597535"/>
                        </a:xfrm>
                        <a:prstGeom prst="bentConnector3">
                          <a:avLst>
                            <a:gd name="adj1" fmla="val -8554"/>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32" o:spid="_x0000_s1026" type="#_x0000_t34" style="position:absolute;margin-left:318.4pt;margin-top:21.3pt;width:52.9pt;height:47.05pt;rotation:90;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" adj="-1848" strokecolor="#4579b8 [3044]">
                <v:stroke endarrow="open"/>
                <o:lock v:ext="edit" shapetype="f"/>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8960" behindDoc="0" locked="0" layoutInCell="1" allowOverlap="1">
                <wp:simplePos x="0" y="0"/>
                <wp:positionH relativeFrom="column">
                  <wp:posOffset>981075</wp:posOffset>
                </wp:positionH>
                <wp:positionV relativeFrom="paragraph">
                  <wp:posOffset>394335</wp:posOffset>
                </wp:positionV>
                <wp:extent cx="626745" cy="530860"/>
                <wp:effectExtent l="28893" t="180657" r="30797" b="49848"/>
                <wp:wrapNone/>
                <wp:docPr id="31" name="Соединительная линия уступом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626745" cy="530860"/>
                        </a:xfrm>
                        <a:prstGeom prst="bentConnector3">
                          <a:avLst>
                            <a:gd name="adj1" fmla="val -2634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Соединительная линия уступом 31" o:spid="_x0000_s1026" type="#_x0000_t34" style="position:absolute;margin-left:77.25pt;margin-top:31.05pt;width:49.35pt;height:41.8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" adj="-5690" strokecolor="#4579b8 [3044]">
                <v:stroke endarrow="open"/>
                <o:lock v:ext="edit" shapetype="f"/>
              </v:shape>
            </w:pict>
          </mc:Fallback>
        </mc:AlternateContent>
      </w:r>
    </w:p>
    <w:p w:rsidR="00D71F8C" w:rsidRPr="00837895" w:rsidRDefault="00D71F8C" w:rsidP="004C796A">
      <w:pPr>
        <w:spacing w:after="0" w:line="360" w:lineRule="auto"/>
        <w:ind w:firstLine="709"/>
        <w:jc w:val="both"/>
        <w:rPr>
          <w:rFonts w:ascii="Times New Roman" w:hAnsi="Times New Roman" w:cs="Times New Roman"/>
          <w:sz w:val="28"/>
          <w:szCs w:val="28"/>
        </w:rPr>
      </w:pPr>
    </w:p>
    <w:p w:rsidR="00C551E1" w:rsidRPr="00837895" w:rsidRDefault="00C551E1" w:rsidP="004C796A">
      <w:pPr>
        <w:spacing w:after="0" w:line="360" w:lineRule="auto"/>
        <w:ind w:firstLine="709"/>
        <w:jc w:val="both"/>
        <w:rPr>
          <w:rFonts w:ascii="Times New Roman" w:hAnsi="Times New Roman" w:cs="Times New Roman"/>
          <w:sz w:val="28"/>
          <w:szCs w:val="28"/>
        </w:rPr>
      </w:pPr>
    </w:p>
    <w:p w:rsidR="00D71F8C" w:rsidRPr="00837895" w:rsidRDefault="008A5748" w:rsidP="004C796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7936" behindDoc="0" locked="0" layoutInCell="1" allowOverlap="1">
                <wp:simplePos x="0" y="0"/>
                <wp:positionH relativeFrom="column">
                  <wp:posOffset>2906395</wp:posOffset>
                </wp:positionH>
                <wp:positionV relativeFrom="paragraph">
                  <wp:posOffset>151130</wp:posOffset>
                </wp:positionV>
                <wp:extent cx="3357245" cy="1380490"/>
                <wp:effectExtent l="0" t="0" r="14605" b="1016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7245" cy="13804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65827" w:rsidRPr="00092FD4" w:rsidRDefault="00065827" w:rsidP="003F4542">
                            <w:pPr>
                              <w:jc w:val="center"/>
                              <w:rPr>
                                <w:rFonts w:ascii="Times New Roman" w:hAnsi="Times New Roman" w:cs="Times New Roman"/>
                                <w:b/>
                                <w:color w:val="000000" w:themeColor="text1"/>
                                <w:sz w:val="28"/>
                                <w:szCs w:val="28"/>
                              </w:rPr>
                            </w:pPr>
                            <w:r w:rsidRPr="00092FD4">
                              <w:rPr>
                                <w:rFonts w:ascii="Times New Roman" w:hAnsi="Times New Roman" w:cs="Times New Roman"/>
                                <w:b/>
                                <w:color w:val="000000" w:themeColor="text1"/>
                                <w:sz w:val="28"/>
                                <w:szCs w:val="28"/>
                              </w:rPr>
                              <w:t>субъекты</w:t>
                            </w:r>
                          </w:p>
                          <w:p w:rsidR="00065827" w:rsidRPr="00092FD4" w:rsidRDefault="00065827" w:rsidP="003F4542">
                            <w:pPr>
                              <w:jc w:val="center"/>
                              <w:rPr>
                                <w:rFonts w:ascii="Times New Roman" w:hAnsi="Times New Roman" w:cs="Times New Roman"/>
                                <w:color w:val="000000" w:themeColor="text1"/>
                                <w:sz w:val="28"/>
                                <w:szCs w:val="28"/>
                              </w:rPr>
                            </w:pPr>
                            <w:r w:rsidRPr="00092FD4">
                              <w:rPr>
                                <w:rFonts w:ascii="Times New Roman" w:hAnsi="Times New Roman" w:cs="Times New Roman"/>
                                <w:color w:val="000000" w:themeColor="text1"/>
                                <w:sz w:val="28"/>
                                <w:szCs w:val="28"/>
                              </w:rPr>
                              <w:t>(ЦБ с принадлежащими ему функциями проводника денежно-кредитной политики гос-ва, а также коммерческие банки)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9" o:spid="_x0000_s1042" style="position:absolute;left:0;text-align:left;margin-left:228.85pt;margin-top:11.9pt;width:264.35pt;height:108.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" fillcolor="#4f81bd [3204]" strokecolor="#243f60 [1604]" strokeweight="2pt">
                <v:path arrowok="t"/>
                <v:textbox>
                  <w:txbxContent>
                    <w:p w:rsidR="00065827" w:rsidRPr="00092FD4" w:rsidRDefault="00065827" w:rsidP="003F4542">
                      <w:pPr>
                        <w:jc w:val="center"/>
                        <w:rPr>
                          <w:rFonts w:ascii="Times New Roman" w:hAnsi="Times New Roman" w:cs="Times New Roman"/>
                          <w:b/>
                          <w:color w:val="000000" w:themeColor="text1"/>
                          <w:sz w:val="28"/>
                          <w:szCs w:val="28"/>
                        </w:rPr>
                      </w:pPr>
                      <w:r w:rsidRPr="00092FD4">
                        <w:rPr>
                          <w:rFonts w:ascii="Times New Roman" w:hAnsi="Times New Roman" w:cs="Times New Roman"/>
                          <w:b/>
                          <w:color w:val="000000" w:themeColor="text1"/>
                          <w:sz w:val="28"/>
                          <w:szCs w:val="28"/>
                        </w:rPr>
                        <w:t>субъекты</w:t>
                      </w:r>
                    </w:p>
                    <w:p w:rsidR="00065827" w:rsidRPr="00092FD4" w:rsidRDefault="00065827" w:rsidP="003F4542">
                      <w:pPr>
                        <w:jc w:val="center"/>
                        <w:rPr>
                          <w:rFonts w:ascii="Times New Roman" w:hAnsi="Times New Roman" w:cs="Times New Roman"/>
                          <w:color w:val="000000" w:themeColor="text1"/>
                          <w:sz w:val="28"/>
                          <w:szCs w:val="28"/>
                        </w:rPr>
                      </w:pPr>
                      <w:r w:rsidRPr="00092FD4">
                        <w:rPr>
                          <w:rFonts w:ascii="Times New Roman" w:hAnsi="Times New Roman" w:cs="Times New Roman"/>
                          <w:color w:val="000000" w:themeColor="text1"/>
                          <w:sz w:val="28"/>
                          <w:szCs w:val="28"/>
                        </w:rPr>
                        <w:t>(ЦБ с принадлежащими ему функциями проводника денежно-кредитной политики гос-ва, а также коммерческие банки)</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6912" behindDoc="0" locked="0" layoutInCell="1" allowOverlap="1">
                <wp:simplePos x="0" y="0"/>
                <wp:positionH relativeFrom="column">
                  <wp:posOffset>67310</wp:posOffset>
                </wp:positionH>
                <wp:positionV relativeFrom="paragraph">
                  <wp:posOffset>151130</wp:posOffset>
                </wp:positionV>
                <wp:extent cx="1955800" cy="1105535"/>
                <wp:effectExtent l="0" t="0" r="25400" b="1841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5800" cy="11055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65827" w:rsidRPr="00092FD4" w:rsidRDefault="00065827" w:rsidP="003F4542">
                            <w:pPr>
                              <w:jc w:val="center"/>
                              <w:rPr>
                                <w:rFonts w:ascii="Times New Roman" w:hAnsi="Times New Roman" w:cs="Times New Roman"/>
                                <w:b/>
                                <w:color w:val="000000" w:themeColor="text1"/>
                                <w:sz w:val="28"/>
                                <w:szCs w:val="28"/>
                              </w:rPr>
                            </w:pPr>
                            <w:r w:rsidRPr="00092FD4">
                              <w:rPr>
                                <w:rFonts w:ascii="Times New Roman" w:hAnsi="Times New Roman" w:cs="Times New Roman"/>
                                <w:b/>
                                <w:color w:val="000000" w:themeColor="text1"/>
                                <w:sz w:val="28"/>
                                <w:szCs w:val="28"/>
                              </w:rPr>
                              <w:t xml:space="preserve">объекты </w:t>
                            </w:r>
                          </w:p>
                          <w:p w:rsidR="00065827" w:rsidRPr="00092FD4" w:rsidRDefault="00065827" w:rsidP="003F4542">
                            <w:pPr>
                              <w:jc w:val="center"/>
                              <w:rPr>
                                <w:rFonts w:ascii="Times New Roman" w:hAnsi="Times New Roman" w:cs="Times New Roman"/>
                                <w:color w:val="000000" w:themeColor="text1"/>
                                <w:sz w:val="28"/>
                                <w:szCs w:val="28"/>
                              </w:rPr>
                            </w:pPr>
                            <w:r w:rsidRPr="00092FD4">
                              <w:rPr>
                                <w:rFonts w:ascii="Times New Roman" w:hAnsi="Times New Roman" w:cs="Times New Roman"/>
                                <w:color w:val="000000" w:themeColor="text1"/>
                                <w:sz w:val="28"/>
                                <w:szCs w:val="28"/>
                              </w:rPr>
                              <w:t>(спрос и предложение на денежном рынке)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43" style="position:absolute;left:0;text-align:left;margin-left:5.3pt;margin-top:11.9pt;width:154pt;height:87.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" fillcolor="#4f81bd [3204]" strokecolor="#243f60 [1604]" strokeweight="2pt">
                <v:path arrowok="t"/>
                <v:textbox>
                  <w:txbxContent>
                    <w:p w:rsidR="00065827" w:rsidRPr="00092FD4" w:rsidRDefault="00065827" w:rsidP="003F4542">
                      <w:pPr>
                        <w:jc w:val="center"/>
                        <w:rPr>
                          <w:rFonts w:ascii="Times New Roman" w:hAnsi="Times New Roman" w:cs="Times New Roman"/>
                          <w:b/>
                          <w:color w:val="000000" w:themeColor="text1"/>
                          <w:sz w:val="28"/>
                          <w:szCs w:val="28"/>
                        </w:rPr>
                      </w:pPr>
                      <w:r w:rsidRPr="00092FD4">
                        <w:rPr>
                          <w:rFonts w:ascii="Times New Roman" w:hAnsi="Times New Roman" w:cs="Times New Roman"/>
                          <w:b/>
                          <w:color w:val="000000" w:themeColor="text1"/>
                          <w:sz w:val="28"/>
                          <w:szCs w:val="28"/>
                        </w:rPr>
                        <w:t xml:space="preserve">объекты </w:t>
                      </w:r>
                    </w:p>
                    <w:p w:rsidR="00065827" w:rsidRPr="00092FD4" w:rsidRDefault="00065827" w:rsidP="003F4542">
                      <w:pPr>
                        <w:jc w:val="center"/>
                        <w:rPr>
                          <w:rFonts w:ascii="Times New Roman" w:hAnsi="Times New Roman" w:cs="Times New Roman"/>
                          <w:color w:val="000000" w:themeColor="text1"/>
                          <w:sz w:val="28"/>
                          <w:szCs w:val="28"/>
                        </w:rPr>
                      </w:pPr>
                      <w:r w:rsidRPr="00092FD4">
                        <w:rPr>
                          <w:rFonts w:ascii="Times New Roman" w:hAnsi="Times New Roman" w:cs="Times New Roman"/>
                          <w:color w:val="000000" w:themeColor="text1"/>
                          <w:sz w:val="28"/>
                          <w:szCs w:val="28"/>
                        </w:rPr>
                        <w:t>(спрос и предложение на денежном рынке)</w:t>
                      </w:r>
                    </w:p>
                  </w:txbxContent>
                </v:textbox>
              </v:rect>
            </w:pict>
          </mc:Fallback>
        </mc:AlternateContent>
      </w:r>
    </w:p>
    <w:p w:rsidR="00C551E1" w:rsidRPr="00837895" w:rsidRDefault="00C551E1" w:rsidP="004C796A">
      <w:pPr>
        <w:spacing w:after="0" w:line="360" w:lineRule="auto"/>
        <w:ind w:firstLine="709"/>
        <w:jc w:val="both"/>
        <w:rPr>
          <w:rFonts w:ascii="Times New Roman" w:hAnsi="Times New Roman" w:cs="Times New Roman"/>
          <w:sz w:val="28"/>
          <w:szCs w:val="28"/>
        </w:rPr>
      </w:pPr>
    </w:p>
    <w:p w:rsidR="00C551E1" w:rsidRPr="00837895" w:rsidRDefault="00C551E1" w:rsidP="004C796A">
      <w:pPr>
        <w:spacing w:after="0" w:line="360" w:lineRule="auto"/>
        <w:ind w:firstLine="709"/>
        <w:jc w:val="both"/>
        <w:rPr>
          <w:rFonts w:ascii="Times New Roman" w:hAnsi="Times New Roman" w:cs="Times New Roman"/>
          <w:sz w:val="28"/>
          <w:szCs w:val="28"/>
        </w:rPr>
      </w:pPr>
    </w:p>
    <w:p w:rsidR="00BC6BDA" w:rsidRDefault="00BC6BDA" w:rsidP="004C796A">
      <w:pPr>
        <w:spacing w:after="0" w:line="360" w:lineRule="auto"/>
        <w:ind w:firstLine="709"/>
        <w:jc w:val="both"/>
        <w:rPr>
          <w:rFonts w:ascii="Times New Roman" w:hAnsi="Times New Roman" w:cs="Times New Roman"/>
          <w:i/>
          <w:sz w:val="28"/>
          <w:szCs w:val="28"/>
        </w:rPr>
      </w:pPr>
    </w:p>
    <w:p w:rsidR="00BC6BDA" w:rsidRDefault="00BC6BDA" w:rsidP="004C796A">
      <w:pPr>
        <w:spacing w:after="0" w:line="360" w:lineRule="auto"/>
        <w:ind w:firstLine="709"/>
        <w:jc w:val="both"/>
        <w:rPr>
          <w:rFonts w:ascii="Times New Roman" w:hAnsi="Times New Roman" w:cs="Times New Roman"/>
          <w:i/>
          <w:sz w:val="28"/>
          <w:szCs w:val="28"/>
        </w:rPr>
      </w:pPr>
    </w:p>
    <w:p w:rsidR="00811198" w:rsidRPr="00811198" w:rsidRDefault="00811198" w:rsidP="00811198">
      <w:pPr>
        <w:spacing w:after="0" w:line="360" w:lineRule="auto"/>
        <w:ind w:firstLine="709"/>
        <w:jc w:val="center"/>
        <w:rPr>
          <w:rFonts w:ascii="Times New Roman" w:hAnsi="Times New Roman" w:cs="Times New Roman"/>
          <w:b/>
          <w:i/>
          <w:sz w:val="28"/>
          <w:szCs w:val="28"/>
        </w:rPr>
      </w:pPr>
    </w:p>
    <w:p w:rsidR="006B1984" w:rsidRPr="00811198" w:rsidRDefault="00811198" w:rsidP="00811198">
      <w:pPr>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 xml:space="preserve">Рис.5. </w:t>
      </w:r>
      <w:r w:rsidR="006B1984" w:rsidRPr="00811198">
        <w:rPr>
          <w:rFonts w:ascii="Times New Roman" w:hAnsi="Times New Roman" w:cs="Times New Roman"/>
          <w:b/>
          <w:i/>
          <w:sz w:val="28"/>
          <w:szCs w:val="28"/>
        </w:rPr>
        <w:t>Компон</w:t>
      </w:r>
      <w:r>
        <w:rPr>
          <w:rFonts w:ascii="Times New Roman" w:hAnsi="Times New Roman" w:cs="Times New Roman"/>
          <w:b/>
          <w:i/>
          <w:sz w:val="28"/>
          <w:szCs w:val="28"/>
        </w:rPr>
        <w:t>енты денежно-кредитной политики</w:t>
      </w:r>
    </w:p>
    <w:p w:rsidR="00BC6BDA" w:rsidRPr="00837895" w:rsidRDefault="00BC6BDA" w:rsidP="004C796A">
      <w:pPr>
        <w:spacing w:after="0" w:line="360" w:lineRule="auto"/>
        <w:ind w:firstLine="709"/>
        <w:jc w:val="both"/>
        <w:rPr>
          <w:rFonts w:ascii="Times New Roman" w:hAnsi="Times New Roman" w:cs="Times New Roman"/>
          <w:i/>
          <w:sz w:val="28"/>
          <w:szCs w:val="28"/>
        </w:rPr>
      </w:pPr>
    </w:p>
    <w:p w:rsidR="00811198" w:rsidRDefault="00811198" w:rsidP="008111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Различают следующие методы:</w:t>
      </w:r>
    </w:p>
    <w:p w:rsidR="00C551E1" w:rsidRPr="00811198" w:rsidRDefault="00811198" w:rsidP="008111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C6BDA" w:rsidRPr="00811198">
        <w:rPr>
          <w:rFonts w:ascii="Times New Roman" w:hAnsi="Times New Roman" w:cs="Times New Roman"/>
          <w:sz w:val="28"/>
          <w:szCs w:val="28"/>
        </w:rPr>
        <w:t xml:space="preserve"> </w:t>
      </w:r>
      <w:r w:rsidRPr="00811198">
        <w:rPr>
          <w:rFonts w:ascii="Times New Roman" w:hAnsi="Times New Roman" w:cs="Times New Roman"/>
          <w:sz w:val="28"/>
          <w:szCs w:val="28"/>
        </w:rPr>
        <w:t>Прямые методы – административные меры установок Центрального Банка, относящихся к объему денежного предложения и цены на финансовом рынке.</w:t>
      </w:r>
    </w:p>
    <w:p w:rsidR="00811198" w:rsidRDefault="00C551E1" w:rsidP="00811198">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Примерами количественного контроля является привлечение депозитов или лимиты роста кредитования. Также при использовании данного метода денежно-кредитной политики сокращаются временные лаги (</w:t>
      </w:r>
      <w:r w:rsidR="00C118BF" w:rsidRPr="00837895">
        <w:rPr>
          <w:rFonts w:ascii="Times New Roman" w:hAnsi="Times New Roman" w:cs="Times New Roman"/>
          <w:sz w:val="28"/>
          <w:szCs w:val="28"/>
        </w:rPr>
        <w:t>период времени между моментом возникновения потребности в применении той или иной меры в сфере денежно-кредитной политики и ее осознания, между осознанием потребности, выработкой мнения и началом реализации</w:t>
      </w:r>
      <w:r w:rsidR="00092FD4">
        <w:rPr>
          <w:rFonts w:ascii="Times New Roman" w:hAnsi="Times New Roman" w:cs="Times New Roman"/>
          <w:sz w:val="28"/>
          <w:szCs w:val="28"/>
        </w:rPr>
        <w:t>)</w:t>
      </w:r>
      <w:r w:rsidR="00C118BF" w:rsidRPr="00837895">
        <w:rPr>
          <w:rFonts w:ascii="Times New Roman" w:hAnsi="Times New Roman" w:cs="Times New Roman"/>
          <w:sz w:val="28"/>
          <w:szCs w:val="28"/>
        </w:rPr>
        <w:t>.</w:t>
      </w:r>
    </w:p>
    <w:p w:rsidR="00C118BF" w:rsidRPr="00811198" w:rsidRDefault="00811198" w:rsidP="008111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92FD4" w:rsidRPr="00811198">
        <w:rPr>
          <w:rFonts w:ascii="Times New Roman" w:hAnsi="Times New Roman" w:cs="Times New Roman"/>
          <w:sz w:val="28"/>
          <w:szCs w:val="28"/>
        </w:rPr>
        <w:t>К</w:t>
      </w:r>
      <w:r w:rsidR="00C118BF" w:rsidRPr="00811198">
        <w:rPr>
          <w:rFonts w:ascii="Times New Roman" w:hAnsi="Times New Roman" w:cs="Times New Roman"/>
          <w:sz w:val="28"/>
          <w:szCs w:val="28"/>
        </w:rPr>
        <w:t>освенные</w:t>
      </w:r>
      <w:r w:rsidR="00E35AAD" w:rsidRPr="00811198">
        <w:rPr>
          <w:rFonts w:ascii="Times New Roman" w:hAnsi="Times New Roman" w:cs="Times New Roman"/>
          <w:sz w:val="28"/>
          <w:szCs w:val="28"/>
        </w:rPr>
        <w:t xml:space="preserve"> методы </w:t>
      </w:r>
      <w:r w:rsidR="00C118BF" w:rsidRPr="00811198">
        <w:rPr>
          <w:rFonts w:ascii="Times New Roman" w:hAnsi="Times New Roman" w:cs="Times New Roman"/>
          <w:sz w:val="28"/>
          <w:szCs w:val="28"/>
        </w:rPr>
        <w:t xml:space="preserve"> – оказывают воздействие на побуждение поведения хозяйствующих субъектов, опираясь на рыночные механизмы (взаимосвязь и взаимодействие основных элементов рынка, таких как спрос, предложение, цена и конкуренция с основными экономическими законами рынка, таких как изменение спроса и предложения, равновесной цены, конкуренции, стоимости,</w:t>
      </w:r>
      <w:r w:rsidR="00E35AAD" w:rsidRPr="00811198">
        <w:rPr>
          <w:rFonts w:ascii="Times New Roman" w:hAnsi="Times New Roman" w:cs="Times New Roman"/>
          <w:sz w:val="28"/>
          <w:szCs w:val="28"/>
        </w:rPr>
        <w:t xml:space="preserve"> полезности и прибыли</w:t>
      </w:r>
      <w:r w:rsidR="00C118BF" w:rsidRPr="00811198">
        <w:rPr>
          <w:rFonts w:ascii="Times New Roman" w:hAnsi="Times New Roman" w:cs="Times New Roman"/>
          <w:sz w:val="28"/>
          <w:szCs w:val="28"/>
        </w:rPr>
        <w:t>)</w:t>
      </w:r>
      <w:r w:rsidR="00E35AAD" w:rsidRPr="00811198">
        <w:rPr>
          <w:rFonts w:ascii="Times New Roman" w:hAnsi="Times New Roman" w:cs="Times New Roman"/>
          <w:sz w:val="28"/>
          <w:szCs w:val="28"/>
        </w:rPr>
        <w:t xml:space="preserve">. </w:t>
      </w:r>
    </w:p>
    <w:p w:rsidR="00811198" w:rsidRDefault="00E35AAD" w:rsidP="00811198">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lastRenderedPageBreak/>
        <w:t>Косвенные методы регулирования денежно-кредитной политики имеют большой временной лаг с менее предсказуемыми последствиями, нежели при использовании прямого метода регулирования. Данный метод присущ общемировому процессу либерализации и повышению уровня независимости ЦБ. Использование данного метода тесно связано с показателем развитости денежного рынка, так как его применение н</w:t>
      </w:r>
      <w:r w:rsidR="00811198">
        <w:rPr>
          <w:rFonts w:ascii="Times New Roman" w:hAnsi="Times New Roman" w:cs="Times New Roman"/>
          <w:sz w:val="28"/>
          <w:szCs w:val="28"/>
        </w:rPr>
        <w:t>е приводит к деформациям рынка.</w:t>
      </w:r>
    </w:p>
    <w:p w:rsidR="00811198" w:rsidRDefault="00811198" w:rsidP="008111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92FD4" w:rsidRPr="00811198">
        <w:rPr>
          <w:rFonts w:ascii="Times New Roman" w:hAnsi="Times New Roman" w:cs="Times New Roman"/>
          <w:sz w:val="28"/>
          <w:szCs w:val="28"/>
        </w:rPr>
        <w:t>О</w:t>
      </w:r>
      <w:r w:rsidR="00E35AAD" w:rsidRPr="00811198">
        <w:rPr>
          <w:rFonts w:ascii="Times New Roman" w:hAnsi="Times New Roman" w:cs="Times New Roman"/>
          <w:sz w:val="28"/>
          <w:szCs w:val="28"/>
        </w:rPr>
        <w:t xml:space="preserve">бщие методы </w:t>
      </w:r>
      <w:r w:rsidR="000F0117" w:rsidRPr="00811198">
        <w:rPr>
          <w:rFonts w:ascii="Times New Roman" w:hAnsi="Times New Roman" w:cs="Times New Roman"/>
          <w:sz w:val="28"/>
          <w:szCs w:val="28"/>
        </w:rPr>
        <w:t>можно отнести к косвенным методам, в целом оказ</w:t>
      </w:r>
      <w:r w:rsidR="00092FD4" w:rsidRPr="00811198">
        <w:rPr>
          <w:rFonts w:ascii="Times New Roman" w:hAnsi="Times New Roman" w:cs="Times New Roman"/>
          <w:sz w:val="28"/>
          <w:szCs w:val="28"/>
        </w:rPr>
        <w:t>ывают влияние на денежный рынок.</w:t>
      </w:r>
    </w:p>
    <w:p w:rsidR="00F32B90" w:rsidRPr="00811198" w:rsidRDefault="00811198" w:rsidP="008111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092FD4" w:rsidRPr="00811198">
        <w:rPr>
          <w:rFonts w:ascii="Times New Roman" w:hAnsi="Times New Roman" w:cs="Times New Roman"/>
          <w:sz w:val="28"/>
          <w:szCs w:val="28"/>
        </w:rPr>
        <w:t>С</w:t>
      </w:r>
      <w:r w:rsidR="000F0117" w:rsidRPr="00811198">
        <w:rPr>
          <w:rFonts w:ascii="Times New Roman" w:hAnsi="Times New Roman" w:cs="Times New Roman"/>
          <w:sz w:val="28"/>
          <w:szCs w:val="28"/>
        </w:rPr>
        <w:t>елективные методы имеют директивный характер, сущностью является регулир</w:t>
      </w:r>
      <w:r w:rsidR="004E0F80" w:rsidRPr="00811198">
        <w:rPr>
          <w:rFonts w:ascii="Times New Roman" w:hAnsi="Times New Roman" w:cs="Times New Roman"/>
          <w:sz w:val="28"/>
          <w:szCs w:val="28"/>
        </w:rPr>
        <w:t>ование конкретных видов кредита</w:t>
      </w:r>
      <w:r>
        <w:rPr>
          <w:rFonts w:ascii="Times New Roman" w:hAnsi="Times New Roman" w:cs="Times New Roman"/>
          <w:sz w:val="28"/>
          <w:szCs w:val="28"/>
        </w:rPr>
        <w:t xml:space="preserve"> </w:t>
      </w:r>
      <w:r w:rsidR="004E0F80" w:rsidRPr="00811198">
        <w:rPr>
          <w:rFonts w:ascii="Times New Roman" w:hAnsi="Times New Roman" w:cs="Times New Roman"/>
          <w:sz w:val="28"/>
          <w:szCs w:val="28"/>
        </w:rPr>
        <w:t>[2</w:t>
      </w:r>
      <w:r w:rsidR="00414592" w:rsidRPr="00811198">
        <w:rPr>
          <w:rFonts w:ascii="Times New Roman" w:hAnsi="Times New Roman" w:cs="Times New Roman"/>
          <w:sz w:val="28"/>
          <w:szCs w:val="28"/>
        </w:rPr>
        <w:t>, с</w:t>
      </w:r>
      <w:r w:rsidR="00CA29D1" w:rsidRPr="00811198">
        <w:rPr>
          <w:rFonts w:ascii="Times New Roman" w:hAnsi="Times New Roman" w:cs="Times New Roman"/>
          <w:sz w:val="28"/>
          <w:szCs w:val="28"/>
        </w:rPr>
        <w:t>.134</w:t>
      </w:r>
      <w:r w:rsidR="004E0F80" w:rsidRPr="00811198">
        <w:rPr>
          <w:rFonts w:ascii="Times New Roman" w:hAnsi="Times New Roman" w:cs="Times New Roman"/>
          <w:sz w:val="28"/>
          <w:szCs w:val="28"/>
        </w:rPr>
        <w:t>].</w:t>
      </w:r>
    </w:p>
    <w:p w:rsidR="000F0117" w:rsidRPr="00837895" w:rsidRDefault="00F32B90"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 xml:space="preserve">Таким образом, высшая цель </w:t>
      </w:r>
      <w:r w:rsidR="00623DE4" w:rsidRPr="00837895">
        <w:rPr>
          <w:rFonts w:ascii="Times New Roman" w:hAnsi="Times New Roman" w:cs="Times New Roman"/>
          <w:sz w:val="28"/>
          <w:szCs w:val="28"/>
        </w:rPr>
        <w:t>денежно-кредитной политики – поддержание стабильности цен, эффективная занятость населения, рост реального объема ВНП. Производить осуществление целей денежно-кредитной политики помогают ее методы.</w:t>
      </w:r>
    </w:p>
    <w:p w:rsidR="00FD2E88" w:rsidRPr="00837895" w:rsidRDefault="00FD2E88" w:rsidP="004C796A">
      <w:pPr>
        <w:spacing w:after="0" w:line="360" w:lineRule="auto"/>
        <w:ind w:firstLine="709"/>
        <w:jc w:val="both"/>
        <w:rPr>
          <w:rFonts w:ascii="Times New Roman" w:hAnsi="Times New Roman" w:cs="Times New Roman"/>
          <w:sz w:val="28"/>
          <w:szCs w:val="28"/>
        </w:rPr>
      </w:pPr>
    </w:p>
    <w:p w:rsidR="001919C8" w:rsidRPr="00837895" w:rsidRDefault="001919C8" w:rsidP="004C796A">
      <w:pPr>
        <w:spacing w:after="0" w:line="360" w:lineRule="auto"/>
        <w:ind w:firstLine="709"/>
        <w:jc w:val="both"/>
        <w:rPr>
          <w:rFonts w:ascii="Times New Roman" w:hAnsi="Times New Roman" w:cs="Times New Roman"/>
          <w:sz w:val="28"/>
          <w:szCs w:val="28"/>
        </w:rPr>
      </w:pPr>
    </w:p>
    <w:p w:rsidR="001919C8" w:rsidRPr="00837895" w:rsidRDefault="001919C8" w:rsidP="004C796A">
      <w:pPr>
        <w:spacing w:after="0" w:line="360" w:lineRule="auto"/>
        <w:ind w:firstLine="709"/>
        <w:jc w:val="both"/>
        <w:rPr>
          <w:rFonts w:ascii="Times New Roman" w:hAnsi="Times New Roman" w:cs="Times New Roman"/>
          <w:sz w:val="28"/>
          <w:szCs w:val="28"/>
        </w:rPr>
      </w:pPr>
    </w:p>
    <w:p w:rsidR="001919C8" w:rsidRPr="00837895" w:rsidRDefault="001919C8" w:rsidP="004C796A">
      <w:pPr>
        <w:spacing w:after="0" w:line="360" w:lineRule="auto"/>
        <w:ind w:firstLine="709"/>
        <w:jc w:val="both"/>
        <w:rPr>
          <w:rFonts w:ascii="Times New Roman" w:hAnsi="Times New Roman" w:cs="Times New Roman"/>
          <w:sz w:val="28"/>
          <w:szCs w:val="28"/>
        </w:rPr>
      </w:pPr>
    </w:p>
    <w:p w:rsidR="00F32B90" w:rsidRPr="00837895" w:rsidRDefault="00F32B90" w:rsidP="004C796A">
      <w:pPr>
        <w:spacing w:after="0" w:line="360" w:lineRule="auto"/>
        <w:ind w:firstLine="709"/>
        <w:jc w:val="both"/>
        <w:rPr>
          <w:rFonts w:ascii="Times New Roman" w:hAnsi="Times New Roman" w:cs="Times New Roman"/>
          <w:b/>
          <w:sz w:val="28"/>
          <w:szCs w:val="28"/>
        </w:rPr>
      </w:pPr>
    </w:p>
    <w:p w:rsidR="00F32B90" w:rsidRPr="00837895" w:rsidRDefault="00F32B90" w:rsidP="004C796A">
      <w:pPr>
        <w:spacing w:after="0" w:line="360" w:lineRule="auto"/>
        <w:ind w:firstLine="709"/>
        <w:jc w:val="both"/>
        <w:rPr>
          <w:rFonts w:ascii="Times New Roman" w:hAnsi="Times New Roman" w:cs="Times New Roman"/>
          <w:b/>
          <w:sz w:val="28"/>
          <w:szCs w:val="28"/>
        </w:rPr>
      </w:pPr>
    </w:p>
    <w:p w:rsidR="00431473" w:rsidRDefault="00431473">
      <w:pPr>
        <w:rPr>
          <w:rFonts w:ascii="Times New Roman" w:hAnsi="Times New Roman" w:cs="Times New Roman"/>
          <w:b/>
          <w:sz w:val="28"/>
          <w:szCs w:val="28"/>
        </w:rPr>
      </w:pPr>
      <w:r>
        <w:rPr>
          <w:rFonts w:ascii="Times New Roman" w:hAnsi="Times New Roman" w:cs="Times New Roman"/>
          <w:b/>
          <w:sz w:val="28"/>
          <w:szCs w:val="28"/>
        </w:rPr>
        <w:br w:type="page"/>
      </w:r>
    </w:p>
    <w:p w:rsidR="00092FD4" w:rsidRDefault="00811198" w:rsidP="00811198">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ГЛАВА 2. ТЕНДЕНЦИИ РАЗВИТИЯ ДЕНЕЖНО-КРЕДИТНОЙ ПОЛИТИКИ В РОССИЙСКОЙ ФЕДЕРАЦИИ</w:t>
      </w:r>
    </w:p>
    <w:p w:rsidR="00811198" w:rsidRDefault="00811198" w:rsidP="00811198">
      <w:pPr>
        <w:spacing w:after="0" w:line="360" w:lineRule="auto"/>
        <w:jc w:val="both"/>
        <w:rPr>
          <w:rFonts w:ascii="Times New Roman" w:hAnsi="Times New Roman" w:cs="Times New Roman"/>
          <w:b/>
          <w:sz w:val="28"/>
          <w:szCs w:val="28"/>
        </w:rPr>
      </w:pPr>
    </w:p>
    <w:p w:rsidR="00811198" w:rsidRDefault="00811198" w:rsidP="00811198">
      <w:pPr>
        <w:spacing w:after="0" w:line="360" w:lineRule="auto"/>
        <w:jc w:val="both"/>
        <w:rPr>
          <w:rFonts w:ascii="Times New Roman" w:hAnsi="Times New Roman" w:cs="Times New Roman"/>
          <w:b/>
          <w:sz w:val="28"/>
          <w:szCs w:val="28"/>
        </w:rPr>
      </w:pPr>
    </w:p>
    <w:p w:rsidR="001919C8" w:rsidRDefault="00092FD4" w:rsidP="00811198">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2.1</w:t>
      </w:r>
      <w:r w:rsidR="001919C8" w:rsidRPr="00837895">
        <w:rPr>
          <w:rFonts w:ascii="Times New Roman" w:hAnsi="Times New Roman" w:cs="Times New Roman"/>
          <w:b/>
          <w:sz w:val="28"/>
          <w:szCs w:val="28"/>
        </w:rPr>
        <w:t xml:space="preserve"> Основные инструменты ЦБ РФ на современном этапе</w:t>
      </w:r>
    </w:p>
    <w:p w:rsidR="00BC7A10" w:rsidRDefault="00BC7A10" w:rsidP="00BC7A10">
      <w:pPr>
        <w:spacing w:after="0" w:line="360" w:lineRule="auto"/>
        <w:jc w:val="both"/>
        <w:rPr>
          <w:rFonts w:ascii="Times New Roman" w:hAnsi="Times New Roman" w:cs="Times New Roman"/>
          <w:b/>
          <w:sz w:val="28"/>
          <w:szCs w:val="28"/>
        </w:rPr>
      </w:pPr>
    </w:p>
    <w:p w:rsidR="00711A62" w:rsidRPr="00837895" w:rsidRDefault="00711A62" w:rsidP="00BC7A10">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Реализация стратегических целей экономической политики государства олицетворяет разви</w:t>
      </w:r>
      <w:r w:rsidR="00736235" w:rsidRPr="00837895">
        <w:rPr>
          <w:rFonts w:ascii="Times New Roman" w:hAnsi="Times New Roman" w:cs="Times New Roman"/>
          <w:sz w:val="28"/>
          <w:szCs w:val="28"/>
        </w:rPr>
        <w:t>тие России на современном этапе.  Денежно-кредитная политика ЦБ РФ всегда соответствует экономической политике государства,  и д</w:t>
      </w:r>
      <w:r w:rsidRPr="00837895">
        <w:rPr>
          <w:rFonts w:ascii="Times New Roman" w:hAnsi="Times New Roman" w:cs="Times New Roman"/>
          <w:sz w:val="28"/>
          <w:szCs w:val="28"/>
        </w:rPr>
        <w:t>ля осуществления данных целей необходимо проведение денежно-кредитной политики и усиление ее воздействия на экономический потенциал страны и повышения уровня жизни населения. Ведущую роль в этом процессе занимает Центральный Банк России, поэтом</w:t>
      </w:r>
      <w:r w:rsidR="00F64773" w:rsidRPr="00837895">
        <w:rPr>
          <w:rFonts w:ascii="Times New Roman" w:hAnsi="Times New Roman" w:cs="Times New Roman"/>
          <w:sz w:val="28"/>
          <w:szCs w:val="28"/>
        </w:rPr>
        <w:t>у исследование институциональных</w:t>
      </w:r>
      <w:r w:rsidRPr="00837895">
        <w:rPr>
          <w:rFonts w:ascii="Times New Roman" w:hAnsi="Times New Roman" w:cs="Times New Roman"/>
          <w:sz w:val="28"/>
          <w:szCs w:val="28"/>
        </w:rPr>
        <w:t xml:space="preserve"> основ и перспектив его деятельности по развитию инструментария регулирования отличается особой важностью.</w:t>
      </w:r>
    </w:p>
    <w:p w:rsidR="00736235" w:rsidRPr="00837895" w:rsidRDefault="00736235"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В странах с более развитой рыночной экономикой общими целями денежно-кредитной политики обычно являются снижение инфляции, ограничение безработицы и обеспечение экономического роста. В качестве промежуточных целей можно рассматривать обеспечение экономики необходимой денежной массой и ре</w:t>
      </w:r>
      <w:r w:rsidR="00FF291F" w:rsidRPr="00837895">
        <w:rPr>
          <w:rFonts w:ascii="Times New Roman" w:hAnsi="Times New Roman" w:cs="Times New Roman"/>
          <w:sz w:val="28"/>
          <w:szCs w:val="28"/>
        </w:rPr>
        <w:t>гулирование доступности кредита. Эти две промежуточные цели можно обозначить как реализацию основных за счет Центрального Банка. Но во многих случаях достичь этих двух целей одновременно невозможно, так как они находятся в противоречии друг с другом, что ставит перед Ц</w:t>
      </w:r>
      <w:r w:rsidR="00BC7A10">
        <w:rPr>
          <w:rFonts w:ascii="Times New Roman" w:hAnsi="Times New Roman" w:cs="Times New Roman"/>
          <w:sz w:val="28"/>
          <w:szCs w:val="28"/>
        </w:rPr>
        <w:t>ентральным Банком сложный выбор</w:t>
      </w:r>
      <w:r w:rsidR="00FF291F" w:rsidRPr="00837895">
        <w:rPr>
          <w:rFonts w:ascii="Times New Roman" w:hAnsi="Times New Roman" w:cs="Times New Roman"/>
          <w:sz w:val="28"/>
          <w:szCs w:val="28"/>
        </w:rPr>
        <w:t>: низкая инфляция или дешевый кредит.</w:t>
      </w:r>
    </w:p>
    <w:p w:rsidR="00F64773" w:rsidRPr="00837895" w:rsidRDefault="00F64773"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Инструменты денежно-кредитной политики оказывают в</w:t>
      </w:r>
      <w:r w:rsidR="00CD542B" w:rsidRPr="00837895">
        <w:rPr>
          <w:rFonts w:ascii="Times New Roman" w:hAnsi="Times New Roman" w:cs="Times New Roman"/>
          <w:sz w:val="28"/>
          <w:szCs w:val="28"/>
        </w:rPr>
        <w:t>оздействие на следующие объекты</w:t>
      </w:r>
      <w:r w:rsidRPr="00837895">
        <w:rPr>
          <w:rFonts w:ascii="Times New Roman" w:hAnsi="Times New Roman" w:cs="Times New Roman"/>
          <w:sz w:val="28"/>
          <w:szCs w:val="28"/>
        </w:rPr>
        <w:t>: денежное предложение и денежный мультипликатор.</w:t>
      </w:r>
      <w:r w:rsidR="005D05B2" w:rsidRPr="00837895">
        <w:rPr>
          <w:rFonts w:ascii="Times New Roman" w:hAnsi="Times New Roman" w:cs="Times New Roman"/>
          <w:sz w:val="28"/>
          <w:szCs w:val="28"/>
        </w:rPr>
        <w:t xml:space="preserve"> Под предложением денег понимают  всю совокупность разнообразных финансовых средств, обращаю</w:t>
      </w:r>
      <w:r w:rsidR="0024244F" w:rsidRPr="00837895">
        <w:rPr>
          <w:rFonts w:ascii="Times New Roman" w:hAnsi="Times New Roman" w:cs="Times New Roman"/>
          <w:sz w:val="28"/>
          <w:szCs w:val="28"/>
        </w:rPr>
        <w:t>щихся на рынке в качестве денег</w:t>
      </w:r>
      <w:r w:rsidR="00BC7A10">
        <w:rPr>
          <w:rFonts w:ascii="Times New Roman" w:hAnsi="Times New Roman" w:cs="Times New Roman"/>
          <w:sz w:val="28"/>
          <w:szCs w:val="28"/>
        </w:rPr>
        <w:t xml:space="preserve"> </w:t>
      </w:r>
      <w:r w:rsidR="0024244F" w:rsidRPr="00837895">
        <w:rPr>
          <w:rFonts w:ascii="Times New Roman" w:hAnsi="Times New Roman" w:cs="Times New Roman"/>
          <w:sz w:val="28"/>
          <w:szCs w:val="28"/>
        </w:rPr>
        <w:t>[3</w:t>
      </w:r>
      <w:r w:rsidR="00414592">
        <w:rPr>
          <w:rFonts w:ascii="Times New Roman" w:hAnsi="Times New Roman" w:cs="Times New Roman"/>
          <w:sz w:val="28"/>
          <w:szCs w:val="28"/>
        </w:rPr>
        <w:t>, с</w:t>
      </w:r>
      <w:r w:rsidR="00CA29D1" w:rsidRPr="00837895">
        <w:rPr>
          <w:rFonts w:ascii="Times New Roman" w:hAnsi="Times New Roman" w:cs="Times New Roman"/>
          <w:sz w:val="28"/>
          <w:szCs w:val="28"/>
        </w:rPr>
        <w:t>.17</w:t>
      </w:r>
      <w:r w:rsidR="0024244F" w:rsidRPr="00837895">
        <w:rPr>
          <w:rFonts w:ascii="Times New Roman" w:hAnsi="Times New Roman" w:cs="Times New Roman"/>
          <w:sz w:val="28"/>
          <w:szCs w:val="28"/>
        </w:rPr>
        <w:t>].</w:t>
      </w:r>
    </w:p>
    <w:p w:rsidR="00BC7A10" w:rsidRDefault="006B1984" w:rsidP="00BC7A10">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Виды кривых предложения денег</w:t>
      </w:r>
      <w:r w:rsidR="005D05B2" w:rsidRPr="00837895">
        <w:rPr>
          <w:rFonts w:ascii="Times New Roman" w:hAnsi="Times New Roman" w:cs="Times New Roman"/>
          <w:sz w:val="28"/>
          <w:szCs w:val="28"/>
        </w:rPr>
        <w:t>:</w:t>
      </w:r>
    </w:p>
    <w:p w:rsidR="005D05B2" w:rsidRPr="00BC7A10" w:rsidRDefault="00BC7A10" w:rsidP="00BC7A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092FD4" w:rsidRPr="00BC7A10">
        <w:rPr>
          <w:rFonts w:ascii="Times New Roman" w:hAnsi="Times New Roman" w:cs="Times New Roman"/>
          <w:sz w:val="28"/>
          <w:szCs w:val="28"/>
        </w:rPr>
        <w:t>В</w:t>
      </w:r>
      <w:r w:rsidR="005D05B2" w:rsidRPr="00BC7A10">
        <w:rPr>
          <w:rFonts w:ascii="Times New Roman" w:hAnsi="Times New Roman" w:cs="Times New Roman"/>
          <w:sz w:val="28"/>
          <w:szCs w:val="28"/>
        </w:rPr>
        <w:t xml:space="preserve">ертикальный </w:t>
      </w:r>
      <w:r w:rsidR="006B1984" w:rsidRPr="00BC7A10">
        <w:rPr>
          <w:rFonts w:ascii="Times New Roman" w:hAnsi="Times New Roman" w:cs="Times New Roman"/>
          <w:sz w:val="28"/>
          <w:szCs w:val="28"/>
        </w:rPr>
        <w:t>(</w:t>
      </w:r>
      <w:r w:rsidR="005D05B2" w:rsidRPr="00BC7A10">
        <w:rPr>
          <w:rFonts w:ascii="Times New Roman" w:hAnsi="Times New Roman" w:cs="Times New Roman"/>
          <w:sz w:val="28"/>
          <w:szCs w:val="28"/>
        </w:rPr>
        <w:t>при реализации Центральным Банком целей поддержания количества денег на постоянном уровне и контроле количества денег в обращении независимо от изменения процентных ставок</w:t>
      </w:r>
      <w:r w:rsidR="006B1984" w:rsidRPr="00BC7A10">
        <w:rPr>
          <w:rFonts w:ascii="Times New Roman" w:hAnsi="Times New Roman" w:cs="Times New Roman"/>
          <w:sz w:val="28"/>
          <w:szCs w:val="28"/>
        </w:rPr>
        <w:t>)</w:t>
      </w:r>
      <w:r w:rsidR="005D05B2" w:rsidRPr="00BC7A10">
        <w:rPr>
          <w:rFonts w:ascii="Times New Roman" w:hAnsi="Times New Roman" w:cs="Times New Roman"/>
          <w:sz w:val="28"/>
          <w:szCs w:val="28"/>
        </w:rPr>
        <w:t>. Данн</w:t>
      </w:r>
      <w:r>
        <w:rPr>
          <w:rFonts w:ascii="Times New Roman" w:hAnsi="Times New Roman" w:cs="Times New Roman"/>
          <w:sz w:val="28"/>
          <w:szCs w:val="28"/>
        </w:rPr>
        <w:t>ый вид представлен на Рис.6.</w:t>
      </w:r>
      <w:r w:rsidR="008766FC" w:rsidRPr="00BC7A10">
        <w:rPr>
          <w:rFonts w:ascii="Times New Roman" w:hAnsi="Times New Roman" w:cs="Times New Roman"/>
          <w:sz w:val="28"/>
          <w:szCs w:val="28"/>
        </w:rPr>
        <w:t>)</w:t>
      </w:r>
      <w:r w:rsidR="005D05B2" w:rsidRPr="00BC7A10">
        <w:rPr>
          <w:rFonts w:ascii="Times New Roman" w:hAnsi="Times New Roman" w:cs="Times New Roman"/>
          <w:sz w:val="28"/>
          <w:szCs w:val="28"/>
        </w:rPr>
        <w:t>: по оси абсцисс откладывается величина предложения денег (</w:t>
      </w:r>
      <w:r w:rsidR="005D05B2" w:rsidRPr="00BC7A10">
        <w:rPr>
          <w:rFonts w:ascii="Times New Roman" w:hAnsi="Times New Roman" w:cs="Times New Roman"/>
          <w:sz w:val="28"/>
          <w:szCs w:val="28"/>
          <w:lang w:val="en-US"/>
        </w:rPr>
        <w:t>Ms</w:t>
      </w:r>
      <w:r w:rsidR="006B1984" w:rsidRPr="00BC7A10">
        <w:rPr>
          <w:rFonts w:ascii="Times New Roman" w:hAnsi="Times New Roman" w:cs="Times New Roman"/>
          <w:sz w:val="28"/>
          <w:szCs w:val="28"/>
        </w:rPr>
        <w:t>)</w:t>
      </w:r>
      <w:r w:rsidR="005D05B2" w:rsidRPr="00BC7A10">
        <w:rPr>
          <w:rFonts w:ascii="Times New Roman" w:hAnsi="Times New Roman" w:cs="Times New Roman"/>
          <w:sz w:val="28"/>
          <w:szCs w:val="28"/>
        </w:rPr>
        <w:t>, а по оси ординат – процентная ставка (</w:t>
      </w:r>
      <w:r w:rsidR="002920E6" w:rsidRPr="00BC7A10">
        <w:rPr>
          <w:rFonts w:ascii="Times New Roman" w:hAnsi="Times New Roman" w:cs="Times New Roman"/>
          <w:sz w:val="28"/>
          <w:szCs w:val="28"/>
          <w:lang w:val="en-US"/>
        </w:rPr>
        <w:t>r</w:t>
      </w:r>
      <w:r w:rsidR="005D05B2" w:rsidRPr="00BC7A10">
        <w:rPr>
          <w:rFonts w:ascii="Times New Roman" w:hAnsi="Times New Roman" w:cs="Times New Roman"/>
          <w:sz w:val="28"/>
          <w:szCs w:val="28"/>
        </w:rPr>
        <w:t xml:space="preserve">) </w:t>
      </w:r>
      <w:r w:rsidR="002920E6" w:rsidRPr="00BC7A10">
        <w:rPr>
          <w:rFonts w:ascii="Times New Roman" w:hAnsi="Times New Roman" w:cs="Times New Roman"/>
          <w:sz w:val="28"/>
          <w:szCs w:val="28"/>
        </w:rPr>
        <w:t>.Такая ситуация рассматривается при жесткой монетарной политике, которая направлена на сдерживание инфляции.  Для выхода из данной ситуации используются такие инструменты, как операции на открытом рынке и изменен</w:t>
      </w:r>
      <w:r w:rsidR="006B1984" w:rsidRPr="00BC7A10">
        <w:rPr>
          <w:rFonts w:ascii="Times New Roman" w:hAnsi="Times New Roman" w:cs="Times New Roman"/>
          <w:sz w:val="28"/>
          <w:szCs w:val="28"/>
        </w:rPr>
        <w:t>ие нормы обязательных резервов</w:t>
      </w:r>
      <w:r w:rsidR="002920E6" w:rsidRPr="00BC7A10">
        <w:rPr>
          <w:rFonts w:ascii="Times New Roman" w:hAnsi="Times New Roman" w:cs="Times New Roman"/>
          <w:sz w:val="28"/>
          <w:szCs w:val="28"/>
        </w:rPr>
        <w:t>;</w:t>
      </w:r>
    </w:p>
    <w:p w:rsidR="00BC7A10" w:rsidRPr="003D4375" w:rsidRDefault="008A5748" w:rsidP="00BC7A10">
      <w:pPr>
        <w:tabs>
          <w:tab w:val="left" w:pos="3031"/>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1008" behindDoc="0" locked="0" layoutInCell="1" allowOverlap="1">
                <wp:simplePos x="0" y="0"/>
                <wp:positionH relativeFrom="column">
                  <wp:posOffset>1823085</wp:posOffset>
                </wp:positionH>
                <wp:positionV relativeFrom="paragraph">
                  <wp:posOffset>123825</wp:posOffset>
                </wp:positionV>
                <wp:extent cx="20955" cy="1296670"/>
                <wp:effectExtent l="76200" t="38100" r="55245" b="1778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955" cy="129667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143.55pt;margin-top:9.75pt;width:1.65pt;height:102.1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" strokecolor="black [3213]" strokeweight="1.5pt">
                <v:stroke endarrow="open"/>
                <o:lock v:ext="edit" shapetype="f"/>
              </v:shape>
            </w:pict>
          </mc:Fallback>
        </mc:AlternateContent>
      </w:r>
      <w:r w:rsidR="00BC7A10">
        <w:rPr>
          <w:rFonts w:ascii="Times New Roman" w:hAnsi="Times New Roman" w:cs="Times New Roman"/>
          <w:sz w:val="28"/>
          <w:szCs w:val="28"/>
        </w:rPr>
        <w:tab/>
      </w:r>
      <w:proofErr w:type="gramStart"/>
      <w:r w:rsidR="00BC7A10">
        <w:rPr>
          <w:rFonts w:ascii="Times New Roman" w:hAnsi="Times New Roman" w:cs="Times New Roman"/>
          <w:sz w:val="28"/>
          <w:szCs w:val="28"/>
          <w:lang w:val="en-US"/>
        </w:rPr>
        <w:t>r</w:t>
      </w:r>
      <w:proofErr w:type="gramEnd"/>
    </w:p>
    <w:p w:rsidR="00BC7A10" w:rsidRPr="003D4375" w:rsidRDefault="008A5748" w:rsidP="00BC7A10">
      <w:pPr>
        <w:tabs>
          <w:tab w:val="left" w:pos="4102"/>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7152" behindDoc="0" locked="0" layoutInCell="1" allowOverlap="1">
                <wp:simplePos x="0" y="0"/>
                <wp:positionH relativeFrom="column">
                  <wp:posOffset>2503170</wp:posOffset>
                </wp:positionH>
                <wp:positionV relativeFrom="paragraph">
                  <wp:posOffset>274320</wp:posOffset>
                </wp:positionV>
                <wp:extent cx="10160" cy="839470"/>
                <wp:effectExtent l="0" t="0" r="27940" b="1778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160" cy="839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1pt,21.6pt" to="197.9pt,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" strokecolor="black [3213]">
                <o:lock v:ext="edit" shapetype="f"/>
              </v:line>
            </w:pict>
          </mc:Fallback>
        </mc:AlternateContent>
      </w:r>
      <w:r w:rsidR="00BC7A10">
        <w:rPr>
          <w:rFonts w:ascii="Times New Roman" w:hAnsi="Times New Roman" w:cs="Times New Roman"/>
          <w:sz w:val="28"/>
          <w:szCs w:val="28"/>
        </w:rPr>
        <w:tab/>
      </w:r>
      <w:r w:rsidR="00BC7A10">
        <w:rPr>
          <w:rFonts w:ascii="Times New Roman" w:hAnsi="Times New Roman" w:cs="Times New Roman"/>
          <w:sz w:val="28"/>
          <w:szCs w:val="28"/>
          <w:lang w:val="en-US"/>
        </w:rPr>
        <w:t>Ms</w:t>
      </w:r>
    </w:p>
    <w:p w:rsidR="00BC7A10" w:rsidRDefault="00BC7A10" w:rsidP="00BC7A10">
      <w:pPr>
        <w:spacing w:after="0" w:line="360" w:lineRule="auto"/>
        <w:ind w:firstLine="709"/>
        <w:jc w:val="both"/>
        <w:rPr>
          <w:rFonts w:ascii="Times New Roman" w:hAnsi="Times New Roman" w:cs="Times New Roman"/>
          <w:sz w:val="28"/>
          <w:szCs w:val="28"/>
        </w:rPr>
      </w:pPr>
    </w:p>
    <w:p w:rsidR="00BC7A10" w:rsidRDefault="00BC7A10" w:rsidP="00BC7A10">
      <w:pPr>
        <w:spacing w:after="0" w:line="360" w:lineRule="auto"/>
        <w:ind w:firstLine="709"/>
        <w:jc w:val="both"/>
        <w:rPr>
          <w:rFonts w:ascii="Times New Roman" w:hAnsi="Times New Roman" w:cs="Times New Roman"/>
          <w:sz w:val="28"/>
          <w:szCs w:val="28"/>
        </w:rPr>
      </w:pPr>
    </w:p>
    <w:p w:rsidR="00BC7A10" w:rsidRDefault="008A5748" w:rsidP="00BC7A10">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4294967295" distB="4294967295" distL="114300" distR="114300" simplePos="0" relativeHeight="251692032" behindDoc="0" locked="0" layoutInCell="1" allowOverlap="1">
                <wp:simplePos x="0" y="0"/>
                <wp:positionH relativeFrom="column">
                  <wp:posOffset>1823085</wp:posOffset>
                </wp:positionH>
                <wp:positionV relativeFrom="paragraph">
                  <wp:posOffset>194309</wp:posOffset>
                </wp:positionV>
                <wp:extent cx="1487805" cy="0"/>
                <wp:effectExtent l="0" t="76200" r="17145" b="11430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8780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Прямая со стрелкой 34" o:spid="_x0000_s1026" type="#_x0000_t32" style="position:absolute;margin-left:143.55pt;margin-top:15.3pt;width:117.15pt;height:0;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" strokecolor="black [3213]" strokeweight="1.5pt">
                <v:stroke endarrow="open"/>
                <o:lock v:ext="edit" shapetype="f"/>
              </v:shape>
            </w:pict>
          </mc:Fallback>
        </mc:AlternateContent>
      </w:r>
    </w:p>
    <w:p w:rsidR="00BC7A10" w:rsidRPr="003D4375" w:rsidRDefault="00BC7A10" w:rsidP="00BC7A10">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Pr="003D4375">
        <w:rPr>
          <w:rFonts w:ascii="Times New Roman" w:hAnsi="Times New Roman" w:cs="Times New Roman"/>
          <w:sz w:val="28"/>
          <w:szCs w:val="28"/>
        </w:rPr>
        <w:t xml:space="preserve">    </w:t>
      </w:r>
      <w:r>
        <w:rPr>
          <w:rFonts w:ascii="Times New Roman" w:hAnsi="Times New Roman" w:cs="Times New Roman"/>
          <w:sz w:val="28"/>
          <w:szCs w:val="28"/>
          <w:lang w:val="en-US"/>
        </w:rPr>
        <w:t>M</w:t>
      </w:r>
    </w:p>
    <w:p w:rsidR="00BC7A10" w:rsidRPr="003D4375" w:rsidRDefault="00BC7A10" w:rsidP="00BC7A10">
      <w:pPr>
        <w:spacing w:after="0" w:line="360" w:lineRule="auto"/>
        <w:ind w:firstLine="709"/>
        <w:jc w:val="both"/>
        <w:rPr>
          <w:rFonts w:ascii="Times New Roman" w:hAnsi="Times New Roman" w:cs="Times New Roman"/>
          <w:sz w:val="28"/>
          <w:szCs w:val="28"/>
        </w:rPr>
      </w:pPr>
    </w:p>
    <w:p w:rsidR="00BC7A10" w:rsidRDefault="00BC7A10" w:rsidP="00BC7A10">
      <w:pPr>
        <w:spacing w:after="0" w:line="360" w:lineRule="auto"/>
        <w:ind w:firstLine="709"/>
        <w:jc w:val="center"/>
        <w:rPr>
          <w:rFonts w:ascii="Times New Roman" w:hAnsi="Times New Roman" w:cs="Times New Roman"/>
          <w:b/>
          <w:i/>
          <w:sz w:val="28"/>
          <w:szCs w:val="28"/>
        </w:rPr>
      </w:pPr>
      <w:r w:rsidRPr="00BC7A10">
        <w:rPr>
          <w:rFonts w:ascii="Times New Roman" w:hAnsi="Times New Roman" w:cs="Times New Roman"/>
          <w:b/>
          <w:i/>
          <w:sz w:val="28"/>
          <w:szCs w:val="28"/>
        </w:rPr>
        <w:t>Рис. 6. Вертикальный тип кривой предложения денег</w:t>
      </w:r>
    </w:p>
    <w:p w:rsidR="00BC7A10" w:rsidRPr="00BC7A10" w:rsidRDefault="00BC7A10" w:rsidP="00BC7A10">
      <w:pPr>
        <w:spacing w:after="0" w:line="360" w:lineRule="auto"/>
        <w:ind w:firstLine="709"/>
        <w:jc w:val="center"/>
        <w:rPr>
          <w:rFonts w:ascii="Times New Roman" w:hAnsi="Times New Roman" w:cs="Times New Roman"/>
          <w:b/>
          <w:i/>
          <w:sz w:val="28"/>
          <w:szCs w:val="28"/>
        </w:rPr>
      </w:pPr>
    </w:p>
    <w:p w:rsidR="005D05B2" w:rsidRDefault="00BC7A10" w:rsidP="00BC7A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proofErr w:type="gramStart"/>
      <w:r w:rsidR="00092FD4" w:rsidRPr="00BC7A10">
        <w:rPr>
          <w:rFonts w:ascii="Times New Roman" w:hAnsi="Times New Roman" w:cs="Times New Roman"/>
          <w:sz w:val="28"/>
          <w:szCs w:val="28"/>
        </w:rPr>
        <w:t>Г</w:t>
      </w:r>
      <w:r w:rsidR="005D05B2" w:rsidRPr="00BC7A10">
        <w:rPr>
          <w:rFonts w:ascii="Times New Roman" w:hAnsi="Times New Roman" w:cs="Times New Roman"/>
          <w:sz w:val="28"/>
          <w:szCs w:val="28"/>
        </w:rPr>
        <w:t>оризонтальный</w:t>
      </w:r>
      <w:proofErr w:type="gramEnd"/>
      <w:r w:rsidR="006B1984" w:rsidRPr="00BC7A10">
        <w:rPr>
          <w:rFonts w:ascii="Times New Roman" w:hAnsi="Times New Roman" w:cs="Times New Roman"/>
          <w:sz w:val="28"/>
          <w:szCs w:val="28"/>
        </w:rPr>
        <w:t xml:space="preserve"> (</w:t>
      </w:r>
      <w:r w:rsidR="002920E6" w:rsidRPr="00BC7A10">
        <w:rPr>
          <w:rFonts w:ascii="Times New Roman" w:hAnsi="Times New Roman" w:cs="Times New Roman"/>
          <w:sz w:val="28"/>
          <w:szCs w:val="28"/>
        </w:rPr>
        <w:t>цель монетарной политики – сохранение стабильным номинал</w:t>
      </w:r>
      <w:r>
        <w:rPr>
          <w:rFonts w:ascii="Times New Roman" w:hAnsi="Times New Roman" w:cs="Times New Roman"/>
          <w:sz w:val="28"/>
          <w:szCs w:val="28"/>
        </w:rPr>
        <w:t xml:space="preserve">ьного размера ссудного процента). </w:t>
      </w:r>
      <w:r w:rsidR="002920E6" w:rsidRPr="00BC7A10">
        <w:rPr>
          <w:rFonts w:ascii="Times New Roman" w:hAnsi="Times New Roman" w:cs="Times New Roman"/>
          <w:sz w:val="28"/>
          <w:szCs w:val="28"/>
        </w:rPr>
        <w:t xml:space="preserve"> Данный вид кривой пред</w:t>
      </w:r>
      <w:r>
        <w:rPr>
          <w:rFonts w:ascii="Times New Roman" w:hAnsi="Times New Roman" w:cs="Times New Roman"/>
          <w:sz w:val="28"/>
          <w:szCs w:val="28"/>
        </w:rPr>
        <w:t>ложения представлен на Рис.7,а</w:t>
      </w:r>
      <w:r w:rsidR="008766FC" w:rsidRPr="00BC7A10">
        <w:rPr>
          <w:rFonts w:ascii="Times New Roman" w:hAnsi="Times New Roman" w:cs="Times New Roman"/>
          <w:sz w:val="28"/>
          <w:szCs w:val="28"/>
        </w:rPr>
        <w:t>)</w:t>
      </w:r>
      <w:r w:rsidR="00CA29D1" w:rsidRPr="00BC7A10">
        <w:rPr>
          <w:rFonts w:ascii="Times New Roman" w:hAnsi="Times New Roman" w:cs="Times New Roman"/>
          <w:sz w:val="28"/>
          <w:szCs w:val="28"/>
        </w:rPr>
        <w:t xml:space="preserve">: </w:t>
      </w:r>
      <w:r w:rsidR="002920E6" w:rsidRPr="00BC7A10">
        <w:rPr>
          <w:rFonts w:ascii="Times New Roman" w:hAnsi="Times New Roman" w:cs="Times New Roman"/>
          <w:sz w:val="28"/>
          <w:szCs w:val="28"/>
        </w:rPr>
        <w:t>достижение этого происходит при фиксации учетной ставки Центрального Банка и привязки к ней ставок коммерческих банков + операции на открытом рынке</w:t>
      </w:r>
      <w:r w:rsidR="002E2B53" w:rsidRPr="00BC7A10">
        <w:rPr>
          <w:rFonts w:ascii="Times New Roman" w:hAnsi="Times New Roman" w:cs="Times New Roman"/>
          <w:sz w:val="28"/>
          <w:szCs w:val="28"/>
        </w:rPr>
        <w:t xml:space="preserve">. Применение данной политики имеет место быть при изменении спроса на деньги, </w:t>
      </w:r>
      <w:r w:rsidR="006B1984" w:rsidRPr="00BC7A10">
        <w:rPr>
          <w:rFonts w:ascii="Times New Roman" w:hAnsi="Times New Roman" w:cs="Times New Roman"/>
          <w:sz w:val="28"/>
          <w:szCs w:val="28"/>
        </w:rPr>
        <w:t>обусловленном колебаниями ВВП</w:t>
      </w:r>
      <w:r w:rsidR="002E2B53" w:rsidRPr="00BC7A10">
        <w:rPr>
          <w:rFonts w:ascii="Times New Roman" w:hAnsi="Times New Roman" w:cs="Times New Roman"/>
          <w:sz w:val="28"/>
          <w:szCs w:val="28"/>
        </w:rPr>
        <w:t>;</w:t>
      </w:r>
    </w:p>
    <w:p w:rsidR="008766FC" w:rsidRPr="00BC7A10" w:rsidRDefault="00BC7A10" w:rsidP="00BC7A10">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3.</w:t>
      </w:r>
      <w:r w:rsidR="00092FD4" w:rsidRPr="00BC7A10">
        <w:rPr>
          <w:rFonts w:ascii="Times New Roman" w:hAnsi="Times New Roman" w:cs="Times New Roman"/>
          <w:sz w:val="28"/>
          <w:szCs w:val="28"/>
        </w:rPr>
        <w:t>Н</w:t>
      </w:r>
      <w:r w:rsidR="005D05B2" w:rsidRPr="00BC7A10">
        <w:rPr>
          <w:rFonts w:ascii="Times New Roman" w:hAnsi="Times New Roman" w:cs="Times New Roman"/>
          <w:sz w:val="28"/>
          <w:szCs w:val="28"/>
        </w:rPr>
        <w:t>аклонный</w:t>
      </w:r>
      <w:r w:rsidR="006B1984" w:rsidRPr="00BC7A10">
        <w:rPr>
          <w:rFonts w:ascii="Times New Roman" w:hAnsi="Times New Roman" w:cs="Times New Roman"/>
          <w:sz w:val="28"/>
          <w:szCs w:val="28"/>
        </w:rPr>
        <w:t xml:space="preserve"> (</w:t>
      </w:r>
      <w:r w:rsidR="002E2B53" w:rsidRPr="00BC7A10">
        <w:rPr>
          <w:rFonts w:ascii="Times New Roman" w:hAnsi="Times New Roman" w:cs="Times New Roman"/>
          <w:sz w:val="28"/>
          <w:szCs w:val="28"/>
        </w:rPr>
        <w:t xml:space="preserve">при допуске Центральным Банком определенного увеличения количества денег, которые находятся в обращении, и ставки процента, что представлено на </w:t>
      </w:r>
      <w:r>
        <w:rPr>
          <w:rFonts w:ascii="Times New Roman" w:hAnsi="Times New Roman" w:cs="Times New Roman"/>
          <w:sz w:val="28"/>
          <w:szCs w:val="28"/>
        </w:rPr>
        <w:t>Рис.7,б)</w:t>
      </w:r>
      <w:r w:rsidR="008766FC" w:rsidRPr="00BC7A10">
        <w:rPr>
          <w:rFonts w:ascii="Times New Roman" w:hAnsi="Times New Roman" w:cs="Times New Roman"/>
          <w:sz w:val="28"/>
          <w:szCs w:val="28"/>
        </w:rPr>
        <w:t>)</w:t>
      </w:r>
      <w:r w:rsidR="002E2B53" w:rsidRPr="00BC7A10">
        <w:rPr>
          <w:rFonts w:ascii="Times New Roman" w:hAnsi="Times New Roman" w:cs="Times New Roman"/>
          <w:sz w:val="28"/>
          <w:szCs w:val="28"/>
        </w:rPr>
        <w:t xml:space="preserve">: </w:t>
      </w:r>
      <w:r w:rsidR="006B1984" w:rsidRPr="00BC7A10">
        <w:rPr>
          <w:rFonts w:ascii="Times New Roman" w:hAnsi="Times New Roman" w:cs="Times New Roman"/>
          <w:sz w:val="28"/>
          <w:szCs w:val="28"/>
        </w:rPr>
        <w:t xml:space="preserve"> </w:t>
      </w:r>
      <w:r w:rsidR="002E2B53" w:rsidRPr="00BC7A10">
        <w:rPr>
          <w:rFonts w:ascii="Times New Roman" w:hAnsi="Times New Roman" w:cs="Times New Roman"/>
          <w:sz w:val="28"/>
          <w:szCs w:val="28"/>
        </w:rPr>
        <w:t>в основном это происходит при сохранении ЦБ постоянной нормы обязательных резервов, но при этом операции на открытом рынке не проводятся</w:t>
      </w:r>
      <w:r w:rsidR="006B1984" w:rsidRPr="00BC7A10">
        <w:rPr>
          <w:rFonts w:ascii="Times New Roman" w:hAnsi="Times New Roman" w:cs="Times New Roman"/>
          <w:sz w:val="28"/>
          <w:szCs w:val="28"/>
        </w:rPr>
        <w:t>)</w:t>
      </w:r>
      <w:r w:rsidR="002E2B53" w:rsidRPr="00BC7A10">
        <w:rPr>
          <w:rFonts w:ascii="Times New Roman" w:hAnsi="Times New Roman" w:cs="Times New Roman"/>
          <w:sz w:val="28"/>
          <w:szCs w:val="28"/>
        </w:rPr>
        <w:t>.</w:t>
      </w:r>
      <w:proofErr w:type="gramEnd"/>
      <w:r w:rsidR="006B1984" w:rsidRPr="00BC7A10">
        <w:rPr>
          <w:rFonts w:ascii="Times New Roman" w:hAnsi="Times New Roman" w:cs="Times New Roman"/>
          <w:sz w:val="28"/>
          <w:szCs w:val="28"/>
        </w:rPr>
        <w:t xml:space="preserve"> </w:t>
      </w:r>
      <w:r w:rsidR="002E2B53" w:rsidRPr="00BC7A10">
        <w:rPr>
          <w:rFonts w:ascii="Times New Roman" w:hAnsi="Times New Roman" w:cs="Times New Roman"/>
          <w:sz w:val="28"/>
          <w:szCs w:val="28"/>
        </w:rPr>
        <w:t xml:space="preserve"> Данная политика находит </w:t>
      </w:r>
      <w:r w:rsidR="002E2B53" w:rsidRPr="00BC7A10">
        <w:rPr>
          <w:rFonts w:ascii="Times New Roman" w:hAnsi="Times New Roman" w:cs="Times New Roman"/>
          <w:sz w:val="28"/>
          <w:szCs w:val="28"/>
        </w:rPr>
        <w:lastRenderedPageBreak/>
        <w:t>применение при изменении спроса на деньги, обусловленного колебаниями ВВП.</w:t>
      </w:r>
    </w:p>
    <w:p w:rsidR="008766FC" w:rsidRDefault="008766FC" w:rsidP="004C796A">
      <w:pPr>
        <w:spacing w:after="0" w:line="360" w:lineRule="auto"/>
        <w:ind w:firstLine="709"/>
        <w:jc w:val="both"/>
        <w:rPr>
          <w:rFonts w:ascii="Times New Roman" w:hAnsi="Times New Roman" w:cs="Times New Roman"/>
          <w:sz w:val="28"/>
          <w:szCs w:val="28"/>
        </w:rPr>
      </w:pPr>
      <w:r w:rsidRPr="008766FC">
        <w:rPr>
          <w:rFonts w:ascii="Times New Roman" w:hAnsi="Times New Roman" w:cs="Times New Roman"/>
          <w:sz w:val="28"/>
          <w:szCs w:val="28"/>
        </w:rPr>
        <w:t xml:space="preserve">Деньги предлагает Центральный Банк, основными источниками предложения денег являются кредиты, предоставляемые правительству и национальной банковской системе, покупка иностранной валюты за </w:t>
      </w:r>
      <w:proofErr w:type="gramStart"/>
      <w:r w:rsidRPr="008766FC">
        <w:rPr>
          <w:rFonts w:ascii="Times New Roman" w:hAnsi="Times New Roman" w:cs="Times New Roman"/>
          <w:sz w:val="28"/>
          <w:szCs w:val="28"/>
        </w:rPr>
        <w:t>национальную</w:t>
      </w:r>
      <w:proofErr w:type="gramEnd"/>
      <w:r w:rsidRPr="008766FC">
        <w:rPr>
          <w:rFonts w:ascii="Times New Roman" w:hAnsi="Times New Roman" w:cs="Times New Roman"/>
          <w:sz w:val="28"/>
          <w:szCs w:val="28"/>
        </w:rPr>
        <w:t>, а также ценных бумаг на открытом рынке.</w:t>
      </w:r>
    </w:p>
    <w:p w:rsidR="008766FC" w:rsidRPr="008766FC" w:rsidRDefault="008766FC" w:rsidP="004C796A">
      <w:pPr>
        <w:spacing w:after="0" w:line="360" w:lineRule="auto"/>
        <w:ind w:firstLine="709"/>
        <w:jc w:val="both"/>
        <w:rPr>
          <w:rFonts w:ascii="Times New Roman" w:hAnsi="Times New Roman" w:cs="Times New Roman"/>
          <w:sz w:val="28"/>
          <w:szCs w:val="28"/>
        </w:rPr>
      </w:pPr>
    </w:p>
    <w:p w:rsidR="004E7F1A" w:rsidRPr="003D4375" w:rsidRDefault="008A5748" w:rsidP="00BC7A10">
      <w:pPr>
        <w:tabs>
          <w:tab w:val="left" w:pos="1624"/>
          <w:tab w:val="left" w:pos="3483"/>
          <w:tab w:val="left" w:pos="6480"/>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299" distR="114299" simplePos="0" relativeHeight="251696128" behindDoc="0" locked="0" layoutInCell="1" allowOverlap="1">
                <wp:simplePos x="0" y="0"/>
                <wp:positionH relativeFrom="column">
                  <wp:posOffset>3938269</wp:posOffset>
                </wp:positionH>
                <wp:positionV relativeFrom="paragraph">
                  <wp:posOffset>78105</wp:posOffset>
                </wp:positionV>
                <wp:extent cx="0" cy="1296035"/>
                <wp:effectExtent l="95250" t="38100" r="57150" b="1841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29603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9" o:spid="_x0000_s1026" type="#_x0000_t32" style="position:absolute;margin-left:310.1pt;margin-top:6.15pt;width:0;height:102.05pt;flip:y;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" strokecolor="black [3213]" strokeweight="1.5pt">
                <v:stroke endarrow="open"/>
                <o:lock v:ext="edit" shapetype="f"/>
              </v:shape>
            </w:pict>
          </mc:Fallback>
        </mc:AlternateContent>
      </w:r>
      <w:r>
        <w:rPr>
          <w:rFonts w:ascii="Times New Roman" w:hAnsi="Times New Roman" w:cs="Times New Roman"/>
          <w:noProof/>
          <w:sz w:val="28"/>
          <w:szCs w:val="28"/>
        </w:rPr>
        <mc:AlternateContent>
          <mc:Choice Requires="wps">
            <w:drawing>
              <wp:anchor distT="0" distB="0" distL="114299" distR="114299" simplePos="0" relativeHeight="251694080" behindDoc="0" locked="0" layoutInCell="1" allowOverlap="1">
                <wp:simplePos x="0" y="0"/>
                <wp:positionH relativeFrom="column">
                  <wp:posOffset>876299</wp:posOffset>
                </wp:positionH>
                <wp:positionV relativeFrom="paragraph">
                  <wp:posOffset>72390</wp:posOffset>
                </wp:positionV>
                <wp:extent cx="0" cy="1296670"/>
                <wp:effectExtent l="95250" t="38100" r="57150" b="1778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29667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Прямая со стрелкой 37" o:spid="_x0000_s1026" type="#_x0000_t32" style="position:absolute;margin-left:69pt;margin-top:5.7pt;width:0;height:102.1pt;flip:y;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" strokecolor="black [3213]" strokeweight="1.5pt">
                <v:stroke endarrow="open"/>
                <o:lock v:ext="edit" shapetype="f"/>
              </v:shape>
            </w:pict>
          </mc:Fallback>
        </mc:AlternateContent>
      </w:r>
      <w:r w:rsidR="004E7F1A" w:rsidRPr="00A74CA5">
        <w:rPr>
          <w:rFonts w:ascii="Times New Roman" w:hAnsi="Times New Roman" w:cs="Times New Roman"/>
          <w:sz w:val="28"/>
          <w:szCs w:val="28"/>
        </w:rPr>
        <w:tab/>
      </w:r>
      <w:proofErr w:type="gramStart"/>
      <w:r w:rsidR="00BC7A10">
        <w:rPr>
          <w:rFonts w:ascii="Times New Roman" w:hAnsi="Times New Roman" w:cs="Times New Roman"/>
          <w:sz w:val="28"/>
          <w:szCs w:val="28"/>
          <w:lang w:val="en-US"/>
        </w:rPr>
        <w:t>r</w:t>
      </w:r>
      <w:proofErr w:type="gramEnd"/>
      <w:r w:rsidR="00BC7A10">
        <w:rPr>
          <w:rFonts w:ascii="Times New Roman" w:hAnsi="Times New Roman" w:cs="Times New Roman"/>
          <w:sz w:val="28"/>
          <w:szCs w:val="28"/>
        </w:rPr>
        <w:tab/>
      </w:r>
      <w:r w:rsidR="00BC7A10">
        <w:rPr>
          <w:rFonts w:ascii="Times New Roman" w:hAnsi="Times New Roman" w:cs="Times New Roman"/>
          <w:sz w:val="28"/>
          <w:szCs w:val="28"/>
        </w:rPr>
        <w:tab/>
      </w:r>
      <w:proofErr w:type="spellStart"/>
      <w:r w:rsidR="00BC7A10">
        <w:rPr>
          <w:rFonts w:ascii="Times New Roman" w:hAnsi="Times New Roman" w:cs="Times New Roman"/>
          <w:sz w:val="28"/>
          <w:szCs w:val="28"/>
          <w:lang w:val="en-US"/>
        </w:rPr>
        <w:t>r</w:t>
      </w:r>
      <w:proofErr w:type="spellEnd"/>
    </w:p>
    <w:p w:rsidR="004E7F1A" w:rsidRPr="003D4375" w:rsidRDefault="00BC7A10" w:rsidP="00BC7A10">
      <w:pPr>
        <w:tabs>
          <w:tab w:val="left" w:pos="763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lang w:val="en-US"/>
        </w:rPr>
        <w:t>Ms</w:t>
      </w:r>
    </w:p>
    <w:p w:rsidR="004E7F1A" w:rsidRPr="00BC7A10" w:rsidRDefault="008A5748" w:rsidP="00BC7A10">
      <w:pPr>
        <w:tabs>
          <w:tab w:val="left" w:pos="3299"/>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9200" behindDoc="0" locked="0" layoutInCell="1" allowOverlap="1">
                <wp:simplePos x="0" y="0"/>
                <wp:positionH relativeFrom="column">
                  <wp:posOffset>3938270</wp:posOffset>
                </wp:positionH>
                <wp:positionV relativeFrom="paragraph">
                  <wp:posOffset>1270</wp:posOffset>
                </wp:positionV>
                <wp:extent cx="818515" cy="754380"/>
                <wp:effectExtent l="0" t="0" r="19685" b="2667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18515" cy="7543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1pt,.1pt" to="374.5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" strokecolor="black [3213]">
                <o:lock v:ext="edit" shapetype="f"/>
              </v:line>
            </w:pict>
          </mc:Fallback>
        </mc:AlternateContent>
      </w:r>
      <w:r>
        <w:rPr>
          <w:rFonts w:ascii="Times New Roman" w:hAnsi="Times New Roman" w:cs="Times New Roman"/>
          <w:noProof/>
          <w:sz w:val="28"/>
          <w:szCs w:val="28"/>
        </w:rPr>
        <mc:AlternateContent>
          <mc:Choice Requires="wps">
            <w:drawing>
              <wp:anchor distT="4294967295" distB="4294967295" distL="114300" distR="114300" simplePos="0" relativeHeight="251698176" behindDoc="0" locked="0" layoutInCell="1" allowOverlap="1">
                <wp:simplePos x="0" y="0"/>
                <wp:positionH relativeFrom="column">
                  <wp:posOffset>876300</wp:posOffset>
                </wp:positionH>
                <wp:positionV relativeFrom="paragraph">
                  <wp:posOffset>123824</wp:posOffset>
                </wp:positionV>
                <wp:extent cx="1073785" cy="0"/>
                <wp:effectExtent l="0" t="0" r="12065" b="1905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37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42"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9pt,9.75pt" to="153.5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" strokecolor="black [3213]">
                <o:lock v:ext="edit" shapetype="f"/>
              </v:line>
            </w:pict>
          </mc:Fallback>
        </mc:AlternateContent>
      </w:r>
      <w:r w:rsidR="00BC7A10" w:rsidRPr="003D4375">
        <w:rPr>
          <w:rFonts w:ascii="Times New Roman" w:hAnsi="Times New Roman" w:cs="Times New Roman"/>
          <w:sz w:val="28"/>
          <w:szCs w:val="28"/>
        </w:rPr>
        <w:tab/>
      </w:r>
      <w:r w:rsidR="00BC7A10">
        <w:rPr>
          <w:rFonts w:ascii="Times New Roman" w:hAnsi="Times New Roman" w:cs="Times New Roman"/>
          <w:sz w:val="28"/>
          <w:szCs w:val="28"/>
          <w:lang w:val="en-US"/>
        </w:rPr>
        <w:t>Ms</w:t>
      </w:r>
    </w:p>
    <w:p w:rsidR="004E7F1A" w:rsidRPr="00A74CA5" w:rsidRDefault="004E7F1A" w:rsidP="004C796A">
      <w:pPr>
        <w:spacing w:after="0" w:line="360" w:lineRule="auto"/>
        <w:ind w:firstLine="709"/>
        <w:jc w:val="both"/>
        <w:rPr>
          <w:rFonts w:ascii="Times New Roman" w:hAnsi="Times New Roman" w:cs="Times New Roman"/>
          <w:sz w:val="28"/>
          <w:szCs w:val="28"/>
        </w:rPr>
      </w:pPr>
    </w:p>
    <w:p w:rsidR="004E7F1A" w:rsidRPr="009E5BDE" w:rsidRDefault="008A5748" w:rsidP="00BC7A10">
      <w:pPr>
        <w:tabs>
          <w:tab w:val="left" w:pos="2244"/>
          <w:tab w:val="left" w:pos="3751"/>
          <w:tab w:val="left" w:pos="5894"/>
          <w:tab w:val="left" w:pos="8556"/>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4294967295" distB="4294967295" distL="114300" distR="114300" simplePos="0" relativeHeight="251695104" behindDoc="0" locked="0" layoutInCell="1" allowOverlap="1">
                <wp:simplePos x="0" y="0"/>
                <wp:positionH relativeFrom="column">
                  <wp:posOffset>3938270</wp:posOffset>
                </wp:positionH>
                <wp:positionV relativeFrom="paragraph">
                  <wp:posOffset>147319</wp:posOffset>
                </wp:positionV>
                <wp:extent cx="1456055" cy="0"/>
                <wp:effectExtent l="0" t="76200" r="10795" b="11430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5605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8" o:spid="_x0000_s1026" type="#_x0000_t32" style="position:absolute;margin-left:310.1pt;margin-top:11.6pt;width:114.65pt;height:0;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" strokecolor="black [3213]" strokeweight="1.5pt">
                <v:stroke endarrow="open"/>
                <o:lock v:ext="edit" shapetype="f"/>
              </v:shape>
            </w:pict>
          </mc:Fallback>
        </mc:AlternateContent>
      </w:r>
      <w:r>
        <w:rPr>
          <w:rFonts w:ascii="Times New Roman" w:hAnsi="Times New Roman" w:cs="Times New Roman"/>
          <w:noProof/>
          <w:sz w:val="28"/>
          <w:szCs w:val="28"/>
        </w:rPr>
        <mc:AlternateContent>
          <mc:Choice Requires="wps">
            <w:drawing>
              <wp:anchor distT="4294967295" distB="4294967295" distL="114300" distR="114300" simplePos="0" relativeHeight="251693056" behindDoc="0" locked="0" layoutInCell="1" allowOverlap="1">
                <wp:simplePos x="0" y="0"/>
                <wp:positionH relativeFrom="column">
                  <wp:posOffset>876300</wp:posOffset>
                </wp:positionH>
                <wp:positionV relativeFrom="paragraph">
                  <wp:posOffset>147319</wp:posOffset>
                </wp:positionV>
                <wp:extent cx="1424305" cy="0"/>
                <wp:effectExtent l="0" t="76200" r="23495" b="11430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2430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69pt;margin-top:11.6pt;width:112.15pt;height:0;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" strokecolor="black [3213]" strokeweight="1.5pt">
                <v:stroke endarrow="open"/>
                <o:lock v:ext="edit" shapetype="f"/>
              </v:shape>
            </w:pict>
          </mc:Fallback>
        </mc:AlternateContent>
      </w:r>
      <w:r w:rsidR="008766FC" w:rsidRPr="00A74CA5">
        <w:rPr>
          <w:rFonts w:ascii="Times New Roman" w:hAnsi="Times New Roman" w:cs="Times New Roman"/>
          <w:sz w:val="28"/>
          <w:szCs w:val="28"/>
        </w:rPr>
        <w:tab/>
      </w:r>
      <w:r w:rsidR="008766FC">
        <w:rPr>
          <w:rFonts w:ascii="Times New Roman" w:hAnsi="Times New Roman" w:cs="Times New Roman"/>
          <w:sz w:val="28"/>
          <w:szCs w:val="28"/>
        </w:rPr>
        <w:tab/>
      </w:r>
      <w:r w:rsidR="00BC7A10">
        <w:rPr>
          <w:rFonts w:ascii="Times New Roman" w:hAnsi="Times New Roman" w:cs="Times New Roman"/>
          <w:sz w:val="28"/>
          <w:szCs w:val="28"/>
          <w:lang w:val="en-US"/>
        </w:rPr>
        <w:t>M</w:t>
      </w:r>
      <w:r w:rsidR="00BC7A10">
        <w:rPr>
          <w:rFonts w:ascii="Times New Roman" w:hAnsi="Times New Roman" w:cs="Times New Roman"/>
          <w:sz w:val="28"/>
          <w:szCs w:val="28"/>
        </w:rPr>
        <w:tab/>
      </w:r>
      <w:r w:rsidR="00BC7A10">
        <w:rPr>
          <w:rFonts w:ascii="Times New Roman" w:hAnsi="Times New Roman" w:cs="Times New Roman"/>
          <w:sz w:val="28"/>
          <w:szCs w:val="28"/>
        </w:rPr>
        <w:tab/>
      </w:r>
      <w:proofErr w:type="spellStart"/>
      <w:r w:rsidR="00BC7A10">
        <w:rPr>
          <w:rFonts w:ascii="Times New Roman" w:hAnsi="Times New Roman" w:cs="Times New Roman"/>
          <w:sz w:val="28"/>
          <w:szCs w:val="28"/>
          <w:lang w:val="en-US"/>
        </w:rPr>
        <w:t>M</w:t>
      </w:r>
      <w:proofErr w:type="spellEnd"/>
    </w:p>
    <w:p w:rsidR="008766FC" w:rsidRDefault="004E7F1A" w:rsidP="004C796A">
      <w:pPr>
        <w:tabs>
          <w:tab w:val="left" w:pos="1172"/>
          <w:tab w:val="left" w:pos="1926"/>
          <w:tab w:val="left" w:pos="4504"/>
          <w:tab w:val="left" w:pos="5927"/>
          <w:tab w:val="left" w:pos="8188"/>
          <w:tab w:val="right" w:pos="9354"/>
        </w:tabs>
        <w:spacing w:after="0" w:line="360" w:lineRule="auto"/>
        <w:ind w:firstLine="709"/>
        <w:jc w:val="both"/>
        <w:rPr>
          <w:rFonts w:ascii="Times New Roman" w:hAnsi="Times New Roman" w:cs="Times New Roman"/>
          <w:sz w:val="28"/>
          <w:szCs w:val="28"/>
        </w:rPr>
      </w:pPr>
      <w:r w:rsidRPr="00A74CA5">
        <w:rPr>
          <w:rFonts w:ascii="Times New Roman" w:hAnsi="Times New Roman" w:cs="Times New Roman"/>
          <w:sz w:val="28"/>
          <w:szCs w:val="28"/>
        </w:rPr>
        <w:tab/>
      </w:r>
      <w:r w:rsidR="008766FC" w:rsidRPr="008766FC">
        <w:rPr>
          <w:rFonts w:ascii="Times New Roman" w:hAnsi="Times New Roman" w:cs="Times New Roman"/>
          <w:sz w:val="28"/>
          <w:szCs w:val="28"/>
        </w:rPr>
        <w:tab/>
      </w:r>
      <w:r w:rsidRPr="008766FC">
        <w:rPr>
          <w:rFonts w:ascii="Times New Roman" w:hAnsi="Times New Roman" w:cs="Times New Roman"/>
          <w:sz w:val="28"/>
          <w:szCs w:val="28"/>
        </w:rPr>
        <w:t xml:space="preserve">     </w:t>
      </w:r>
      <w:r w:rsidR="00BC7A10">
        <w:rPr>
          <w:rFonts w:ascii="Times New Roman" w:hAnsi="Times New Roman" w:cs="Times New Roman"/>
          <w:sz w:val="28"/>
          <w:szCs w:val="28"/>
        </w:rPr>
        <w:t>а)</w:t>
      </w:r>
      <w:r w:rsidR="008766FC" w:rsidRPr="008766FC">
        <w:rPr>
          <w:rFonts w:ascii="Times New Roman" w:hAnsi="Times New Roman" w:cs="Times New Roman"/>
          <w:sz w:val="28"/>
          <w:szCs w:val="28"/>
        </w:rPr>
        <w:tab/>
      </w:r>
      <w:r w:rsidR="00BC7A10" w:rsidRPr="009E5BDE">
        <w:rPr>
          <w:rFonts w:ascii="Times New Roman" w:hAnsi="Times New Roman" w:cs="Times New Roman"/>
          <w:sz w:val="28"/>
          <w:szCs w:val="28"/>
        </w:rPr>
        <w:t xml:space="preserve">                                     </w:t>
      </w:r>
      <w:r w:rsidR="008766FC">
        <w:rPr>
          <w:rFonts w:ascii="Times New Roman" w:hAnsi="Times New Roman" w:cs="Times New Roman"/>
          <w:sz w:val="28"/>
          <w:szCs w:val="28"/>
        </w:rPr>
        <w:t>б)</w:t>
      </w:r>
      <w:r w:rsidR="008766FC" w:rsidRPr="008766FC">
        <w:rPr>
          <w:rFonts w:ascii="Times New Roman" w:hAnsi="Times New Roman" w:cs="Times New Roman"/>
          <w:sz w:val="28"/>
          <w:szCs w:val="28"/>
        </w:rPr>
        <w:tab/>
      </w:r>
      <w:r w:rsidR="008766FC" w:rsidRPr="008766FC">
        <w:rPr>
          <w:rFonts w:ascii="Times New Roman" w:hAnsi="Times New Roman" w:cs="Times New Roman"/>
          <w:sz w:val="28"/>
          <w:szCs w:val="28"/>
        </w:rPr>
        <w:tab/>
      </w:r>
      <w:r w:rsidR="008766FC" w:rsidRPr="008766FC">
        <w:rPr>
          <w:rFonts w:ascii="Times New Roman" w:hAnsi="Times New Roman" w:cs="Times New Roman"/>
          <w:sz w:val="28"/>
          <w:szCs w:val="28"/>
        </w:rPr>
        <w:tab/>
        <w:t xml:space="preserve">  </w:t>
      </w:r>
      <w:r w:rsidRPr="00837895">
        <w:rPr>
          <w:rFonts w:ascii="Times New Roman" w:hAnsi="Times New Roman" w:cs="Times New Roman"/>
          <w:sz w:val="28"/>
          <w:szCs w:val="28"/>
        </w:rPr>
        <w:tab/>
        <w:t xml:space="preserve">   б)</w:t>
      </w:r>
      <w:r w:rsidRPr="00837895">
        <w:rPr>
          <w:rFonts w:ascii="Times New Roman" w:hAnsi="Times New Roman" w:cs="Times New Roman"/>
          <w:sz w:val="28"/>
          <w:szCs w:val="28"/>
        </w:rPr>
        <w:tab/>
      </w:r>
      <w:r w:rsidRPr="00837895">
        <w:rPr>
          <w:rFonts w:ascii="Times New Roman" w:hAnsi="Times New Roman" w:cs="Times New Roman"/>
          <w:sz w:val="28"/>
          <w:szCs w:val="28"/>
        </w:rPr>
        <w:tab/>
      </w:r>
      <w:r w:rsidRPr="00837895">
        <w:rPr>
          <w:rFonts w:ascii="Times New Roman" w:hAnsi="Times New Roman" w:cs="Times New Roman"/>
          <w:sz w:val="28"/>
          <w:szCs w:val="28"/>
        </w:rPr>
        <w:tab/>
      </w:r>
      <w:r w:rsidRPr="00837895">
        <w:rPr>
          <w:rFonts w:ascii="Times New Roman" w:hAnsi="Times New Roman" w:cs="Times New Roman"/>
          <w:sz w:val="28"/>
          <w:szCs w:val="28"/>
        </w:rPr>
        <w:tab/>
      </w:r>
      <w:r w:rsidRPr="00837895">
        <w:rPr>
          <w:rFonts w:ascii="Times New Roman" w:hAnsi="Times New Roman" w:cs="Times New Roman"/>
          <w:sz w:val="28"/>
          <w:szCs w:val="28"/>
        </w:rPr>
        <w:tab/>
        <w:t>в)</w:t>
      </w:r>
    </w:p>
    <w:p w:rsidR="004E7F1A" w:rsidRPr="009E5BDE" w:rsidRDefault="009E5BDE" w:rsidP="00FB5895">
      <w:pPr>
        <w:tabs>
          <w:tab w:val="left" w:pos="1172"/>
          <w:tab w:val="left" w:pos="1926"/>
          <w:tab w:val="left" w:pos="4504"/>
          <w:tab w:val="left" w:pos="5927"/>
          <w:tab w:val="left" w:pos="8188"/>
          <w:tab w:val="right" w:pos="9354"/>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Рис. 7</w:t>
      </w:r>
      <w:r w:rsidR="00FB5895" w:rsidRPr="009E5BDE">
        <w:rPr>
          <w:rFonts w:ascii="Times New Roman" w:hAnsi="Times New Roman" w:cs="Times New Roman"/>
          <w:b/>
          <w:i/>
          <w:sz w:val="28"/>
          <w:szCs w:val="28"/>
        </w:rPr>
        <w:t>. Виды кривых предложения денег</w:t>
      </w:r>
      <w:r>
        <w:rPr>
          <w:rFonts w:ascii="Times New Roman" w:hAnsi="Times New Roman" w:cs="Times New Roman"/>
          <w:b/>
          <w:i/>
          <w:sz w:val="28"/>
          <w:szCs w:val="28"/>
        </w:rPr>
        <w:t xml:space="preserve"> (а) - горизонтальный, б) - наклонный)</w:t>
      </w:r>
    </w:p>
    <w:p w:rsidR="00FB5895" w:rsidRPr="009E5BDE" w:rsidRDefault="00FB5895" w:rsidP="00FB5895">
      <w:pPr>
        <w:tabs>
          <w:tab w:val="left" w:pos="1172"/>
          <w:tab w:val="left" w:pos="1926"/>
          <w:tab w:val="left" w:pos="4504"/>
          <w:tab w:val="left" w:pos="5927"/>
          <w:tab w:val="left" w:pos="8188"/>
          <w:tab w:val="right" w:pos="9354"/>
        </w:tabs>
        <w:spacing w:after="0" w:line="360" w:lineRule="auto"/>
        <w:ind w:firstLine="709"/>
        <w:jc w:val="center"/>
        <w:rPr>
          <w:rFonts w:ascii="Times New Roman" w:hAnsi="Times New Roman" w:cs="Times New Roman"/>
          <w:b/>
          <w:sz w:val="28"/>
          <w:szCs w:val="28"/>
        </w:rPr>
      </w:pPr>
    </w:p>
    <w:p w:rsidR="00986C44" w:rsidRDefault="00112D72" w:rsidP="004C796A">
      <w:pPr>
        <w:tabs>
          <w:tab w:val="left" w:pos="3717"/>
        </w:tabs>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Денежный мультипликатор – означает коэффициент, отображающий соотношение между первичной эмиссией денег и конечным увеличением денежной массы благодаря этой эмиссии. То есть данный коэффициент показывает, во сколько раз увеличится</w:t>
      </w:r>
      <w:r w:rsidR="0097649C" w:rsidRPr="00837895">
        <w:rPr>
          <w:rFonts w:ascii="Times New Roman" w:hAnsi="Times New Roman" w:cs="Times New Roman"/>
          <w:sz w:val="28"/>
          <w:szCs w:val="28"/>
        </w:rPr>
        <w:t>,</w:t>
      </w:r>
      <w:r w:rsidRPr="00837895">
        <w:rPr>
          <w:rFonts w:ascii="Times New Roman" w:hAnsi="Times New Roman" w:cs="Times New Roman"/>
          <w:sz w:val="28"/>
          <w:szCs w:val="28"/>
        </w:rPr>
        <w:t xml:space="preserve"> либо сократится денежная масса при увеличении</w:t>
      </w:r>
      <w:r w:rsidR="0097649C" w:rsidRPr="00837895">
        <w:rPr>
          <w:rFonts w:ascii="Times New Roman" w:hAnsi="Times New Roman" w:cs="Times New Roman"/>
          <w:sz w:val="28"/>
          <w:szCs w:val="28"/>
        </w:rPr>
        <w:t xml:space="preserve"> либо сокращении денежной базы на единицу. При решении Центрального Банка об увеличении денежной массы, необходимо увеличить денежную базу, а при решении об уменьшении денежной массы денежную базу необ</w:t>
      </w:r>
      <w:r w:rsidR="0024244F" w:rsidRPr="00837895">
        <w:rPr>
          <w:rFonts w:ascii="Times New Roman" w:hAnsi="Times New Roman" w:cs="Times New Roman"/>
          <w:sz w:val="28"/>
          <w:szCs w:val="28"/>
        </w:rPr>
        <w:t>ходимо уменьшить соответственно</w:t>
      </w:r>
      <w:r w:rsidR="009E5BDE">
        <w:rPr>
          <w:rFonts w:ascii="Times New Roman" w:hAnsi="Times New Roman" w:cs="Times New Roman"/>
          <w:sz w:val="28"/>
          <w:szCs w:val="28"/>
        </w:rPr>
        <w:t xml:space="preserve"> </w:t>
      </w:r>
      <w:r w:rsidR="0024244F" w:rsidRPr="00837895">
        <w:rPr>
          <w:rFonts w:ascii="Times New Roman" w:hAnsi="Times New Roman" w:cs="Times New Roman"/>
          <w:sz w:val="28"/>
          <w:szCs w:val="28"/>
        </w:rPr>
        <w:t>[10</w:t>
      </w:r>
      <w:r w:rsidR="00414592">
        <w:rPr>
          <w:rFonts w:ascii="Times New Roman" w:hAnsi="Times New Roman" w:cs="Times New Roman"/>
          <w:sz w:val="28"/>
          <w:szCs w:val="28"/>
        </w:rPr>
        <w:t>, с</w:t>
      </w:r>
      <w:r w:rsidR="00CA29D1" w:rsidRPr="00837895">
        <w:rPr>
          <w:rFonts w:ascii="Times New Roman" w:hAnsi="Times New Roman" w:cs="Times New Roman"/>
          <w:sz w:val="28"/>
          <w:szCs w:val="28"/>
        </w:rPr>
        <w:t>. 64</w:t>
      </w:r>
      <w:r w:rsidR="0024244F" w:rsidRPr="00837895">
        <w:rPr>
          <w:rFonts w:ascii="Times New Roman" w:hAnsi="Times New Roman" w:cs="Times New Roman"/>
          <w:sz w:val="28"/>
          <w:szCs w:val="28"/>
        </w:rPr>
        <w:t>].</w:t>
      </w:r>
    </w:p>
    <w:p w:rsidR="0097649C" w:rsidRPr="00986C44" w:rsidRDefault="00986C44" w:rsidP="00986C44">
      <w:pPr>
        <w:tabs>
          <w:tab w:val="left" w:pos="3098"/>
          <w:tab w:val="left" w:pos="3232"/>
        </w:tabs>
        <w:spacing w:after="0" w:line="360" w:lineRule="auto"/>
        <w:ind w:firstLine="709"/>
        <w:jc w:val="both"/>
        <w:rPr>
          <w:rFonts w:ascii="Times New Roman" w:hAnsi="Times New Roman" w:cs="Times New Roman"/>
          <w:sz w:val="28"/>
          <w:szCs w:val="28"/>
        </w:rPr>
      </w:pPr>
      <w:r w:rsidRPr="00986C44">
        <w:rPr>
          <w:rFonts w:ascii="Times New Roman" w:hAnsi="Times New Roman" w:cs="Times New Roman"/>
          <w:sz w:val="28"/>
          <w:szCs w:val="28"/>
        </w:rPr>
        <w:t>Формула денежного  мультипликатора (1):</w:t>
      </w:r>
    </w:p>
    <w:p w:rsidR="009E5BDE" w:rsidRDefault="00986C44" w:rsidP="00986C44">
      <w:pPr>
        <w:ind w:firstLine="709"/>
        <w:rPr>
          <w:rFonts w:ascii="Times New Roman" w:hAnsi="Times New Roman" w:cs="Times New Roman"/>
          <w:sz w:val="28"/>
          <w:szCs w:val="28"/>
        </w:rPr>
      </w:pPr>
      <w:r>
        <w:rPr>
          <w:rFonts w:ascii="Times New Roman" w:hAnsi="Times New Roman" w:cs="Times New Roman"/>
          <w:color w:val="000000" w:themeColor="text1"/>
          <w:sz w:val="28"/>
          <w:szCs w:val="28"/>
          <w:lang w:val="en-US"/>
        </w:rPr>
        <w:t>m</w:t>
      </w:r>
      <w:r w:rsidRPr="00986C44">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lang w:val="en-US"/>
        </w:rPr>
        <w:t>MS</w:t>
      </w:r>
      <w:r w:rsidRPr="00986C4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986C4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MB</w:t>
      </w:r>
      <w:r w:rsidRPr="00986C44">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lang w:val="en-US"/>
        </w:rPr>
        <w:t>C</w:t>
      </w:r>
      <w:r w:rsidRPr="00986C4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D</w:t>
      </w:r>
      <w:r w:rsidRPr="00986C4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986C4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C</w:t>
      </w:r>
      <w:r w:rsidRPr="00986C4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R</w:t>
      </w:r>
      <w:r w:rsidRPr="00986C4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(1)</w:t>
      </w:r>
    </w:p>
    <w:p w:rsidR="00986C44" w:rsidRPr="00986C44" w:rsidRDefault="00986C44" w:rsidP="00986C44">
      <w:pPr>
        <w:tabs>
          <w:tab w:val="left" w:pos="3098"/>
          <w:tab w:val="left" w:pos="3232"/>
        </w:tabs>
        <w:spacing w:after="0" w:line="360" w:lineRule="auto"/>
        <w:ind w:firstLine="709"/>
        <w:rPr>
          <w:rFonts w:ascii="Times New Roman" w:hAnsi="Times New Roman" w:cs="Times New Roman"/>
          <w:sz w:val="28"/>
          <w:szCs w:val="28"/>
        </w:rPr>
      </w:pPr>
      <w:r w:rsidRPr="00986C44">
        <w:rPr>
          <w:rFonts w:ascii="Times New Roman" w:hAnsi="Times New Roman" w:cs="Times New Roman"/>
          <w:sz w:val="28"/>
          <w:szCs w:val="28"/>
        </w:rPr>
        <w:t xml:space="preserve">где </w:t>
      </w:r>
      <w:r w:rsidRPr="00986C44">
        <w:rPr>
          <w:rFonts w:ascii="Times New Roman" w:hAnsi="Times New Roman" w:cs="Times New Roman"/>
          <w:sz w:val="28"/>
          <w:szCs w:val="28"/>
          <w:lang w:val="en-US"/>
        </w:rPr>
        <w:t>MB</w:t>
      </w:r>
      <w:r w:rsidRPr="00986C44">
        <w:rPr>
          <w:rFonts w:ascii="Times New Roman" w:hAnsi="Times New Roman" w:cs="Times New Roman"/>
          <w:sz w:val="28"/>
          <w:szCs w:val="28"/>
        </w:rPr>
        <w:t xml:space="preserve"> – денежная база, </w:t>
      </w:r>
    </w:p>
    <w:p w:rsidR="00986C44" w:rsidRPr="00986C44" w:rsidRDefault="00986C44" w:rsidP="00986C44">
      <w:pPr>
        <w:tabs>
          <w:tab w:val="left" w:pos="3098"/>
          <w:tab w:val="left" w:pos="3232"/>
        </w:tabs>
        <w:spacing w:after="0" w:line="360" w:lineRule="auto"/>
        <w:ind w:firstLine="709"/>
        <w:rPr>
          <w:rFonts w:ascii="Times New Roman" w:hAnsi="Times New Roman" w:cs="Times New Roman"/>
          <w:sz w:val="28"/>
          <w:szCs w:val="28"/>
        </w:rPr>
      </w:pPr>
      <w:r w:rsidRPr="00986C44">
        <w:rPr>
          <w:rFonts w:ascii="Times New Roman" w:hAnsi="Times New Roman" w:cs="Times New Roman"/>
          <w:sz w:val="28"/>
          <w:szCs w:val="28"/>
          <w:lang w:val="en-US"/>
        </w:rPr>
        <w:t>R</w:t>
      </w:r>
      <w:r w:rsidRPr="00986C44">
        <w:rPr>
          <w:rFonts w:ascii="Times New Roman" w:hAnsi="Times New Roman" w:cs="Times New Roman"/>
          <w:sz w:val="28"/>
          <w:szCs w:val="28"/>
        </w:rPr>
        <w:t xml:space="preserve"> – </w:t>
      </w:r>
      <w:proofErr w:type="gramStart"/>
      <w:r w:rsidRPr="00986C44">
        <w:rPr>
          <w:rFonts w:ascii="Times New Roman" w:hAnsi="Times New Roman" w:cs="Times New Roman"/>
          <w:sz w:val="28"/>
          <w:szCs w:val="28"/>
        </w:rPr>
        <w:t>резервы</w:t>
      </w:r>
      <w:proofErr w:type="gramEnd"/>
      <w:r w:rsidRPr="00986C44">
        <w:rPr>
          <w:rFonts w:ascii="Times New Roman" w:hAnsi="Times New Roman" w:cs="Times New Roman"/>
          <w:sz w:val="28"/>
          <w:szCs w:val="28"/>
        </w:rPr>
        <w:t xml:space="preserve">, </w:t>
      </w:r>
    </w:p>
    <w:p w:rsidR="00986C44" w:rsidRPr="00986C44" w:rsidRDefault="00986C44" w:rsidP="00986C44">
      <w:pPr>
        <w:tabs>
          <w:tab w:val="left" w:pos="3098"/>
          <w:tab w:val="left" w:pos="3232"/>
        </w:tabs>
        <w:spacing w:after="0" w:line="360" w:lineRule="auto"/>
        <w:ind w:firstLine="709"/>
        <w:rPr>
          <w:rFonts w:ascii="Times New Roman" w:hAnsi="Times New Roman" w:cs="Times New Roman"/>
          <w:sz w:val="28"/>
          <w:szCs w:val="28"/>
        </w:rPr>
      </w:pPr>
      <w:r w:rsidRPr="00986C44">
        <w:rPr>
          <w:rFonts w:ascii="Times New Roman" w:hAnsi="Times New Roman" w:cs="Times New Roman"/>
          <w:sz w:val="28"/>
          <w:szCs w:val="28"/>
          <w:lang w:val="en-US"/>
        </w:rPr>
        <w:t>D</w:t>
      </w:r>
      <w:r w:rsidRPr="00986C44">
        <w:rPr>
          <w:rFonts w:ascii="Times New Roman" w:hAnsi="Times New Roman" w:cs="Times New Roman"/>
          <w:sz w:val="28"/>
          <w:szCs w:val="28"/>
        </w:rPr>
        <w:t xml:space="preserve"> – </w:t>
      </w:r>
      <w:proofErr w:type="gramStart"/>
      <w:r w:rsidRPr="00986C44">
        <w:rPr>
          <w:rFonts w:ascii="Times New Roman" w:hAnsi="Times New Roman" w:cs="Times New Roman"/>
          <w:sz w:val="28"/>
          <w:szCs w:val="28"/>
        </w:rPr>
        <w:t>депозиты</w:t>
      </w:r>
      <w:proofErr w:type="gramEnd"/>
      <w:r w:rsidRPr="00986C44">
        <w:rPr>
          <w:rFonts w:ascii="Times New Roman" w:hAnsi="Times New Roman" w:cs="Times New Roman"/>
          <w:sz w:val="28"/>
          <w:szCs w:val="28"/>
        </w:rPr>
        <w:t>.</w:t>
      </w:r>
    </w:p>
    <w:p w:rsidR="00986C44" w:rsidRPr="00986C44" w:rsidRDefault="00986C44" w:rsidP="004C796A">
      <w:pPr>
        <w:tabs>
          <w:tab w:val="left" w:pos="3098"/>
          <w:tab w:val="left" w:pos="3232"/>
        </w:tabs>
        <w:spacing w:after="0" w:line="360" w:lineRule="auto"/>
        <w:ind w:firstLine="709"/>
        <w:jc w:val="both"/>
        <w:rPr>
          <w:rFonts w:ascii="Times New Roman" w:hAnsi="Times New Roman" w:cs="Times New Roman"/>
          <w:sz w:val="28"/>
          <w:szCs w:val="28"/>
        </w:rPr>
      </w:pPr>
    </w:p>
    <w:p w:rsidR="008766FC" w:rsidRDefault="008766FC" w:rsidP="004C796A">
      <w:pPr>
        <w:tabs>
          <w:tab w:val="left" w:pos="3098"/>
          <w:tab w:val="left" w:pos="3232"/>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w:t>
      </w:r>
      <w:r w:rsidR="00D60C96" w:rsidRPr="00837895">
        <w:rPr>
          <w:rFonts w:ascii="Times New Roman" w:hAnsi="Times New Roman" w:cs="Times New Roman"/>
          <w:sz w:val="28"/>
          <w:szCs w:val="28"/>
        </w:rPr>
        <w:t>енежный мультипликатор показывает изменение предложения денег при увелич</w:t>
      </w:r>
      <w:r w:rsidR="00CA29D1" w:rsidRPr="00837895">
        <w:rPr>
          <w:rFonts w:ascii="Times New Roman" w:hAnsi="Times New Roman" w:cs="Times New Roman"/>
          <w:sz w:val="28"/>
          <w:szCs w:val="28"/>
        </w:rPr>
        <w:t>ении денежной базы на единицу (</w:t>
      </w:r>
      <w:r w:rsidR="00D60C96" w:rsidRPr="00837895">
        <w:rPr>
          <w:rFonts w:ascii="Times New Roman" w:hAnsi="Times New Roman" w:cs="Times New Roman"/>
          <w:sz w:val="28"/>
          <w:szCs w:val="28"/>
        </w:rPr>
        <w:t>де</w:t>
      </w:r>
      <w:r>
        <w:rPr>
          <w:rFonts w:ascii="Times New Roman" w:hAnsi="Times New Roman" w:cs="Times New Roman"/>
          <w:sz w:val="28"/>
          <w:szCs w:val="28"/>
        </w:rPr>
        <w:t xml:space="preserve">нежная база означает наличность </w:t>
      </w:r>
      <w:r w:rsidR="00D60C96" w:rsidRPr="00837895">
        <w:rPr>
          <w:rFonts w:ascii="Times New Roman" w:hAnsi="Times New Roman" w:cs="Times New Roman"/>
          <w:sz w:val="28"/>
          <w:szCs w:val="28"/>
        </w:rPr>
        <w:t>вне банковской системы и резервы коммерческих банков, хранящихся в Центральном Банке).</w:t>
      </w:r>
    </w:p>
    <w:p w:rsidR="008766FC" w:rsidRPr="00837895" w:rsidRDefault="008766FC" w:rsidP="004C796A">
      <w:pPr>
        <w:tabs>
          <w:tab w:val="left" w:pos="3098"/>
          <w:tab w:val="left" w:pos="3232"/>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Являясь основным методом денежно-кредитного регулирования, который воздействует на объем денежного предложения, политика рефинансирования предлагает использование различных инструментов.</w:t>
      </w:r>
    </w:p>
    <w:p w:rsidR="00A5553F" w:rsidRPr="00837895" w:rsidRDefault="00A5553F" w:rsidP="004C796A">
      <w:pPr>
        <w:tabs>
          <w:tab w:val="left" w:pos="3098"/>
          <w:tab w:val="left" w:pos="3232"/>
        </w:tabs>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Методом воздействия на денежный мультипликатор является регулирование норм обязательных резервов. Центральные Банки некоторых стран используют также административные методы денежно-кредитного регулирования, ставя их на один уровень с рефинансированием и регулированием обязательных резе</w:t>
      </w:r>
      <w:r w:rsidR="009E5BDE">
        <w:rPr>
          <w:rFonts w:ascii="Times New Roman" w:hAnsi="Times New Roman" w:cs="Times New Roman"/>
          <w:sz w:val="28"/>
          <w:szCs w:val="28"/>
        </w:rPr>
        <w:t>рвов. Данными методами являются</w:t>
      </w:r>
      <w:r w:rsidRPr="00837895">
        <w:rPr>
          <w:rFonts w:ascii="Times New Roman" w:hAnsi="Times New Roman" w:cs="Times New Roman"/>
          <w:sz w:val="28"/>
          <w:szCs w:val="28"/>
        </w:rPr>
        <w:t>: установление прямых количественных ограничений, портфельные ограничения</w:t>
      </w:r>
      <w:r w:rsidR="00BA341D" w:rsidRPr="00837895">
        <w:rPr>
          <w:rFonts w:ascii="Times New Roman" w:hAnsi="Times New Roman" w:cs="Times New Roman"/>
          <w:sz w:val="28"/>
          <w:szCs w:val="28"/>
        </w:rPr>
        <w:t xml:space="preserve"> и др. Многие Центральные Банки также поль</w:t>
      </w:r>
      <w:r w:rsidR="009E5BDE">
        <w:rPr>
          <w:rFonts w:ascii="Times New Roman" w:hAnsi="Times New Roman" w:cs="Times New Roman"/>
          <w:sz w:val="28"/>
          <w:szCs w:val="28"/>
        </w:rPr>
        <w:t>зуются методом таргетирования (</w:t>
      </w:r>
      <w:r w:rsidR="00BA341D" w:rsidRPr="00837895">
        <w:rPr>
          <w:rFonts w:ascii="Times New Roman" w:hAnsi="Times New Roman" w:cs="Times New Roman"/>
          <w:sz w:val="28"/>
          <w:szCs w:val="28"/>
        </w:rPr>
        <w:t xml:space="preserve">установление ориентиров роста денежной массы), </w:t>
      </w:r>
      <w:proofErr w:type="gramStart"/>
      <w:r w:rsidR="00BA341D" w:rsidRPr="00837895">
        <w:rPr>
          <w:rFonts w:ascii="Times New Roman" w:hAnsi="Times New Roman" w:cs="Times New Roman"/>
          <w:sz w:val="28"/>
          <w:szCs w:val="28"/>
        </w:rPr>
        <w:t>Связанный</w:t>
      </w:r>
      <w:proofErr w:type="gramEnd"/>
      <w:r w:rsidR="00BA341D" w:rsidRPr="00837895">
        <w:rPr>
          <w:rFonts w:ascii="Times New Roman" w:hAnsi="Times New Roman" w:cs="Times New Roman"/>
          <w:sz w:val="28"/>
          <w:szCs w:val="28"/>
        </w:rPr>
        <w:t xml:space="preserve"> с широким распространением в последние годы идей монетаризма (количество денег в обращении является определяющим</w:t>
      </w:r>
      <w:r w:rsidR="0024244F" w:rsidRPr="00837895">
        <w:rPr>
          <w:rFonts w:ascii="Times New Roman" w:hAnsi="Times New Roman" w:cs="Times New Roman"/>
          <w:sz w:val="28"/>
          <w:szCs w:val="28"/>
        </w:rPr>
        <w:t xml:space="preserve"> фактором в развитии экономики)</w:t>
      </w:r>
      <w:r w:rsidR="009E5BDE">
        <w:rPr>
          <w:rFonts w:ascii="Times New Roman" w:hAnsi="Times New Roman" w:cs="Times New Roman"/>
          <w:sz w:val="28"/>
          <w:szCs w:val="28"/>
        </w:rPr>
        <w:t xml:space="preserve"> </w:t>
      </w:r>
      <w:r w:rsidR="0024244F" w:rsidRPr="00837895">
        <w:rPr>
          <w:rFonts w:ascii="Times New Roman" w:hAnsi="Times New Roman" w:cs="Times New Roman"/>
          <w:sz w:val="28"/>
          <w:szCs w:val="28"/>
        </w:rPr>
        <w:t>[9</w:t>
      </w:r>
      <w:r w:rsidR="00414592">
        <w:rPr>
          <w:rFonts w:ascii="Times New Roman" w:hAnsi="Times New Roman" w:cs="Times New Roman"/>
          <w:sz w:val="28"/>
          <w:szCs w:val="28"/>
        </w:rPr>
        <w:t>, с</w:t>
      </w:r>
      <w:r w:rsidR="00CA29D1" w:rsidRPr="00837895">
        <w:rPr>
          <w:rFonts w:ascii="Times New Roman" w:hAnsi="Times New Roman" w:cs="Times New Roman"/>
          <w:sz w:val="28"/>
          <w:szCs w:val="28"/>
        </w:rPr>
        <w:t>. 46</w:t>
      </w:r>
      <w:r w:rsidR="0024244F" w:rsidRPr="00837895">
        <w:rPr>
          <w:rFonts w:ascii="Times New Roman" w:hAnsi="Times New Roman" w:cs="Times New Roman"/>
          <w:sz w:val="28"/>
          <w:szCs w:val="28"/>
        </w:rPr>
        <w:t>].</w:t>
      </w:r>
    </w:p>
    <w:p w:rsidR="003304C8" w:rsidRPr="00837895" w:rsidRDefault="003304C8" w:rsidP="004C796A">
      <w:pPr>
        <w:tabs>
          <w:tab w:val="left" w:pos="3098"/>
          <w:tab w:val="left" w:pos="3232"/>
        </w:tabs>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Классификация инструментов денежно-кредитной политики.</w:t>
      </w:r>
    </w:p>
    <w:p w:rsidR="00116D5A" w:rsidRDefault="00116D5A" w:rsidP="004C796A">
      <w:pPr>
        <w:tabs>
          <w:tab w:val="left" w:pos="3098"/>
          <w:tab w:val="left" w:pos="3232"/>
        </w:tabs>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По форме воздействия инструменты денежно-кредитной политики </w:t>
      </w:r>
      <w:r w:rsidR="00A30572">
        <w:rPr>
          <w:rFonts w:ascii="Times New Roman" w:hAnsi="Times New Roman" w:cs="Times New Roman"/>
          <w:noProof/>
          <w:sz w:val="28"/>
          <w:szCs w:val="28"/>
        </w:rPr>
        <w:t xml:space="preserve">делятся на прямые (административные) и косвенные. </w:t>
      </w:r>
      <w:proofErr w:type="gramStart"/>
      <w:r w:rsidR="00A30572">
        <w:rPr>
          <w:rFonts w:ascii="Times New Roman" w:hAnsi="Times New Roman" w:cs="Times New Roman"/>
          <w:noProof/>
          <w:sz w:val="28"/>
          <w:szCs w:val="28"/>
        </w:rPr>
        <w:t xml:space="preserve">К прямым относятся: </w:t>
      </w:r>
      <w:r w:rsidR="00A30572" w:rsidRPr="00A30572">
        <w:rPr>
          <w:rFonts w:ascii="Times New Roman" w:hAnsi="Times New Roman" w:cs="Times New Roman"/>
          <w:noProof/>
          <w:sz w:val="28"/>
          <w:szCs w:val="28"/>
        </w:rPr>
        <w:t>обя</w:t>
      </w:r>
      <w:r w:rsidR="00A30572">
        <w:rPr>
          <w:rFonts w:ascii="Times New Roman" w:hAnsi="Times New Roman" w:cs="Times New Roman"/>
          <w:noProof/>
          <w:sz w:val="28"/>
          <w:szCs w:val="28"/>
        </w:rPr>
        <w:t xml:space="preserve">зательные резервные требования; </w:t>
      </w:r>
      <w:r w:rsidR="00A30572" w:rsidRPr="00A30572">
        <w:rPr>
          <w:rFonts w:ascii="Times New Roman" w:hAnsi="Times New Roman" w:cs="Times New Roman"/>
          <w:noProof/>
          <w:sz w:val="28"/>
          <w:szCs w:val="28"/>
        </w:rPr>
        <w:t>требо</w:t>
      </w:r>
      <w:r w:rsidR="00A30572">
        <w:rPr>
          <w:rFonts w:ascii="Times New Roman" w:hAnsi="Times New Roman" w:cs="Times New Roman"/>
          <w:noProof/>
          <w:sz w:val="28"/>
          <w:szCs w:val="28"/>
        </w:rPr>
        <w:t xml:space="preserve">вания к банковской ликвидности; </w:t>
      </w:r>
      <w:r w:rsidR="00A30572" w:rsidRPr="00A30572">
        <w:rPr>
          <w:rFonts w:ascii="Times New Roman" w:hAnsi="Times New Roman" w:cs="Times New Roman"/>
          <w:noProof/>
          <w:sz w:val="28"/>
          <w:szCs w:val="28"/>
        </w:rPr>
        <w:t>установление верхних и ниж</w:t>
      </w:r>
      <w:r w:rsidR="00A30572">
        <w:rPr>
          <w:rFonts w:ascii="Times New Roman" w:hAnsi="Times New Roman" w:cs="Times New Roman"/>
          <w:noProof/>
          <w:sz w:val="28"/>
          <w:szCs w:val="28"/>
        </w:rPr>
        <w:t xml:space="preserve">них пределов процентных ставок;  </w:t>
      </w:r>
      <w:r w:rsidR="00A30572" w:rsidRPr="00A30572">
        <w:rPr>
          <w:rFonts w:ascii="Times New Roman" w:hAnsi="Times New Roman" w:cs="Times New Roman"/>
          <w:noProof/>
          <w:sz w:val="28"/>
          <w:szCs w:val="28"/>
        </w:rPr>
        <w:t>нормиров</w:t>
      </w:r>
      <w:r w:rsidR="00A30572">
        <w:rPr>
          <w:rFonts w:ascii="Times New Roman" w:hAnsi="Times New Roman" w:cs="Times New Roman"/>
          <w:noProof/>
          <w:sz w:val="28"/>
          <w:szCs w:val="28"/>
        </w:rPr>
        <w:t xml:space="preserve">ание кредитного портфеля банков; </w:t>
      </w:r>
      <w:r w:rsidR="00A30572" w:rsidRPr="00A30572">
        <w:rPr>
          <w:rFonts w:ascii="Times New Roman" w:hAnsi="Times New Roman" w:cs="Times New Roman"/>
          <w:noProof/>
          <w:sz w:val="28"/>
          <w:szCs w:val="28"/>
        </w:rPr>
        <w:t>ограничения н</w:t>
      </w:r>
      <w:r w:rsidR="00A30572">
        <w:rPr>
          <w:rFonts w:ascii="Times New Roman" w:hAnsi="Times New Roman" w:cs="Times New Roman"/>
          <w:noProof/>
          <w:sz w:val="28"/>
          <w:szCs w:val="28"/>
        </w:rPr>
        <w:t xml:space="preserve">а открытие филиалов и отделений; </w:t>
      </w:r>
      <w:r w:rsidR="00A30572" w:rsidRPr="00A30572">
        <w:rPr>
          <w:rFonts w:ascii="Times New Roman" w:hAnsi="Times New Roman" w:cs="Times New Roman"/>
          <w:noProof/>
          <w:sz w:val="28"/>
          <w:szCs w:val="28"/>
        </w:rPr>
        <w:t>определение номенклат</w:t>
      </w:r>
      <w:r w:rsidR="00A30572">
        <w:rPr>
          <w:rFonts w:ascii="Times New Roman" w:hAnsi="Times New Roman" w:cs="Times New Roman"/>
          <w:noProof/>
          <w:sz w:val="28"/>
          <w:szCs w:val="28"/>
        </w:rPr>
        <w:t xml:space="preserve">уры операций, видов обеспечения; </w:t>
      </w:r>
      <w:r w:rsidR="00A30572" w:rsidRPr="00A30572">
        <w:rPr>
          <w:rFonts w:ascii="Times New Roman" w:hAnsi="Times New Roman" w:cs="Times New Roman"/>
          <w:noProof/>
          <w:sz w:val="28"/>
          <w:szCs w:val="28"/>
        </w:rPr>
        <w:t>перечень банков, допущенных к отдельным видам операций</w:t>
      </w:r>
      <w:r w:rsidR="00A30572">
        <w:rPr>
          <w:rFonts w:ascii="Times New Roman" w:hAnsi="Times New Roman" w:cs="Times New Roman"/>
          <w:noProof/>
          <w:sz w:val="28"/>
          <w:szCs w:val="28"/>
        </w:rPr>
        <w:t>.</w:t>
      </w:r>
      <w:proofErr w:type="gramEnd"/>
    </w:p>
    <w:p w:rsidR="00A30572" w:rsidRPr="00116D5A" w:rsidRDefault="009E5BDE" w:rsidP="004C796A">
      <w:pPr>
        <w:tabs>
          <w:tab w:val="left" w:pos="3098"/>
          <w:tab w:val="left" w:pos="3232"/>
        </w:tabs>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Косвенные</w:t>
      </w:r>
      <w:r w:rsidR="00A30572">
        <w:rPr>
          <w:rFonts w:ascii="Times New Roman" w:hAnsi="Times New Roman" w:cs="Times New Roman"/>
          <w:noProof/>
          <w:sz w:val="28"/>
          <w:szCs w:val="28"/>
        </w:rPr>
        <w:t xml:space="preserve"> инструменты денежно-кредитной политики делятся на инструменты постоянного действия (кредиты рефинансирования; депозиты Центрального Банка; переучет ценных бумаг; коридор процентных ставок) и </w:t>
      </w:r>
      <w:r w:rsidR="00A30572">
        <w:rPr>
          <w:rFonts w:ascii="Times New Roman" w:hAnsi="Times New Roman" w:cs="Times New Roman"/>
          <w:noProof/>
          <w:sz w:val="28"/>
          <w:szCs w:val="28"/>
        </w:rPr>
        <w:lastRenderedPageBreak/>
        <w:t>дискреционные инстументы (операции на открытом рынке; кредитные и депозитные аукционы, валютные интервенции).</w:t>
      </w:r>
    </w:p>
    <w:p w:rsidR="00F41515" w:rsidRPr="00837895" w:rsidRDefault="00F41515"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Административные инструменты денежно-кредитного регулирования.</w:t>
      </w:r>
    </w:p>
    <w:p w:rsidR="007E275E" w:rsidRPr="00837895" w:rsidRDefault="007E275E"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Обязательные резервные требования и требования к банковской ликвидности выступают как регулирующие, то есть могут сдержать или усилить денежно-кредитную эмиссию. Остальные требования относятся к тем, которые предназначены сдерживать развитие операций банковского сектора.</w:t>
      </w:r>
    </w:p>
    <w:p w:rsidR="007E275E" w:rsidRPr="009E5BDE" w:rsidRDefault="009E5BDE" w:rsidP="009E5BD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8189E" w:rsidRPr="009E5BDE">
        <w:rPr>
          <w:rFonts w:ascii="Times New Roman" w:hAnsi="Times New Roman" w:cs="Times New Roman"/>
          <w:sz w:val="28"/>
          <w:szCs w:val="28"/>
        </w:rPr>
        <w:t>Обя</w:t>
      </w:r>
      <w:r w:rsidR="007E275E" w:rsidRPr="009E5BDE">
        <w:rPr>
          <w:rFonts w:ascii="Times New Roman" w:hAnsi="Times New Roman" w:cs="Times New Roman"/>
          <w:sz w:val="28"/>
          <w:szCs w:val="28"/>
        </w:rPr>
        <w:t xml:space="preserve">зательные резервные требования </w:t>
      </w:r>
      <w:r w:rsidR="00E8189E" w:rsidRPr="009E5BDE">
        <w:rPr>
          <w:rFonts w:ascii="Times New Roman" w:hAnsi="Times New Roman" w:cs="Times New Roman"/>
          <w:sz w:val="28"/>
          <w:szCs w:val="28"/>
        </w:rPr>
        <w:t xml:space="preserve"> являются одним из основных инструментов денежно-кредитной политики Банка Росси</w:t>
      </w:r>
      <w:r w:rsidR="00CD542B" w:rsidRPr="009E5BDE">
        <w:rPr>
          <w:rFonts w:ascii="Times New Roman" w:hAnsi="Times New Roman" w:cs="Times New Roman"/>
          <w:sz w:val="28"/>
          <w:szCs w:val="28"/>
        </w:rPr>
        <w:t>и (</w:t>
      </w:r>
      <w:r w:rsidR="00E8189E" w:rsidRPr="009E5BDE">
        <w:rPr>
          <w:rFonts w:ascii="Times New Roman" w:hAnsi="Times New Roman" w:cs="Times New Roman"/>
          <w:sz w:val="28"/>
          <w:szCs w:val="28"/>
        </w:rPr>
        <w:t>в соответствии с законом «О Центральном Банке Российской Федерации (Банке России)»)</w:t>
      </w:r>
      <w:r w:rsidR="007E275E" w:rsidRPr="009E5BDE">
        <w:rPr>
          <w:rFonts w:ascii="Times New Roman" w:hAnsi="Times New Roman" w:cs="Times New Roman"/>
          <w:sz w:val="28"/>
          <w:szCs w:val="28"/>
        </w:rPr>
        <w:t xml:space="preserve"> и предназначены для контроля денежных агрегатов посредством снижения денежного мультипликатора. Н</w:t>
      </w:r>
      <w:r w:rsidR="00E8189E" w:rsidRPr="009E5BDE">
        <w:rPr>
          <w:rFonts w:ascii="Times New Roman" w:hAnsi="Times New Roman" w:cs="Times New Roman"/>
          <w:sz w:val="28"/>
          <w:szCs w:val="28"/>
        </w:rPr>
        <w:t xml:space="preserve">ормативы обязательных резервов и порядок их выполнения кредитными организациями определяется Советом директоров. </w:t>
      </w:r>
      <w:r w:rsidR="007E275E" w:rsidRPr="009E5BDE">
        <w:rPr>
          <w:rFonts w:ascii="Times New Roman" w:hAnsi="Times New Roman" w:cs="Times New Roman"/>
          <w:sz w:val="28"/>
          <w:szCs w:val="28"/>
        </w:rPr>
        <w:t xml:space="preserve"> Целью установления резервных требований являются ограничения кредитных возможностей кредитных организаций и поддержание денежной массы обращения на определенном уровне. При установке и изменении нормативов обязатель</w:t>
      </w:r>
      <w:r w:rsidR="002E346A" w:rsidRPr="009E5BDE">
        <w:rPr>
          <w:rFonts w:ascii="Times New Roman" w:hAnsi="Times New Roman" w:cs="Times New Roman"/>
          <w:sz w:val="28"/>
          <w:szCs w:val="28"/>
        </w:rPr>
        <w:t xml:space="preserve">ных резервов Центральный Банк воздействует на структуру и объем ресурсов, привлеченных кредитными организациями, тем самым влияя на их кредитную политику. Коммерческие банки могут шире использовать сформированные кредитные ресурсы за счет уменьшения Центральным Банком норм резервирования. В обязательных резервных требованиях можно </w:t>
      </w:r>
      <w:r w:rsidR="00276ADE" w:rsidRPr="009E5BDE">
        <w:rPr>
          <w:rFonts w:ascii="Times New Roman" w:hAnsi="Times New Roman" w:cs="Times New Roman"/>
          <w:sz w:val="28"/>
          <w:szCs w:val="28"/>
        </w:rPr>
        <w:t>выделить функцию</w:t>
      </w:r>
      <w:r w:rsidR="002E346A" w:rsidRPr="009E5BDE">
        <w:rPr>
          <w:rFonts w:ascii="Times New Roman" w:hAnsi="Times New Roman" w:cs="Times New Roman"/>
          <w:sz w:val="28"/>
          <w:szCs w:val="28"/>
        </w:rPr>
        <w:t xml:space="preserve"> страхового резерва, которая </w:t>
      </w:r>
      <w:r w:rsidR="00276ADE" w:rsidRPr="009E5BDE">
        <w:rPr>
          <w:rFonts w:ascii="Times New Roman" w:hAnsi="Times New Roman" w:cs="Times New Roman"/>
          <w:sz w:val="28"/>
          <w:szCs w:val="28"/>
        </w:rPr>
        <w:t xml:space="preserve">определяется </w:t>
      </w:r>
      <w:r w:rsidR="002E346A" w:rsidRPr="009E5BDE">
        <w:rPr>
          <w:rFonts w:ascii="Times New Roman" w:hAnsi="Times New Roman" w:cs="Times New Roman"/>
          <w:sz w:val="28"/>
          <w:szCs w:val="28"/>
        </w:rPr>
        <w:t>благодаря механизму обязательного</w:t>
      </w:r>
      <w:r w:rsidR="00276ADE" w:rsidRPr="009E5BDE">
        <w:rPr>
          <w:rFonts w:ascii="Times New Roman" w:hAnsi="Times New Roman" w:cs="Times New Roman"/>
          <w:sz w:val="28"/>
          <w:szCs w:val="28"/>
        </w:rPr>
        <w:t xml:space="preserve"> резервирования, предполагающего депонировани</w:t>
      </w:r>
      <w:proofErr w:type="gramStart"/>
      <w:r w:rsidR="00276ADE" w:rsidRPr="009E5BDE">
        <w:rPr>
          <w:rFonts w:ascii="Times New Roman" w:hAnsi="Times New Roman" w:cs="Times New Roman"/>
          <w:sz w:val="28"/>
          <w:szCs w:val="28"/>
        </w:rPr>
        <w:t>е</w:t>
      </w:r>
      <w:r w:rsidR="00DD1178" w:rsidRPr="009E5BDE">
        <w:rPr>
          <w:rFonts w:ascii="Times New Roman" w:hAnsi="Times New Roman" w:cs="Times New Roman"/>
          <w:sz w:val="28"/>
          <w:szCs w:val="28"/>
        </w:rPr>
        <w:t>(</w:t>
      </w:r>
      <w:proofErr w:type="gramEnd"/>
      <w:r w:rsidR="00DD1178" w:rsidRPr="009E5BDE">
        <w:rPr>
          <w:rFonts w:ascii="Times New Roman" w:hAnsi="Times New Roman" w:cs="Times New Roman"/>
          <w:sz w:val="28"/>
          <w:szCs w:val="28"/>
        </w:rPr>
        <w:t xml:space="preserve">хранение) </w:t>
      </w:r>
      <w:r w:rsidR="00276ADE" w:rsidRPr="009E5BDE">
        <w:rPr>
          <w:rFonts w:ascii="Times New Roman" w:hAnsi="Times New Roman" w:cs="Times New Roman"/>
          <w:sz w:val="28"/>
          <w:szCs w:val="28"/>
        </w:rPr>
        <w:t>части средств, привлеченных кредитной организацией , на отдельном счете в Банке России и их «блокирование» на нем в течение всего периода функционирования банка. В том случае, если банк будет ликвидирован, все средства на данном счете будут служить источником погашения привлеченных денежных сре</w:t>
      </w:r>
      <w:proofErr w:type="gramStart"/>
      <w:r w:rsidR="00276ADE" w:rsidRPr="009E5BDE">
        <w:rPr>
          <w:rFonts w:ascii="Times New Roman" w:hAnsi="Times New Roman" w:cs="Times New Roman"/>
          <w:sz w:val="28"/>
          <w:szCs w:val="28"/>
        </w:rPr>
        <w:t>дств вкл</w:t>
      </w:r>
      <w:proofErr w:type="gramEnd"/>
      <w:r w:rsidR="00276ADE" w:rsidRPr="009E5BDE">
        <w:rPr>
          <w:rFonts w:ascii="Times New Roman" w:hAnsi="Times New Roman" w:cs="Times New Roman"/>
          <w:sz w:val="28"/>
          <w:szCs w:val="28"/>
        </w:rPr>
        <w:t>адчиков и кредиторов.</w:t>
      </w:r>
    </w:p>
    <w:p w:rsidR="007E275E" w:rsidRPr="009E5BDE" w:rsidRDefault="009E5BDE" w:rsidP="009E5BD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DD1178" w:rsidRPr="009E5BDE">
        <w:rPr>
          <w:rFonts w:ascii="Times New Roman" w:hAnsi="Times New Roman" w:cs="Times New Roman"/>
          <w:sz w:val="28"/>
          <w:szCs w:val="28"/>
        </w:rPr>
        <w:t>Требования к банковской ликвидности является способностью к своевременному выполнен</w:t>
      </w:r>
      <w:r w:rsidR="0024244F" w:rsidRPr="009E5BDE">
        <w:rPr>
          <w:rFonts w:ascii="Times New Roman" w:hAnsi="Times New Roman" w:cs="Times New Roman"/>
          <w:sz w:val="28"/>
          <w:szCs w:val="28"/>
        </w:rPr>
        <w:t>ию обязательств перед клиентами</w:t>
      </w:r>
      <w:r>
        <w:rPr>
          <w:rFonts w:ascii="Times New Roman" w:hAnsi="Times New Roman" w:cs="Times New Roman"/>
          <w:sz w:val="28"/>
          <w:szCs w:val="28"/>
        </w:rPr>
        <w:t xml:space="preserve"> </w:t>
      </w:r>
      <w:r w:rsidR="0024244F" w:rsidRPr="009E5BDE">
        <w:rPr>
          <w:rFonts w:ascii="Times New Roman" w:hAnsi="Times New Roman" w:cs="Times New Roman"/>
          <w:sz w:val="28"/>
          <w:szCs w:val="28"/>
        </w:rPr>
        <w:t>[8</w:t>
      </w:r>
      <w:r w:rsidR="00A30572" w:rsidRPr="009E5BDE">
        <w:rPr>
          <w:rFonts w:ascii="Times New Roman" w:hAnsi="Times New Roman" w:cs="Times New Roman"/>
          <w:sz w:val="28"/>
          <w:szCs w:val="28"/>
        </w:rPr>
        <w:t>, с</w:t>
      </w:r>
      <w:r w:rsidR="00CA29D1" w:rsidRPr="009E5BDE">
        <w:rPr>
          <w:rFonts w:ascii="Times New Roman" w:hAnsi="Times New Roman" w:cs="Times New Roman"/>
          <w:sz w:val="28"/>
          <w:szCs w:val="28"/>
        </w:rPr>
        <w:t>. 38</w:t>
      </w:r>
      <w:r w:rsidR="0024244F" w:rsidRPr="009E5BDE">
        <w:rPr>
          <w:rFonts w:ascii="Times New Roman" w:hAnsi="Times New Roman" w:cs="Times New Roman"/>
          <w:sz w:val="28"/>
          <w:szCs w:val="28"/>
        </w:rPr>
        <w:t>].</w:t>
      </w:r>
    </w:p>
    <w:p w:rsidR="00DD1178" w:rsidRPr="00837895" w:rsidRDefault="00DD1178"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 xml:space="preserve">                                Факторы ликвидности банков.</w:t>
      </w:r>
    </w:p>
    <w:p w:rsidR="00DD1178" w:rsidRPr="00837895" w:rsidRDefault="00DD1178"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Внутренние факторы:</w:t>
      </w:r>
      <w:r w:rsidRPr="00837895">
        <w:rPr>
          <w:rFonts w:ascii="Times New Roman" w:hAnsi="Times New Roman" w:cs="Times New Roman"/>
          <w:sz w:val="28"/>
          <w:szCs w:val="28"/>
        </w:rPr>
        <w:tab/>
      </w:r>
      <w:r w:rsidRPr="00837895">
        <w:rPr>
          <w:rFonts w:ascii="Times New Roman" w:hAnsi="Times New Roman" w:cs="Times New Roman"/>
          <w:sz w:val="28"/>
          <w:szCs w:val="28"/>
        </w:rPr>
        <w:tab/>
      </w:r>
      <w:r w:rsidRPr="00837895">
        <w:rPr>
          <w:rFonts w:ascii="Times New Roman" w:hAnsi="Times New Roman" w:cs="Times New Roman"/>
          <w:sz w:val="28"/>
          <w:szCs w:val="28"/>
        </w:rPr>
        <w:tab/>
      </w:r>
      <w:r w:rsidRPr="00837895">
        <w:rPr>
          <w:rFonts w:ascii="Times New Roman" w:hAnsi="Times New Roman" w:cs="Times New Roman"/>
          <w:sz w:val="28"/>
          <w:szCs w:val="28"/>
        </w:rPr>
        <w:tab/>
      </w:r>
      <w:r w:rsidRPr="00837895">
        <w:rPr>
          <w:rFonts w:ascii="Times New Roman" w:hAnsi="Times New Roman" w:cs="Times New Roman"/>
          <w:sz w:val="28"/>
          <w:szCs w:val="28"/>
        </w:rPr>
        <w:tab/>
      </w:r>
      <w:r w:rsidRPr="00837895">
        <w:rPr>
          <w:rFonts w:ascii="Times New Roman" w:hAnsi="Times New Roman" w:cs="Times New Roman"/>
          <w:sz w:val="28"/>
          <w:szCs w:val="28"/>
        </w:rPr>
        <w:tab/>
      </w:r>
    </w:p>
    <w:p w:rsidR="00DD1178" w:rsidRPr="00133FB4" w:rsidRDefault="00DD1178" w:rsidP="00F03696">
      <w:pPr>
        <w:pStyle w:val="a3"/>
        <w:numPr>
          <w:ilvl w:val="0"/>
          <w:numId w:val="9"/>
        </w:numPr>
        <w:spacing w:after="0" w:line="360" w:lineRule="auto"/>
        <w:ind w:left="0" w:firstLine="709"/>
        <w:jc w:val="both"/>
        <w:rPr>
          <w:rFonts w:ascii="Times New Roman" w:hAnsi="Times New Roman" w:cs="Times New Roman"/>
          <w:sz w:val="28"/>
          <w:szCs w:val="28"/>
        </w:rPr>
      </w:pPr>
      <w:r w:rsidRPr="00133FB4">
        <w:rPr>
          <w:rFonts w:ascii="Times New Roman" w:hAnsi="Times New Roman" w:cs="Times New Roman"/>
          <w:sz w:val="28"/>
          <w:szCs w:val="28"/>
        </w:rPr>
        <w:t>кач</w:t>
      </w:r>
      <w:r w:rsidR="00133FB4" w:rsidRPr="00133FB4">
        <w:rPr>
          <w:rFonts w:ascii="Times New Roman" w:hAnsi="Times New Roman" w:cs="Times New Roman"/>
          <w:sz w:val="28"/>
          <w:szCs w:val="28"/>
        </w:rPr>
        <w:t>ество активов банков;</w:t>
      </w:r>
    </w:p>
    <w:p w:rsidR="00DD1178" w:rsidRPr="00133FB4" w:rsidRDefault="00DD1178" w:rsidP="00F03696">
      <w:pPr>
        <w:pStyle w:val="a3"/>
        <w:numPr>
          <w:ilvl w:val="0"/>
          <w:numId w:val="9"/>
        </w:numPr>
        <w:spacing w:after="0" w:line="360" w:lineRule="auto"/>
        <w:ind w:left="0" w:firstLine="709"/>
        <w:jc w:val="both"/>
        <w:rPr>
          <w:rFonts w:ascii="Times New Roman" w:hAnsi="Times New Roman" w:cs="Times New Roman"/>
          <w:sz w:val="28"/>
          <w:szCs w:val="28"/>
        </w:rPr>
      </w:pPr>
      <w:r w:rsidRPr="00133FB4">
        <w:rPr>
          <w:rFonts w:ascii="Times New Roman" w:hAnsi="Times New Roman" w:cs="Times New Roman"/>
          <w:sz w:val="28"/>
          <w:szCs w:val="28"/>
        </w:rPr>
        <w:t>качество привлеченных средств</w:t>
      </w:r>
      <w:r w:rsidR="00133FB4" w:rsidRPr="00133FB4">
        <w:rPr>
          <w:rFonts w:ascii="Times New Roman" w:hAnsi="Times New Roman" w:cs="Times New Roman"/>
          <w:sz w:val="28"/>
          <w:szCs w:val="28"/>
        </w:rPr>
        <w:t>;</w:t>
      </w:r>
    </w:p>
    <w:p w:rsidR="00DD1178" w:rsidRPr="00133FB4" w:rsidRDefault="00DD1178" w:rsidP="00F03696">
      <w:pPr>
        <w:pStyle w:val="a3"/>
        <w:numPr>
          <w:ilvl w:val="0"/>
          <w:numId w:val="9"/>
        </w:numPr>
        <w:spacing w:after="0" w:line="360" w:lineRule="auto"/>
        <w:ind w:left="0" w:firstLine="709"/>
        <w:jc w:val="both"/>
        <w:rPr>
          <w:rFonts w:ascii="Times New Roman" w:hAnsi="Times New Roman" w:cs="Times New Roman"/>
          <w:sz w:val="28"/>
          <w:szCs w:val="28"/>
        </w:rPr>
      </w:pPr>
      <w:r w:rsidRPr="00133FB4">
        <w:rPr>
          <w:rFonts w:ascii="Times New Roman" w:hAnsi="Times New Roman" w:cs="Times New Roman"/>
          <w:sz w:val="28"/>
          <w:szCs w:val="28"/>
        </w:rPr>
        <w:t>сопряженность активов и пассивов по срокам</w:t>
      </w:r>
      <w:r w:rsidR="00133FB4" w:rsidRPr="00133FB4">
        <w:rPr>
          <w:rFonts w:ascii="Times New Roman" w:hAnsi="Times New Roman" w:cs="Times New Roman"/>
          <w:sz w:val="28"/>
          <w:szCs w:val="28"/>
        </w:rPr>
        <w:t>;</w:t>
      </w:r>
      <w:r w:rsidRPr="00133FB4">
        <w:rPr>
          <w:rFonts w:ascii="Times New Roman" w:hAnsi="Times New Roman" w:cs="Times New Roman"/>
          <w:sz w:val="28"/>
          <w:szCs w:val="28"/>
        </w:rPr>
        <w:tab/>
      </w:r>
    </w:p>
    <w:p w:rsidR="00DD1178" w:rsidRPr="00133FB4" w:rsidRDefault="00DD1178" w:rsidP="00F03696">
      <w:pPr>
        <w:pStyle w:val="a3"/>
        <w:numPr>
          <w:ilvl w:val="0"/>
          <w:numId w:val="9"/>
        </w:numPr>
        <w:spacing w:after="0" w:line="360" w:lineRule="auto"/>
        <w:ind w:left="0" w:firstLine="709"/>
        <w:jc w:val="both"/>
        <w:rPr>
          <w:rFonts w:ascii="Times New Roman" w:hAnsi="Times New Roman" w:cs="Times New Roman"/>
          <w:sz w:val="28"/>
          <w:szCs w:val="28"/>
        </w:rPr>
      </w:pPr>
      <w:r w:rsidRPr="00133FB4">
        <w:rPr>
          <w:rFonts w:ascii="Times New Roman" w:hAnsi="Times New Roman" w:cs="Times New Roman"/>
          <w:sz w:val="28"/>
          <w:szCs w:val="28"/>
        </w:rPr>
        <w:t>менеджмент и имидж банка</w:t>
      </w:r>
      <w:r w:rsidR="00133FB4" w:rsidRPr="00133FB4">
        <w:rPr>
          <w:rFonts w:ascii="Times New Roman" w:hAnsi="Times New Roman" w:cs="Times New Roman"/>
          <w:sz w:val="28"/>
          <w:szCs w:val="28"/>
        </w:rPr>
        <w:t>.</w:t>
      </w:r>
    </w:p>
    <w:p w:rsidR="00DD1178" w:rsidRPr="00837895" w:rsidRDefault="00DD1178"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Ликвидность банка становится выше при повышении объе</w:t>
      </w:r>
      <w:r w:rsidR="00CA29D1" w:rsidRPr="00837895">
        <w:rPr>
          <w:rFonts w:ascii="Times New Roman" w:hAnsi="Times New Roman" w:cs="Times New Roman"/>
          <w:sz w:val="28"/>
          <w:szCs w:val="28"/>
        </w:rPr>
        <w:t>мов его собственного капитала (</w:t>
      </w:r>
      <w:r w:rsidRPr="00837895">
        <w:rPr>
          <w:rFonts w:ascii="Times New Roman" w:hAnsi="Times New Roman" w:cs="Times New Roman"/>
          <w:sz w:val="28"/>
          <w:szCs w:val="28"/>
        </w:rPr>
        <w:t>крепкая капитальная база).</w:t>
      </w:r>
    </w:p>
    <w:p w:rsidR="00DD1178" w:rsidRPr="00837895" w:rsidRDefault="00DD1178"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Внешние факторы:</w:t>
      </w:r>
      <w:r w:rsidRPr="00837895">
        <w:rPr>
          <w:rFonts w:ascii="Times New Roman" w:hAnsi="Times New Roman" w:cs="Times New Roman"/>
          <w:sz w:val="28"/>
          <w:szCs w:val="28"/>
        </w:rPr>
        <w:tab/>
      </w:r>
    </w:p>
    <w:p w:rsidR="00F41515" w:rsidRPr="00133FB4" w:rsidRDefault="00DD1178" w:rsidP="00F03696">
      <w:pPr>
        <w:pStyle w:val="a3"/>
        <w:numPr>
          <w:ilvl w:val="0"/>
          <w:numId w:val="10"/>
        </w:numPr>
        <w:spacing w:after="0" w:line="360" w:lineRule="auto"/>
        <w:ind w:left="0" w:firstLine="709"/>
        <w:jc w:val="both"/>
        <w:rPr>
          <w:rFonts w:ascii="Times New Roman" w:hAnsi="Times New Roman" w:cs="Times New Roman"/>
          <w:sz w:val="28"/>
          <w:szCs w:val="28"/>
        </w:rPr>
      </w:pPr>
      <w:r w:rsidRPr="00133FB4">
        <w:rPr>
          <w:rFonts w:ascii="Times New Roman" w:hAnsi="Times New Roman" w:cs="Times New Roman"/>
          <w:sz w:val="28"/>
          <w:szCs w:val="28"/>
        </w:rPr>
        <w:t>общая политическая и экономическая обстановка страны</w:t>
      </w:r>
      <w:r w:rsidR="00AE0387" w:rsidRPr="00133FB4">
        <w:rPr>
          <w:rFonts w:ascii="Times New Roman" w:hAnsi="Times New Roman" w:cs="Times New Roman"/>
          <w:sz w:val="28"/>
          <w:szCs w:val="28"/>
        </w:rPr>
        <w:t xml:space="preserve"> (обеспечение стабильности экономической основы деятельности банков, укрепление доверия отечественных и зарубежных инвесторов к банкам)</w:t>
      </w:r>
      <w:r w:rsidR="00133FB4" w:rsidRPr="00133FB4">
        <w:rPr>
          <w:rFonts w:ascii="Times New Roman" w:hAnsi="Times New Roman" w:cs="Times New Roman"/>
          <w:sz w:val="28"/>
          <w:szCs w:val="28"/>
        </w:rPr>
        <w:t>;</w:t>
      </w:r>
    </w:p>
    <w:p w:rsidR="00AE0387" w:rsidRPr="00133FB4" w:rsidRDefault="00AE0387" w:rsidP="00F03696">
      <w:pPr>
        <w:pStyle w:val="a3"/>
        <w:numPr>
          <w:ilvl w:val="0"/>
          <w:numId w:val="10"/>
        </w:numPr>
        <w:spacing w:after="0" w:line="360" w:lineRule="auto"/>
        <w:ind w:left="0" w:firstLine="709"/>
        <w:jc w:val="both"/>
        <w:rPr>
          <w:rFonts w:ascii="Times New Roman" w:hAnsi="Times New Roman" w:cs="Times New Roman"/>
          <w:sz w:val="28"/>
          <w:szCs w:val="28"/>
        </w:rPr>
      </w:pPr>
      <w:r w:rsidRPr="00133FB4">
        <w:rPr>
          <w:rFonts w:ascii="Times New Roman" w:hAnsi="Times New Roman" w:cs="Times New Roman"/>
          <w:sz w:val="28"/>
          <w:szCs w:val="28"/>
        </w:rPr>
        <w:t>развитие рынка ценных бумаг и межбанковского рынка (обеспечение подходящей системы ликвидных средств без потери прибыльности)</w:t>
      </w:r>
      <w:r w:rsidR="00133FB4" w:rsidRPr="00133FB4">
        <w:rPr>
          <w:rFonts w:ascii="Times New Roman" w:hAnsi="Times New Roman" w:cs="Times New Roman"/>
          <w:sz w:val="28"/>
          <w:szCs w:val="28"/>
        </w:rPr>
        <w:t>;</w:t>
      </w:r>
    </w:p>
    <w:p w:rsidR="00AE0387" w:rsidRPr="00133FB4" w:rsidRDefault="00AE0387" w:rsidP="00F03696">
      <w:pPr>
        <w:pStyle w:val="a3"/>
        <w:numPr>
          <w:ilvl w:val="0"/>
          <w:numId w:val="10"/>
        </w:numPr>
        <w:spacing w:after="0" w:line="360" w:lineRule="auto"/>
        <w:ind w:left="0" w:firstLine="709"/>
        <w:jc w:val="both"/>
        <w:rPr>
          <w:rFonts w:ascii="Times New Roman" w:hAnsi="Times New Roman" w:cs="Times New Roman"/>
          <w:sz w:val="28"/>
          <w:szCs w:val="28"/>
        </w:rPr>
      </w:pPr>
      <w:r w:rsidRPr="00133FB4">
        <w:rPr>
          <w:rFonts w:ascii="Times New Roman" w:hAnsi="Times New Roman" w:cs="Times New Roman"/>
          <w:sz w:val="28"/>
          <w:szCs w:val="28"/>
        </w:rPr>
        <w:t>система рефинансирования Банком России коммерческих банков (Банк России – источник пополнения ресурсов, поддержание ликвидности за счет его)</w:t>
      </w:r>
      <w:r w:rsidR="00133FB4" w:rsidRPr="00133FB4">
        <w:rPr>
          <w:rFonts w:ascii="Times New Roman" w:hAnsi="Times New Roman" w:cs="Times New Roman"/>
          <w:sz w:val="28"/>
          <w:szCs w:val="28"/>
        </w:rPr>
        <w:t>;</w:t>
      </w:r>
    </w:p>
    <w:p w:rsidR="00AE0387" w:rsidRPr="00133FB4" w:rsidRDefault="00AE0387" w:rsidP="00F03696">
      <w:pPr>
        <w:pStyle w:val="a3"/>
        <w:numPr>
          <w:ilvl w:val="0"/>
          <w:numId w:val="10"/>
        </w:numPr>
        <w:spacing w:after="0" w:line="360" w:lineRule="auto"/>
        <w:ind w:left="0" w:firstLine="709"/>
        <w:jc w:val="both"/>
        <w:rPr>
          <w:rFonts w:ascii="Times New Roman" w:hAnsi="Times New Roman" w:cs="Times New Roman"/>
          <w:sz w:val="28"/>
          <w:szCs w:val="28"/>
        </w:rPr>
      </w:pPr>
      <w:r w:rsidRPr="00133FB4">
        <w:rPr>
          <w:rFonts w:ascii="Times New Roman" w:hAnsi="Times New Roman" w:cs="Times New Roman"/>
          <w:sz w:val="28"/>
          <w:szCs w:val="28"/>
        </w:rPr>
        <w:t>эффективность надзорных функций Банка России (степень взаимодействия органа государственного надзора с коммерческими банками в части управления ликвидностью)</w:t>
      </w:r>
      <w:r w:rsidR="00133FB4" w:rsidRPr="00133FB4">
        <w:rPr>
          <w:rFonts w:ascii="Times New Roman" w:hAnsi="Times New Roman" w:cs="Times New Roman"/>
          <w:sz w:val="28"/>
          <w:szCs w:val="28"/>
        </w:rPr>
        <w:t>.</w:t>
      </w:r>
    </w:p>
    <w:p w:rsidR="00B71B26" w:rsidRPr="00837895" w:rsidRDefault="00B71B26"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Ликвидность банка отвечает за его способнос</w:t>
      </w:r>
      <w:r w:rsidR="0024244F" w:rsidRPr="00837895">
        <w:rPr>
          <w:rFonts w:ascii="Times New Roman" w:hAnsi="Times New Roman" w:cs="Times New Roman"/>
          <w:sz w:val="28"/>
          <w:szCs w:val="28"/>
        </w:rPr>
        <w:t>ть выполнять свои</w:t>
      </w:r>
      <w:r w:rsidR="00CA29D1" w:rsidRPr="00837895">
        <w:rPr>
          <w:rFonts w:ascii="Times New Roman" w:hAnsi="Times New Roman" w:cs="Times New Roman"/>
          <w:sz w:val="28"/>
          <w:szCs w:val="28"/>
        </w:rPr>
        <w:t xml:space="preserve"> </w:t>
      </w:r>
      <w:r w:rsidR="0024244F" w:rsidRPr="00837895">
        <w:rPr>
          <w:rFonts w:ascii="Times New Roman" w:hAnsi="Times New Roman" w:cs="Times New Roman"/>
          <w:sz w:val="28"/>
          <w:szCs w:val="28"/>
        </w:rPr>
        <w:t>обязательств</w:t>
      </w:r>
      <w:r w:rsidR="00CA29D1" w:rsidRPr="00837895">
        <w:rPr>
          <w:rFonts w:ascii="Times New Roman" w:hAnsi="Times New Roman" w:cs="Times New Roman"/>
          <w:sz w:val="28"/>
          <w:szCs w:val="28"/>
        </w:rPr>
        <w:t>а</w:t>
      </w:r>
      <w:r w:rsidR="009E5BDE">
        <w:rPr>
          <w:rFonts w:ascii="Times New Roman" w:hAnsi="Times New Roman" w:cs="Times New Roman"/>
          <w:sz w:val="28"/>
          <w:szCs w:val="28"/>
        </w:rPr>
        <w:t xml:space="preserve"> </w:t>
      </w:r>
      <w:r w:rsidR="0024244F" w:rsidRPr="00837895">
        <w:rPr>
          <w:rFonts w:ascii="Times New Roman" w:hAnsi="Times New Roman" w:cs="Times New Roman"/>
          <w:sz w:val="28"/>
          <w:szCs w:val="28"/>
        </w:rPr>
        <w:t>[11</w:t>
      </w:r>
      <w:r w:rsidR="00414592">
        <w:rPr>
          <w:rFonts w:ascii="Times New Roman" w:hAnsi="Times New Roman" w:cs="Times New Roman"/>
          <w:sz w:val="28"/>
          <w:szCs w:val="28"/>
        </w:rPr>
        <w:t>, с</w:t>
      </w:r>
      <w:r w:rsidR="00CA29D1" w:rsidRPr="00837895">
        <w:rPr>
          <w:rFonts w:ascii="Times New Roman" w:hAnsi="Times New Roman" w:cs="Times New Roman"/>
          <w:sz w:val="28"/>
          <w:szCs w:val="28"/>
        </w:rPr>
        <w:t>. 77</w:t>
      </w:r>
      <w:r w:rsidR="0024244F" w:rsidRPr="00837895">
        <w:rPr>
          <w:rFonts w:ascii="Times New Roman" w:hAnsi="Times New Roman" w:cs="Times New Roman"/>
          <w:sz w:val="28"/>
          <w:szCs w:val="28"/>
        </w:rPr>
        <w:t>].</w:t>
      </w:r>
    </w:p>
    <w:p w:rsidR="00B71B26" w:rsidRPr="00133FB4" w:rsidRDefault="00E35E07" w:rsidP="00785FDE">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3. </w:t>
      </w:r>
      <w:r w:rsidR="00B71B26" w:rsidRPr="00133FB4">
        <w:rPr>
          <w:rFonts w:ascii="Times New Roman" w:hAnsi="Times New Roman" w:cs="Times New Roman"/>
          <w:sz w:val="28"/>
          <w:szCs w:val="28"/>
        </w:rPr>
        <w:t>Установление верхних и нижних пределов процентных ставок</w:t>
      </w:r>
      <w:r w:rsidR="005C3186" w:rsidRPr="00133FB4">
        <w:rPr>
          <w:rFonts w:ascii="Times New Roman" w:hAnsi="Times New Roman" w:cs="Times New Roman"/>
          <w:sz w:val="28"/>
          <w:szCs w:val="28"/>
        </w:rPr>
        <w:t>.</w:t>
      </w:r>
    </w:p>
    <w:p w:rsidR="005C3186" w:rsidRPr="00837895" w:rsidRDefault="005C3186"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Процентный ставки зависят от т</w:t>
      </w:r>
      <w:r w:rsidR="00CA29D1" w:rsidRPr="00837895">
        <w:rPr>
          <w:rFonts w:ascii="Times New Roman" w:hAnsi="Times New Roman" w:cs="Times New Roman"/>
          <w:sz w:val="28"/>
          <w:szCs w:val="28"/>
        </w:rPr>
        <w:t>ого, в какой роли вы выступаете</w:t>
      </w:r>
      <w:r w:rsidRPr="00837895">
        <w:rPr>
          <w:rFonts w:ascii="Times New Roman" w:hAnsi="Times New Roman" w:cs="Times New Roman"/>
          <w:sz w:val="28"/>
          <w:szCs w:val="28"/>
        </w:rPr>
        <w:t xml:space="preserve">: кредитора или заемщика. Предположим, что на краткосрочном банковском вкладе мы имеем сумму 5000 долларов и процентная ставка, отражая положение на рынке, ежедневно изменяется. Если мы находимся в </w:t>
      </w:r>
      <w:r w:rsidRPr="00837895">
        <w:rPr>
          <w:rFonts w:ascii="Times New Roman" w:hAnsi="Times New Roman" w:cs="Times New Roman"/>
          <w:sz w:val="28"/>
          <w:szCs w:val="28"/>
        </w:rPr>
        <w:lastRenderedPageBreak/>
        <w:t xml:space="preserve">положении кредитора банка, то мы имеем риск того, что процентная ставка снизится, в этом случае политика страхования должна заключаться в </w:t>
      </w:r>
      <w:r w:rsidR="00F675AD" w:rsidRPr="00837895">
        <w:rPr>
          <w:rFonts w:ascii="Times New Roman" w:hAnsi="Times New Roman" w:cs="Times New Roman"/>
          <w:sz w:val="28"/>
          <w:szCs w:val="28"/>
        </w:rPr>
        <w:t xml:space="preserve">обеспечении защиты от убытков, которые могут быть вызваны минимальной процентной ставкой. Находясь в роли заемщика, представим, что мы взяли у банка ипотеку на покупку квартиры, и процентная ставка, которую мы выплачиваем согласно договору, привязана к ставке процента по годичным казначейским векселям. В этом случае для нас существует риск того, что процентная ставка будет расти, и тогда политика страхования процентной ставки должна заключаться в обеспечении защиты от убытков, связанных с </w:t>
      </w:r>
      <w:r w:rsidR="0024244F" w:rsidRPr="00837895">
        <w:rPr>
          <w:rFonts w:ascii="Times New Roman" w:hAnsi="Times New Roman" w:cs="Times New Roman"/>
          <w:sz w:val="28"/>
          <w:szCs w:val="28"/>
        </w:rPr>
        <w:t>максимальной процентной ставкой</w:t>
      </w:r>
      <w:r w:rsidR="009E5BDE">
        <w:rPr>
          <w:rFonts w:ascii="Times New Roman" w:hAnsi="Times New Roman" w:cs="Times New Roman"/>
          <w:sz w:val="28"/>
          <w:szCs w:val="28"/>
        </w:rPr>
        <w:t xml:space="preserve"> </w:t>
      </w:r>
      <w:r w:rsidR="0024244F" w:rsidRPr="00837895">
        <w:rPr>
          <w:rFonts w:ascii="Times New Roman" w:hAnsi="Times New Roman" w:cs="Times New Roman"/>
          <w:sz w:val="28"/>
          <w:szCs w:val="28"/>
        </w:rPr>
        <w:t>[7</w:t>
      </w:r>
      <w:r w:rsidR="00414592">
        <w:rPr>
          <w:rFonts w:ascii="Times New Roman" w:hAnsi="Times New Roman" w:cs="Times New Roman"/>
          <w:sz w:val="28"/>
          <w:szCs w:val="28"/>
        </w:rPr>
        <w:t>, с</w:t>
      </w:r>
      <w:r w:rsidR="00CA29D1" w:rsidRPr="00837895">
        <w:rPr>
          <w:rFonts w:ascii="Times New Roman" w:hAnsi="Times New Roman" w:cs="Times New Roman"/>
          <w:sz w:val="28"/>
          <w:szCs w:val="28"/>
        </w:rPr>
        <w:t>. 98</w:t>
      </w:r>
      <w:r w:rsidR="0024244F" w:rsidRPr="00837895">
        <w:rPr>
          <w:rFonts w:ascii="Times New Roman" w:hAnsi="Times New Roman" w:cs="Times New Roman"/>
          <w:sz w:val="28"/>
          <w:szCs w:val="28"/>
        </w:rPr>
        <w:t>].</w:t>
      </w:r>
    </w:p>
    <w:p w:rsidR="00C22977" w:rsidRPr="00133FB4" w:rsidRDefault="005B49F7" w:rsidP="00785FDE">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4</w:t>
      </w:r>
      <w:r w:rsidR="00785FDE">
        <w:rPr>
          <w:rFonts w:ascii="Times New Roman" w:hAnsi="Times New Roman" w:cs="Times New Roman"/>
          <w:sz w:val="28"/>
          <w:szCs w:val="28"/>
        </w:rPr>
        <w:t xml:space="preserve">. </w:t>
      </w:r>
      <w:r w:rsidR="00C22977" w:rsidRPr="00133FB4">
        <w:rPr>
          <w:rFonts w:ascii="Times New Roman" w:hAnsi="Times New Roman" w:cs="Times New Roman"/>
          <w:sz w:val="28"/>
          <w:szCs w:val="28"/>
        </w:rPr>
        <w:t>Нормирование кредитного портфеля банков.</w:t>
      </w:r>
    </w:p>
    <w:p w:rsidR="00C22977" w:rsidRPr="00837895" w:rsidRDefault="00C22977"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Формирование оптимального кредитного портфеля банка является конечной целью кредитной политики любого банка.</w:t>
      </w:r>
      <w:r w:rsidR="00941C43" w:rsidRPr="00837895">
        <w:rPr>
          <w:rFonts w:ascii="Times New Roman" w:hAnsi="Times New Roman" w:cs="Times New Roman"/>
          <w:sz w:val="28"/>
          <w:szCs w:val="28"/>
        </w:rPr>
        <w:t xml:space="preserve"> Под оптимальным кредитным портфелем коммерческого банка подразумевают процесс накопления и распределения ресурсов таким образом, что выданные ссуды соответствуют имеющимся кредитным ресурсам по срокам и суммам, максимально возможным в данных условиях является доход по ним, а степень риска сводится к минимуму. Формирование оптимального кредитного портфеля банков считается одной из главных проблем деятельности банка и одной из ее ключевых задач.</w:t>
      </w:r>
    </w:p>
    <w:p w:rsidR="00941C43" w:rsidRPr="00837895" w:rsidRDefault="00941C43"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Стадии формирования о</w:t>
      </w:r>
      <w:r w:rsidR="00133FB4">
        <w:rPr>
          <w:rFonts w:ascii="Times New Roman" w:hAnsi="Times New Roman" w:cs="Times New Roman"/>
          <w:sz w:val="28"/>
          <w:szCs w:val="28"/>
        </w:rPr>
        <w:t>птимального кредитного портфеля</w:t>
      </w:r>
      <w:r w:rsidRPr="00837895">
        <w:rPr>
          <w:rFonts w:ascii="Times New Roman" w:hAnsi="Times New Roman" w:cs="Times New Roman"/>
          <w:sz w:val="28"/>
          <w:szCs w:val="28"/>
        </w:rPr>
        <w:t>:</w:t>
      </w:r>
    </w:p>
    <w:p w:rsidR="00941C43" w:rsidRPr="009E5BDE" w:rsidRDefault="009E5BDE" w:rsidP="009E5BD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133FB4" w:rsidRPr="009E5BDE">
        <w:rPr>
          <w:rFonts w:ascii="Times New Roman" w:hAnsi="Times New Roman" w:cs="Times New Roman"/>
          <w:sz w:val="28"/>
          <w:szCs w:val="28"/>
        </w:rPr>
        <w:t>П</w:t>
      </w:r>
      <w:r w:rsidR="00941C43" w:rsidRPr="009E5BDE">
        <w:rPr>
          <w:rFonts w:ascii="Times New Roman" w:hAnsi="Times New Roman" w:cs="Times New Roman"/>
          <w:sz w:val="28"/>
          <w:szCs w:val="28"/>
        </w:rPr>
        <w:t>роизводится анализ факторов, которые оказывают воздействие на спрос и предложение кредита</w:t>
      </w:r>
      <w:r w:rsidR="00133FB4" w:rsidRPr="009E5BDE">
        <w:rPr>
          <w:rFonts w:ascii="Times New Roman" w:hAnsi="Times New Roman" w:cs="Times New Roman"/>
          <w:sz w:val="28"/>
          <w:szCs w:val="28"/>
        </w:rPr>
        <w:t>.</w:t>
      </w:r>
    </w:p>
    <w:p w:rsidR="00941C43" w:rsidRPr="00837895" w:rsidRDefault="00941C43"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 xml:space="preserve">Изучение осуществляется аналитическими службами банка при учете региональных рынков, на которых банк осуществляет свою деятельность. В процессе совершенствования кредитного портфеля в приоритете постоянность осуществления данной процедуры, так как это дает банку возможность </w:t>
      </w:r>
      <w:r w:rsidR="00326FAA" w:rsidRPr="00837895">
        <w:rPr>
          <w:rFonts w:ascii="Times New Roman" w:hAnsi="Times New Roman" w:cs="Times New Roman"/>
          <w:sz w:val="28"/>
          <w:szCs w:val="28"/>
        </w:rPr>
        <w:t>своевременно отслеживать изменения банковского положения и соответственно принять меры по снижению кредитного риска и повышению доходности кредитования.</w:t>
      </w:r>
    </w:p>
    <w:p w:rsidR="00326FAA" w:rsidRPr="00837895" w:rsidRDefault="00326FAA"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lastRenderedPageBreak/>
        <w:t>Кредитные операции в банке определяются внешними и внутренними факторами.</w:t>
      </w:r>
    </w:p>
    <w:p w:rsidR="00326FAA" w:rsidRPr="00837895" w:rsidRDefault="00CD542B"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Внутренние</w:t>
      </w:r>
      <w:r w:rsidR="00326FAA" w:rsidRPr="00837895">
        <w:rPr>
          <w:rFonts w:ascii="Times New Roman" w:hAnsi="Times New Roman" w:cs="Times New Roman"/>
          <w:sz w:val="28"/>
          <w:szCs w:val="28"/>
        </w:rPr>
        <w:t>:</w:t>
      </w:r>
    </w:p>
    <w:p w:rsidR="00326FAA" w:rsidRPr="00DF2367" w:rsidRDefault="00DF2367" w:rsidP="00DF2367">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326FAA" w:rsidRPr="00DF2367">
        <w:rPr>
          <w:rFonts w:ascii="Times New Roman" w:hAnsi="Times New Roman" w:cs="Times New Roman"/>
          <w:sz w:val="28"/>
          <w:szCs w:val="28"/>
        </w:rPr>
        <w:t xml:space="preserve">кредитные ресурсы, имеющиеся у банка, при учете их срочности и объема; </w:t>
      </w:r>
    </w:p>
    <w:p w:rsidR="00326FAA" w:rsidRPr="00DF2367" w:rsidRDefault="00DF2367" w:rsidP="00DF2367">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326FAA" w:rsidRPr="00DF2367">
        <w:rPr>
          <w:rFonts w:ascii="Times New Roman" w:hAnsi="Times New Roman" w:cs="Times New Roman"/>
          <w:sz w:val="28"/>
          <w:szCs w:val="28"/>
        </w:rPr>
        <w:t>достаточное количество собственного капитала, который может выступать в роли дополнительного источника для проведения кредитных операций банка и при необходимости компенсировать риски по кредитным операциям;</w:t>
      </w:r>
    </w:p>
    <w:p w:rsidR="00326FAA" w:rsidRPr="00DF2367" w:rsidRDefault="00DF2367" w:rsidP="00DF2367">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326FAA" w:rsidRPr="00DF2367">
        <w:rPr>
          <w:rFonts w:ascii="Times New Roman" w:hAnsi="Times New Roman" w:cs="Times New Roman"/>
          <w:sz w:val="28"/>
          <w:szCs w:val="28"/>
        </w:rPr>
        <w:t>наличие базы для формирования процентной ставки по кредитам для клиентов в виде стоимости кредитного потенциала банка;</w:t>
      </w:r>
    </w:p>
    <w:p w:rsidR="00326FAA" w:rsidRPr="00DF2367" w:rsidRDefault="00DF2367" w:rsidP="00DF2367">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326FAA" w:rsidRPr="00DF2367">
        <w:rPr>
          <w:rFonts w:ascii="Times New Roman" w:hAnsi="Times New Roman" w:cs="Times New Roman"/>
          <w:sz w:val="28"/>
          <w:szCs w:val="28"/>
        </w:rPr>
        <w:t>для осуществления различных видов кредитования необходим квалифицированный персонал;</w:t>
      </w:r>
    </w:p>
    <w:p w:rsidR="00326FAA" w:rsidRPr="00DF2367" w:rsidRDefault="00DF2367" w:rsidP="00DF2367">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326FAA" w:rsidRPr="00DF2367">
        <w:rPr>
          <w:rFonts w:ascii="Times New Roman" w:hAnsi="Times New Roman" w:cs="Times New Roman"/>
          <w:sz w:val="28"/>
          <w:szCs w:val="28"/>
        </w:rPr>
        <w:t>защита кредитных операций благодаря формированию резервов на возможные потери по ссудам;</w:t>
      </w:r>
    </w:p>
    <w:p w:rsidR="00326FAA" w:rsidRPr="00DF2367" w:rsidRDefault="00DF2367" w:rsidP="00DF2367">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326FAA" w:rsidRPr="00DF2367">
        <w:rPr>
          <w:rFonts w:ascii="Times New Roman" w:hAnsi="Times New Roman" w:cs="Times New Roman"/>
          <w:sz w:val="28"/>
          <w:szCs w:val="28"/>
        </w:rPr>
        <w:t>специфика банка и круг клиентов, с которыми он работает.</w:t>
      </w:r>
    </w:p>
    <w:p w:rsidR="00DF2367" w:rsidRDefault="00CD542B" w:rsidP="00DF2367">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Внешние</w:t>
      </w:r>
      <w:r w:rsidR="00C36CED" w:rsidRPr="00837895">
        <w:rPr>
          <w:rFonts w:ascii="Times New Roman" w:hAnsi="Times New Roman" w:cs="Times New Roman"/>
          <w:sz w:val="28"/>
          <w:szCs w:val="28"/>
        </w:rPr>
        <w:t xml:space="preserve">: </w:t>
      </w:r>
    </w:p>
    <w:p w:rsidR="009E5BDE" w:rsidRPr="00DF2367" w:rsidRDefault="00DF2367" w:rsidP="00DF2367">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C36CED" w:rsidRPr="00DF2367">
        <w:rPr>
          <w:rFonts w:ascii="Times New Roman" w:hAnsi="Times New Roman" w:cs="Times New Roman"/>
          <w:sz w:val="28"/>
          <w:szCs w:val="28"/>
        </w:rPr>
        <w:t>экономическое состояние страны;</w:t>
      </w:r>
    </w:p>
    <w:p w:rsidR="00C36CED" w:rsidRPr="00DF2367" w:rsidRDefault="00DF2367" w:rsidP="00DF2367">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C36CED" w:rsidRPr="00DF2367">
        <w:rPr>
          <w:rFonts w:ascii="Times New Roman" w:hAnsi="Times New Roman" w:cs="Times New Roman"/>
          <w:sz w:val="28"/>
          <w:szCs w:val="28"/>
        </w:rPr>
        <w:t>носители спроса и предложения кредита;</w:t>
      </w:r>
    </w:p>
    <w:p w:rsidR="00C36CED" w:rsidRPr="00DF2367" w:rsidRDefault="00DF2367" w:rsidP="00DF2367">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C36CED" w:rsidRPr="00DF2367">
        <w:rPr>
          <w:rFonts w:ascii="Times New Roman" w:hAnsi="Times New Roman" w:cs="Times New Roman"/>
          <w:sz w:val="28"/>
          <w:szCs w:val="28"/>
        </w:rPr>
        <w:t>в зависимости от срочности кредита его объемы спроса и предложения;</w:t>
      </w:r>
    </w:p>
    <w:p w:rsidR="00C36CED" w:rsidRPr="00DF2367" w:rsidRDefault="00DF2367" w:rsidP="00DF2367">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C36CED" w:rsidRPr="00DF2367">
        <w:rPr>
          <w:rFonts w:ascii="Times New Roman" w:hAnsi="Times New Roman" w:cs="Times New Roman"/>
          <w:sz w:val="28"/>
          <w:szCs w:val="28"/>
        </w:rPr>
        <w:t>воздействие финансовой и денежно-кредитной политики государства на процесс кредитования;</w:t>
      </w:r>
    </w:p>
    <w:p w:rsidR="00C36CED" w:rsidRPr="00DF2367" w:rsidRDefault="00DF2367" w:rsidP="00DF2367">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C36CED" w:rsidRPr="00DF2367">
        <w:rPr>
          <w:rFonts w:ascii="Times New Roman" w:hAnsi="Times New Roman" w:cs="Times New Roman"/>
          <w:sz w:val="28"/>
          <w:szCs w:val="28"/>
        </w:rPr>
        <w:t>развитие кредитного рынка по объемам кредитов, ставкам ЦБ и его политике по ограничению кредитного риска, относящимся к основным тенденциям развития рынка кредитования;</w:t>
      </w:r>
    </w:p>
    <w:p w:rsidR="00C36CED" w:rsidRPr="00DF2367" w:rsidRDefault="00DF2367" w:rsidP="00DF2367">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C36CED" w:rsidRPr="00DF2367">
        <w:rPr>
          <w:rFonts w:ascii="Times New Roman" w:hAnsi="Times New Roman" w:cs="Times New Roman"/>
          <w:sz w:val="28"/>
          <w:szCs w:val="28"/>
        </w:rPr>
        <w:t>региональные особенности рынка кредита;</w:t>
      </w:r>
    </w:p>
    <w:p w:rsidR="00C36CED" w:rsidRPr="00DF2367" w:rsidRDefault="00DF2367" w:rsidP="00DF2367">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C36CED" w:rsidRPr="00DF2367">
        <w:rPr>
          <w:rFonts w:ascii="Times New Roman" w:hAnsi="Times New Roman" w:cs="Times New Roman"/>
          <w:sz w:val="28"/>
          <w:szCs w:val="28"/>
        </w:rPr>
        <w:t>страховани</w:t>
      </w:r>
      <w:r w:rsidR="0024244F" w:rsidRPr="00DF2367">
        <w:rPr>
          <w:rFonts w:ascii="Times New Roman" w:hAnsi="Times New Roman" w:cs="Times New Roman"/>
          <w:sz w:val="28"/>
          <w:szCs w:val="28"/>
        </w:rPr>
        <w:t>е рисков по кредитным операциям</w:t>
      </w:r>
      <w:r w:rsidR="009E5BDE" w:rsidRPr="00DF2367">
        <w:rPr>
          <w:rFonts w:ascii="Times New Roman" w:hAnsi="Times New Roman" w:cs="Times New Roman"/>
          <w:sz w:val="28"/>
          <w:szCs w:val="28"/>
        </w:rPr>
        <w:t xml:space="preserve"> </w:t>
      </w:r>
      <w:r w:rsidR="0024244F" w:rsidRPr="00DF2367">
        <w:rPr>
          <w:rFonts w:ascii="Times New Roman" w:hAnsi="Times New Roman" w:cs="Times New Roman"/>
          <w:sz w:val="28"/>
          <w:szCs w:val="28"/>
        </w:rPr>
        <w:t>[24].</w:t>
      </w:r>
    </w:p>
    <w:p w:rsidR="00C36CED" w:rsidRPr="00837895" w:rsidRDefault="00C36CED" w:rsidP="00DA0AF3">
      <w:pPr>
        <w:spacing w:after="0" w:line="360" w:lineRule="auto"/>
        <w:ind w:firstLine="360"/>
        <w:jc w:val="both"/>
        <w:rPr>
          <w:rFonts w:ascii="Times New Roman" w:hAnsi="Times New Roman" w:cs="Times New Roman"/>
          <w:sz w:val="28"/>
          <w:szCs w:val="28"/>
        </w:rPr>
      </w:pPr>
      <w:r w:rsidRPr="00837895">
        <w:rPr>
          <w:rFonts w:ascii="Times New Roman" w:hAnsi="Times New Roman" w:cs="Times New Roman"/>
          <w:sz w:val="28"/>
          <w:szCs w:val="28"/>
        </w:rPr>
        <w:t xml:space="preserve">Таким образом, первая стадия, воздействующая на кредитные операции банка, позволяет формирование усовершенствованного кредитного портфеля, </w:t>
      </w:r>
      <w:r w:rsidRPr="00837895">
        <w:rPr>
          <w:rFonts w:ascii="Times New Roman" w:hAnsi="Times New Roman" w:cs="Times New Roman"/>
          <w:sz w:val="28"/>
          <w:szCs w:val="28"/>
        </w:rPr>
        <w:lastRenderedPageBreak/>
        <w:t xml:space="preserve">выявление наиболее рисковых кредитных операций на данный момент и </w:t>
      </w:r>
      <w:r w:rsidR="005D385A" w:rsidRPr="00837895">
        <w:rPr>
          <w:rFonts w:ascii="Times New Roman" w:hAnsi="Times New Roman" w:cs="Times New Roman"/>
          <w:sz w:val="28"/>
          <w:szCs w:val="28"/>
        </w:rPr>
        <w:t>разработку мер, направленных на снижение уровня риска.</w:t>
      </w:r>
    </w:p>
    <w:p w:rsidR="005D385A" w:rsidRPr="00837895" w:rsidRDefault="009E5BDE" w:rsidP="00E647C7">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2</w:t>
      </w:r>
      <w:r w:rsidR="00E647C7">
        <w:rPr>
          <w:rFonts w:ascii="Times New Roman" w:hAnsi="Times New Roman" w:cs="Times New Roman"/>
          <w:sz w:val="28"/>
          <w:szCs w:val="28"/>
        </w:rPr>
        <w:t xml:space="preserve">) </w:t>
      </w:r>
      <w:r w:rsidR="00133FB4">
        <w:rPr>
          <w:rFonts w:ascii="Times New Roman" w:hAnsi="Times New Roman" w:cs="Times New Roman"/>
          <w:sz w:val="28"/>
          <w:szCs w:val="28"/>
        </w:rPr>
        <w:t>Ф</w:t>
      </w:r>
      <w:r w:rsidR="005D385A" w:rsidRPr="00837895">
        <w:rPr>
          <w:rFonts w:ascii="Times New Roman" w:hAnsi="Times New Roman" w:cs="Times New Roman"/>
          <w:sz w:val="28"/>
          <w:szCs w:val="28"/>
        </w:rPr>
        <w:t>ормирование кредитного потенциала коммерческого банка.</w:t>
      </w:r>
    </w:p>
    <w:p w:rsidR="005D385A" w:rsidRPr="00837895" w:rsidRDefault="005D385A"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В качестве характеристики данной стадии служит структурное определение кредитного банковского потенциала по источникам средств и их срочности. Кредитный потенциал представлен в виде суммы краткосрочного и долгосрочного кредитных потенциалов.</w:t>
      </w:r>
    </w:p>
    <w:p w:rsidR="005D385A" w:rsidRPr="00837895" w:rsidRDefault="005D385A"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Краткосрочный потенциал складывается из средств юридических лиц</w:t>
      </w:r>
      <w:r w:rsidR="007C7120" w:rsidRPr="00837895">
        <w:rPr>
          <w:rFonts w:ascii="Times New Roman" w:hAnsi="Times New Roman" w:cs="Times New Roman"/>
          <w:sz w:val="28"/>
          <w:szCs w:val="28"/>
        </w:rPr>
        <w:t xml:space="preserve"> </w:t>
      </w:r>
      <w:r w:rsidRPr="00837895">
        <w:rPr>
          <w:rFonts w:ascii="Times New Roman" w:hAnsi="Times New Roman" w:cs="Times New Roman"/>
          <w:sz w:val="28"/>
          <w:szCs w:val="28"/>
        </w:rPr>
        <w:t>( средства на расчетных и текущих счетах, депозиты сроком до одного года), средств физических лиц</w:t>
      </w:r>
      <w:r w:rsidR="007C7120" w:rsidRPr="00837895">
        <w:rPr>
          <w:rFonts w:ascii="Times New Roman" w:hAnsi="Times New Roman" w:cs="Times New Roman"/>
          <w:sz w:val="28"/>
          <w:szCs w:val="28"/>
        </w:rPr>
        <w:t xml:space="preserve"> </w:t>
      </w:r>
      <w:r w:rsidRPr="00837895">
        <w:rPr>
          <w:rFonts w:ascii="Times New Roman" w:hAnsi="Times New Roman" w:cs="Times New Roman"/>
          <w:sz w:val="28"/>
          <w:szCs w:val="28"/>
        </w:rPr>
        <w:t>( вклады до востребования, вклады и депозиты сроком до одного года), средств некоммерческих структур</w:t>
      </w:r>
      <w:r w:rsidR="007C7120" w:rsidRPr="00837895">
        <w:rPr>
          <w:rFonts w:ascii="Times New Roman" w:hAnsi="Times New Roman" w:cs="Times New Roman"/>
          <w:sz w:val="28"/>
          <w:szCs w:val="28"/>
        </w:rPr>
        <w:t xml:space="preserve"> </w:t>
      </w:r>
      <w:r w:rsidRPr="00837895">
        <w:rPr>
          <w:rFonts w:ascii="Times New Roman" w:hAnsi="Times New Roman" w:cs="Times New Roman"/>
          <w:sz w:val="28"/>
          <w:szCs w:val="28"/>
        </w:rPr>
        <w:t>( остатки на счетах и депозиты сроком до одного года), межбанковских кредитов и средств на корреспондентских счета</w:t>
      </w:r>
      <w:proofErr w:type="gramStart"/>
      <w:r w:rsidRPr="00837895">
        <w:rPr>
          <w:rFonts w:ascii="Times New Roman" w:hAnsi="Times New Roman" w:cs="Times New Roman"/>
          <w:sz w:val="28"/>
          <w:szCs w:val="28"/>
        </w:rPr>
        <w:t>х(</w:t>
      </w:r>
      <w:proofErr w:type="gramEnd"/>
      <w:r w:rsidRPr="00837895">
        <w:rPr>
          <w:rFonts w:ascii="Times New Roman" w:hAnsi="Times New Roman" w:cs="Times New Roman"/>
          <w:sz w:val="28"/>
          <w:szCs w:val="28"/>
        </w:rPr>
        <w:t xml:space="preserve"> средства на корсчетах и займы сроком до одного года), </w:t>
      </w:r>
      <w:r w:rsidR="007C7120" w:rsidRPr="00837895">
        <w:rPr>
          <w:rFonts w:ascii="Times New Roman" w:hAnsi="Times New Roman" w:cs="Times New Roman"/>
          <w:sz w:val="28"/>
          <w:szCs w:val="28"/>
        </w:rPr>
        <w:t>аккумулированные через ценные бумаг (краткосрочные сроком до одного года) средства.</w:t>
      </w:r>
    </w:p>
    <w:p w:rsidR="007C7120" w:rsidRPr="00837895" w:rsidRDefault="007C7120"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Долгосрочный потенциал включает в себя те же составляющие, но при условии, что они носят долгосрочный характер, то есть со сроком обращения более одного года.</w:t>
      </w:r>
    </w:p>
    <w:p w:rsidR="007C7120" w:rsidRPr="00837895" w:rsidRDefault="007C7120"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Анализ кредитного потенциала помогает в оценке потенциальных возможностей банка по осуществлению различных видов кредита без нарушения ликвидности.</w:t>
      </w:r>
    </w:p>
    <w:p w:rsidR="007C7120" w:rsidRPr="00DF2367" w:rsidRDefault="00DF2367" w:rsidP="00DF23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33FB4" w:rsidRPr="00DF2367">
        <w:rPr>
          <w:rFonts w:ascii="Times New Roman" w:hAnsi="Times New Roman" w:cs="Times New Roman"/>
          <w:sz w:val="28"/>
          <w:szCs w:val="28"/>
        </w:rPr>
        <w:t>О</w:t>
      </w:r>
      <w:r w:rsidR="007C7120" w:rsidRPr="00DF2367">
        <w:rPr>
          <w:rFonts w:ascii="Times New Roman" w:hAnsi="Times New Roman" w:cs="Times New Roman"/>
          <w:sz w:val="28"/>
          <w:szCs w:val="28"/>
        </w:rPr>
        <w:t>беспечение соответствия ст</w:t>
      </w:r>
      <w:r w:rsidRPr="00DF2367">
        <w:rPr>
          <w:rFonts w:ascii="Times New Roman" w:hAnsi="Times New Roman" w:cs="Times New Roman"/>
          <w:sz w:val="28"/>
          <w:szCs w:val="28"/>
        </w:rPr>
        <w:t>руктуры кредитного потенциала и</w:t>
      </w:r>
      <w:r>
        <w:rPr>
          <w:rFonts w:ascii="Times New Roman" w:hAnsi="Times New Roman" w:cs="Times New Roman"/>
          <w:sz w:val="28"/>
          <w:szCs w:val="28"/>
        </w:rPr>
        <w:t xml:space="preserve"> </w:t>
      </w:r>
      <w:r w:rsidR="007C7120" w:rsidRPr="00DF2367">
        <w:rPr>
          <w:rFonts w:ascii="Times New Roman" w:hAnsi="Times New Roman" w:cs="Times New Roman"/>
          <w:sz w:val="28"/>
          <w:szCs w:val="28"/>
        </w:rPr>
        <w:t>выданных ссуд.</w:t>
      </w:r>
    </w:p>
    <w:p w:rsidR="007C7120" w:rsidRPr="00837895" w:rsidRDefault="007C7120"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Данная стадия проводит анализ по сбалансированности кредитного потенциала и кредитного портфеля.</w:t>
      </w:r>
      <w:r w:rsidR="00021D71" w:rsidRPr="00837895">
        <w:rPr>
          <w:rFonts w:ascii="Times New Roman" w:hAnsi="Times New Roman" w:cs="Times New Roman"/>
          <w:sz w:val="28"/>
          <w:szCs w:val="28"/>
        </w:rPr>
        <w:t xml:space="preserve"> Зачастую, российские банки сталкиваются с нехваткой долгосрочного и среднесрочного кредитного потенциала. В том случае, когда кредитный потенциал и кредитный портфель разбалансированы, то банк должен найти источники средств, необходимых ему. </w:t>
      </w:r>
      <w:proofErr w:type="gramStart"/>
      <w:r w:rsidR="00021D71" w:rsidRPr="00837895">
        <w:rPr>
          <w:rFonts w:ascii="Times New Roman" w:hAnsi="Times New Roman" w:cs="Times New Roman"/>
          <w:sz w:val="28"/>
          <w:szCs w:val="28"/>
        </w:rPr>
        <w:t xml:space="preserve">Если же банк не может привлечь дополнительные источники средств, он </w:t>
      </w:r>
      <w:r w:rsidR="00021D71" w:rsidRPr="00837895">
        <w:rPr>
          <w:rFonts w:ascii="Times New Roman" w:hAnsi="Times New Roman" w:cs="Times New Roman"/>
          <w:sz w:val="28"/>
          <w:szCs w:val="28"/>
        </w:rPr>
        <w:lastRenderedPageBreak/>
        <w:t>вынужден превратить краткосрочны</w:t>
      </w:r>
      <w:r w:rsidR="00133FB4">
        <w:rPr>
          <w:rFonts w:ascii="Times New Roman" w:hAnsi="Times New Roman" w:cs="Times New Roman"/>
          <w:sz w:val="28"/>
          <w:szCs w:val="28"/>
        </w:rPr>
        <w:t xml:space="preserve">й потенциал в долгосрочный, что в свою очередь,  </w:t>
      </w:r>
      <w:r w:rsidR="00021D71" w:rsidRPr="00837895">
        <w:rPr>
          <w:rFonts w:ascii="Times New Roman" w:hAnsi="Times New Roman" w:cs="Times New Roman"/>
          <w:sz w:val="28"/>
          <w:szCs w:val="28"/>
        </w:rPr>
        <w:t>вызывает проблемы с банковской ликвидностью.</w:t>
      </w:r>
      <w:proofErr w:type="gramEnd"/>
    </w:p>
    <w:p w:rsidR="00021D71" w:rsidRPr="00837895" w:rsidRDefault="00021D71"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Банк имеет возможность перераспределить</w:t>
      </w:r>
      <w:r w:rsidR="003A1D58" w:rsidRPr="00837895">
        <w:rPr>
          <w:rFonts w:ascii="Times New Roman" w:hAnsi="Times New Roman" w:cs="Times New Roman"/>
          <w:sz w:val="28"/>
          <w:szCs w:val="28"/>
        </w:rPr>
        <w:t xml:space="preserve"> кредитные</w:t>
      </w:r>
      <w:r w:rsidRPr="00837895">
        <w:rPr>
          <w:rFonts w:ascii="Times New Roman" w:hAnsi="Times New Roman" w:cs="Times New Roman"/>
          <w:sz w:val="28"/>
          <w:szCs w:val="28"/>
        </w:rPr>
        <w:t xml:space="preserve"> ресурсы</w:t>
      </w:r>
      <w:r w:rsidR="003A1D58" w:rsidRPr="00837895">
        <w:rPr>
          <w:rFonts w:ascii="Times New Roman" w:hAnsi="Times New Roman" w:cs="Times New Roman"/>
          <w:sz w:val="28"/>
          <w:szCs w:val="28"/>
        </w:rPr>
        <w:t xml:space="preserve"> и использовать их в других активных операциях, но только в том случае, если кредитный потенциал превышает объем кредитного портфеля.</w:t>
      </w:r>
    </w:p>
    <w:p w:rsidR="003A1D58" w:rsidRPr="00837895" w:rsidRDefault="00DF2367" w:rsidP="00E647C7">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4)</w:t>
      </w:r>
      <w:r w:rsidR="00133FB4">
        <w:rPr>
          <w:rFonts w:ascii="Times New Roman" w:hAnsi="Times New Roman" w:cs="Times New Roman"/>
          <w:sz w:val="28"/>
          <w:szCs w:val="28"/>
        </w:rPr>
        <w:t>А</w:t>
      </w:r>
      <w:r w:rsidR="003A1D58" w:rsidRPr="00837895">
        <w:rPr>
          <w:rFonts w:ascii="Times New Roman" w:hAnsi="Times New Roman" w:cs="Times New Roman"/>
          <w:sz w:val="28"/>
          <w:szCs w:val="28"/>
        </w:rPr>
        <w:t xml:space="preserve">нализ выданных кредитов по различным признакам. </w:t>
      </w:r>
    </w:p>
    <w:p w:rsidR="003A1D58" w:rsidRPr="00837895" w:rsidRDefault="003A1D58"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На данной стадии осуществляется анализирование выданных кредитов по различным признакам. Такими признаками могут являться</w:t>
      </w:r>
      <w:proofErr w:type="gramStart"/>
      <w:r w:rsidRPr="00837895">
        <w:rPr>
          <w:rFonts w:ascii="Times New Roman" w:hAnsi="Times New Roman" w:cs="Times New Roman"/>
          <w:sz w:val="28"/>
          <w:szCs w:val="28"/>
        </w:rPr>
        <w:t xml:space="preserve"> :</w:t>
      </w:r>
      <w:proofErr w:type="gramEnd"/>
      <w:r w:rsidRPr="00837895">
        <w:rPr>
          <w:rFonts w:ascii="Times New Roman" w:hAnsi="Times New Roman" w:cs="Times New Roman"/>
          <w:sz w:val="28"/>
          <w:szCs w:val="28"/>
        </w:rPr>
        <w:t xml:space="preserve"> сроки и характер погашения кредита, категории заемщика, методы взимания процентов, характер обеспечения и формы кредита, доходность и уровень риска.</w:t>
      </w:r>
    </w:p>
    <w:p w:rsidR="003A1D58" w:rsidRPr="00837895" w:rsidRDefault="003A1D58"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Благодаря анализу ссуд, выданных по данным признакам, характеризуется структура кредитного портфеля, существующего в банке.</w:t>
      </w:r>
    </w:p>
    <w:p w:rsidR="003A1D58" w:rsidRPr="00DF2367" w:rsidRDefault="00DF2367" w:rsidP="00DF23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E647C7" w:rsidRPr="00DF2367">
        <w:rPr>
          <w:rFonts w:ascii="Times New Roman" w:hAnsi="Times New Roman" w:cs="Times New Roman"/>
          <w:sz w:val="28"/>
          <w:szCs w:val="28"/>
        </w:rPr>
        <w:t xml:space="preserve"> </w:t>
      </w:r>
      <w:r w:rsidR="00133FB4" w:rsidRPr="00DF2367">
        <w:rPr>
          <w:rFonts w:ascii="Times New Roman" w:hAnsi="Times New Roman" w:cs="Times New Roman"/>
          <w:sz w:val="28"/>
          <w:szCs w:val="28"/>
        </w:rPr>
        <w:t>О</w:t>
      </w:r>
      <w:r w:rsidR="003A1D58" w:rsidRPr="00DF2367">
        <w:rPr>
          <w:rFonts w:ascii="Times New Roman" w:hAnsi="Times New Roman" w:cs="Times New Roman"/>
          <w:sz w:val="28"/>
          <w:szCs w:val="28"/>
        </w:rPr>
        <w:t>ценка эффективности и качества кредитного портфеля, разработка</w:t>
      </w:r>
      <w:r w:rsidR="006560B0" w:rsidRPr="00DF2367">
        <w:rPr>
          <w:rFonts w:ascii="Times New Roman" w:hAnsi="Times New Roman" w:cs="Times New Roman"/>
          <w:sz w:val="28"/>
          <w:szCs w:val="28"/>
        </w:rPr>
        <w:t xml:space="preserve"> мер по его совершенствованию.</w:t>
      </w:r>
    </w:p>
    <w:p w:rsidR="006560B0" w:rsidRPr="00837895" w:rsidRDefault="006560B0"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Данная стадия предполагает оценку эффективности и качества кредитного портфеля на основе определения роли кредитных операций в деятельности банка, результативности использования его кредитного потенциала, объемов доходов от кредитной деятельности и уровня ставок процента, а также определение реа</w:t>
      </w:r>
      <w:r w:rsidR="0024244F" w:rsidRPr="00837895">
        <w:rPr>
          <w:rFonts w:ascii="Times New Roman" w:hAnsi="Times New Roman" w:cs="Times New Roman"/>
          <w:sz w:val="28"/>
          <w:szCs w:val="28"/>
        </w:rPr>
        <w:t>льного риска кредитных операций</w:t>
      </w:r>
      <w:r w:rsidR="00DF2367">
        <w:rPr>
          <w:rFonts w:ascii="Times New Roman" w:hAnsi="Times New Roman" w:cs="Times New Roman"/>
          <w:sz w:val="28"/>
          <w:szCs w:val="28"/>
        </w:rPr>
        <w:t xml:space="preserve"> </w:t>
      </w:r>
      <w:r w:rsidR="0024244F" w:rsidRPr="00837895">
        <w:rPr>
          <w:rFonts w:ascii="Times New Roman" w:hAnsi="Times New Roman" w:cs="Times New Roman"/>
          <w:sz w:val="28"/>
          <w:szCs w:val="28"/>
        </w:rPr>
        <w:t>[20</w:t>
      </w:r>
      <w:r w:rsidR="00414592">
        <w:rPr>
          <w:rFonts w:ascii="Times New Roman" w:hAnsi="Times New Roman" w:cs="Times New Roman"/>
          <w:sz w:val="28"/>
          <w:szCs w:val="28"/>
        </w:rPr>
        <w:t>, с. 132</w:t>
      </w:r>
      <w:r w:rsidR="0024244F" w:rsidRPr="00837895">
        <w:rPr>
          <w:rFonts w:ascii="Times New Roman" w:hAnsi="Times New Roman" w:cs="Times New Roman"/>
          <w:sz w:val="28"/>
          <w:szCs w:val="28"/>
        </w:rPr>
        <w:t>].</w:t>
      </w:r>
    </w:p>
    <w:p w:rsidR="006560B0" w:rsidRPr="00133FB4" w:rsidRDefault="00501E72" w:rsidP="00182677">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5</w:t>
      </w:r>
      <w:r w:rsidR="00182677">
        <w:rPr>
          <w:rFonts w:ascii="Times New Roman" w:hAnsi="Times New Roman" w:cs="Times New Roman"/>
          <w:sz w:val="28"/>
          <w:szCs w:val="28"/>
        </w:rPr>
        <w:t xml:space="preserve">. </w:t>
      </w:r>
      <w:r w:rsidR="006560B0" w:rsidRPr="00133FB4">
        <w:rPr>
          <w:rFonts w:ascii="Times New Roman" w:hAnsi="Times New Roman" w:cs="Times New Roman"/>
          <w:sz w:val="28"/>
          <w:szCs w:val="28"/>
        </w:rPr>
        <w:t>Ограничения на открытие филиалов и отделений.</w:t>
      </w:r>
    </w:p>
    <w:p w:rsidR="008D0295" w:rsidRPr="00837895" w:rsidRDefault="008D0295"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 xml:space="preserve">Данная мера воздействия применяется в случае </w:t>
      </w:r>
      <w:r w:rsidR="00CA7026" w:rsidRPr="00837895">
        <w:rPr>
          <w:rFonts w:ascii="Times New Roman" w:hAnsi="Times New Roman" w:cs="Times New Roman"/>
          <w:sz w:val="28"/>
          <w:szCs w:val="28"/>
        </w:rPr>
        <w:t xml:space="preserve">выявления проблем в деятельности кредитной организации, несоответствующего ее финансового положения с целью ограничения риска кредиторов и клиентов данной кредитной организации. Такой запрет может быть введен надзорным органом на срок до одного года. В запрете, который оформляется предписание, должна быть установлена дата начала применения указанной меры воздействия. Если по истечении срока действия предписания кредитная </w:t>
      </w:r>
      <w:r w:rsidR="00CA7026" w:rsidRPr="00837895">
        <w:rPr>
          <w:rFonts w:ascii="Times New Roman" w:hAnsi="Times New Roman" w:cs="Times New Roman"/>
          <w:sz w:val="28"/>
          <w:szCs w:val="28"/>
        </w:rPr>
        <w:lastRenderedPageBreak/>
        <w:t>организация не ликвидировала проблемы, то мера воздей</w:t>
      </w:r>
      <w:r w:rsidR="0024244F" w:rsidRPr="00837895">
        <w:rPr>
          <w:rFonts w:ascii="Times New Roman" w:hAnsi="Times New Roman" w:cs="Times New Roman"/>
          <w:sz w:val="28"/>
          <w:szCs w:val="28"/>
        </w:rPr>
        <w:t>ствия может быть продублирована</w:t>
      </w:r>
      <w:r w:rsidR="00DF2367">
        <w:rPr>
          <w:rFonts w:ascii="Times New Roman" w:hAnsi="Times New Roman" w:cs="Times New Roman"/>
          <w:sz w:val="28"/>
          <w:szCs w:val="28"/>
        </w:rPr>
        <w:t xml:space="preserve"> </w:t>
      </w:r>
      <w:r w:rsidR="0024244F" w:rsidRPr="00837895">
        <w:rPr>
          <w:rFonts w:ascii="Times New Roman" w:hAnsi="Times New Roman" w:cs="Times New Roman"/>
          <w:sz w:val="28"/>
          <w:szCs w:val="28"/>
        </w:rPr>
        <w:t>[23</w:t>
      </w:r>
      <w:r w:rsidR="00133FB4">
        <w:rPr>
          <w:rFonts w:ascii="Times New Roman" w:hAnsi="Times New Roman" w:cs="Times New Roman"/>
          <w:sz w:val="28"/>
          <w:szCs w:val="28"/>
        </w:rPr>
        <w:t>, с</w:t>
      </w:r>
      <w:r w:rsidR="00CA29D1" w:rsidRPr="00837895">
        <w:rPr>
          <w:rFonts w:ascii="Times New Roman" w:hAnsi="Times New Roman" w:cs="Times New Roman"/>
          <w:sz w:val="28"/>
          <w:szCs w:val="28"/>
        </w:rPr>
        <w:t>. 130</w:t>
      </w:r>
      <w:r w:rsidR="0024244F" w:rsidRPr="00837895">
        <w:rPr>
          <w:rFonts w:ascii="Times New Roman" w:hAnsi="Times New Roman" w:cs="Times New Roman"/>
          <w:sz w:val="28"/>
          <w:szCs w:val="28"/>
        </w:rPr>
        <w:t>].</w:t>
      </w:r>
    </w:p>
    <w:p w:rsidR="00CA7026" w:rsidRPr="00837895" w:rsidRDefault="00501E72" w:rsidP="00182677">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6</w:t>
      </w:r>
      <w:r w:rsidR="00182677">
        <w:rPr>
          <w:rFonts w:ascii="Times New Roman" w:hAnsi="Times New Roman" w:cs="Times New Roman"/>
          <w:sz w:val="28"/>
          <w:szCs w:val="28"/>
        </w:rPr>
        <w:t xml:space="preserve">. </w:t>
      </w:r>
      <w:r w:rsidR="00CA7026" w:rsidRPr="00837895">
        <w:rPr>
          <w:rFonts w:ascii="Times New Roman" w:hAnsi="Times New Roman" w:cs="Times New Roman"/>
          <w:sz w:val="28"/>
          <w:szCs w:val="28"/>
        </w:rPr>
        <w:t>Определение номенклатуры операций, видов обеспечения.</w:t>
      </w:r>
    </w:p>
    <w:p w:rsidR="00CA7026" w:rsidRPr="00837895" w:rsidRDefault="006452E7"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Под номенклатурой операций подразумевается систематизированный перечень наименований операций, заводимый в делопроизводстве организации с указанием сроков и их хранения по установленной форме.</w:t>
      </w:r>
    </w:p>
    <w:p w:rsidR="006452E7" w:rsidRPr="00837895" w:rsidRDefault="006452E7"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 xml:space="preserve">К </w:t>
      </w:r>
      <w:r w:rsidR="00CA29D1" w:rsidRPr="00837895">
        <w:rPr>
          <w:rFonts w:ascii="Times New Roman" w:hAnsi="Times New Roman" w:cs="Times New Roman"/>
          <w:sz w:val="28"/>
          <w:szCs w:val="28"/>
        </w:rPr>
        <w:t>функциям номенклатуры относят</w:t>
      </w:r>
      <w:r w:rsidRPr="00837895">
        <w:rPr>
          <w:rFonts w:ascii="Times New Roman" w:hAnsi="Times New Roman" w:cs="Times New Roman"/>
          <w:sz w:val="28"/>
          <w:szCs w:val="28"/>
        </w:rPr>
        <w:t>:</w:t>
      </w:r>
    </w:p>
    <w:p w:rsidR="006452E7" w:rsidRPr="00133FB4" w:rsidRDefault="006452E7" w:rsidP="00F03696">
      <w:pPr>
        <w:pStyle w:val="a3"/>
        <w:numPr>
          <w:ilvl w:val="0"/>
          <w:numId w:val="11"/>
        </w:numPr>
        <w:spacing w:after="0" w:line="360" w:lineRule="auto"/>
        <w:ind w:left="0" w:firstLine="709"/>
        <w:jc w:val="both"/>
        <w:rPr>
          <w:rFonts w:ascii="Times New Roman" w:hAnsi="Times New Roman" w:cs="Times New Roman"/>
          <w:sz w:val="28"/>
          <w:szCs w:val="28"/>
        </w:rPr>
      </w:pPr>
      <w:r w:rsidRPr="00133FB4">
        <w:rPr>
          <w:rFonts w:ascii="Times New Roman" w:hAnsi="Times New Roman" w:cs="Times New Roman"/>
          <w:sz w:val="28"/>
          <w:szCs w:val="28"/>
        </w:rPr>
        <w:t>размещение и поиск документов по папкам;</w:t>
      </w:r>
    </w:p>
    <w:p w:rsidR="006452E7" w:rsidRPr="00133FB4" w:rsidRDefault="006452E7" w:rsidP="00F03696">
      <w:pPr>
        <w:pStyle w:val="a3"/>
        <w:numPr>
          <w:ilvl w:val="0"/>
          <w:numId w:val="11"/>
        </w:numPr>
        <w:spacing w:after="0" w:line="360" w:lineRule="auto"/>
        <w:ind w:left="0" w:firstLine="709"/>
        <w:jc w:val="both"/>
        <w:rPr>
          <w:rFonts w:ascii="Times New Roman" w:hAnsi="Times New Roman" w:cs="Times New Roman"/>
          <w:sz w:val="28"/>
          <w:szCs w:val="28"/>
        </w:rPr>
      </w:pPr>
      <w:r w:rsidRPr="00133FB4">
        <w:rPr>
          <w:rFonts w:ascii="Times New Roman" w:hAnsi="Times New Roman" w:cs="Times New Roman"/>
          <w:sz w:val="28"/>
          <w:szCs w:val="28"/>
        </w:rPr>
        <w:t>закрепление  индексации документов;</w:t>
      </w:r>
    </w:p>
    <w:p w:rsidR="006452E7" w:rsidRPr="00133FB4" w:rsidRDefault="006452E7" w:rsidP="00F03696">
      <w:pPr>
        <w:pStyle w:val="a3"/>
        <w:numPr>
          <w:ilvl w:val="0"/>
          <w:numId w:val="11"/>
        </w:numPr>
        <w:spacing w:after="0" w:line="360" w:lineRule="auto"/>
        <w:ind w:left="0" w:firstLine="709"/>
        <w:jc w:val="both"/>
        <w:rPr>
          <w:rFonts w:ascii="Times New Roman" w:hAnsi="Times New Roman" w:cs="Times New Roman"/>
          <w:sz w:val="28"/>
          <w:szCs w:val="28"/>
        </w:rPr>
      </w:pPr>
      <w:r w:rsidRPr="00133FB4">
        <w:rPr>
          <w:rFonts w:ascii="Times New Roman" w:hAnsi="Times New Roman" w:cs="Times New Roman"/>
          <w:sz w:val="28"/>
          <w:szCs w:val="28"/>
        </w:rPr>
        <w:t>установл</w:t>
      </w:r>
      <w:r w:rsidR="0024244F" w:rsidRPr="00133FB4">
        <w:rPr>
          <w:rFonts w:ascii="Times New Roman" w:hAnsi="Times New Roman" w:cs="Times New Roman"/>
          <w:sz w:val="28"/>
          <w:szCs w:val="28"/>
        </w:rPr>
        <w:t>ение сроков хранения документов</w:t>
      </w:r>
      <w:r w:rsidR="00DF2367">
        <w:rPr>
          <w:rFonts w:ascii="Times New Roman" w:hAnsi="Times New Roman" w:cs="Times New Roman"/>
          <w:sz w:val="28"/>
          <w:szCs w:val="28"/>
        </w:rPr>
        <w:t xml:space="preserve"> </w:t>
      </w:r>
      <w:r w:rsidR="0024244F" w:rsidRPr="00133FB4">
        <w:rPr>
          <w:rFonts w:ascii="Times New Roman" w:hAnsi="Times New Roman" w:cs="Times New Roman"/>
          <w:sz w:val="28"/>
          <w:szCs w:val="28"/>
        </w:rPr>
        <w:t>[22</w:t>
      </w:r>
      <w:r w:rsidR="00133FB4" w:rsidRPr="00133FB4">
        <w:rPr>
          <w:rFonts w:ascii="Times New Roman" w:hAnsi="Times New Roman" w:cs="Times New Roman"/>
          <w:sz w:val="28"/>
          <w:szCs w:val="28"/>
        </w:rPr>
        <w:t>, с</w:t>
      </w:r>
      <w:r w:rsidR="00CA29D1" w:rsidRPr="00133FB4">
        <w:rPr>
          <w:rFonts w:ascii="Times New Roman" w:hAnsi="Times New Roman" w:cs="Times New Roman"/>
          <w:sz w:val="28"/>
          <w:szCs w:val="28"/>
        </w:rPr>
        <w:t>.114</w:t>
      </w:r>
      <w:r w:rsidR="0024244F" w:rsidRPr="00133FB4">
        <w:rPr>
          <w:rFonts w:ascii="Times New Roman" w:hAnsi="Times New Roman" w:cs="Times New Roman"/>
          <w:sz w:val="28"/>
          <w:szCs w:val="28"/>
        </w:rPr>
        <w:t>].</w:t>
      </w:r>
    </w:p>
    <w:p w:rsidR="006452E7" w:rsidRPr="00837895" w:rsidRDefault="00CD542B"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Виды номенклатуры</w:t>
      </w:r>
      <w:r w:rsidR="006452E7" w:rsidRPr="00837895">
        <w:rPr>
          <w:rFonts w:ascii="Times New Roman" w:hAnsi="Times New Roman" w:cs="Times New Roman"/>
          <w:sz w:val="28"/>
          <w:szCs w:val="28"/>
        </w:rPr>
        <w:t>:</w:t>
      </w:r>
    </w:p>
    <w:p w:rsidR="006452E7" w:rsidRPr="00DF2367" w:rsidRDefault="00DF2367" w:rsidP="00DF23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452E7" w:rsidRPr="00DF2367">
        <w:rPr>
          <w:rFonts w:ascii="Times New Roman" w:hAnsi="Times New Roman" w:cs="Times New Roman"/>
          <w:sz w:val="28"/>
          <w:szCs w:val="28"/>
        </w:rPr>
        <w:t>типовая номенклатура – является нормативным документом, показывает состав операций в однотипных организациях;</w:t>
      </w:r>
    </w:p>
    <w:p w:rsidR="006452E7" w:rsidRPr="00DF2367" w:rsidRDefault="00DF2367" w:rsidP="00DF23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452E7" w:rsidRPr="00DF2367">
        <w:rPr>
          <w:rFonts w:ascii="Times New Roman" w:hAnsi="Times New Roman" w:cs="Times New Roman"/>
          <w:sz w:val="28"/>
          <w:szCs w:val="28"/>
        </w:rPr>
        <w:t>примерная номенклатура – определяет примерный состав операций организаций с указанием индексов, носит рекомендательный характер;</w:t>
      </w:r>
    </w:p>
    <w:p w:rsidR="006452E7" w:rsidRPr="00DF2367" w:rsidRDefault="00DF2367" w:rsidP="00DF23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452E7" w:rsidRPr="00DF2367">
        <w:rPr>
          <w:rFonts w:ascii="Times New Roman" w:hAnsi="Times New Roman" w:cs="Times New Roman"/>
          <w:sz w:val="28"/>
          <w:szCs w:val="28"/>
        </w:rPr>
        <w:t>индивидуальная номенклатура – позволяет предусмотреть состав документов, которые могут появиться в будущем, зная о перспективах р</w:t>
      </w:r>
      <w:r w:rsidR="0024244F" w:rsidRPr="00DF2367">
        <w:rPr>
          <w:rFonts w:ascii="Times New Roman" w:hAnsi="Times New Roman" w:cs="Times New Roman"/>
          <w:sz w:val="28"/>
          <w:szCs w:val="28"/>
        </w:rPr>
        <w:t>азвития организации</w:t>
      </w:r>
      <w:r>
        <w:rPr>
          <w:rFonts w:ascii="Times New Roman" w:hAnsi="Times New Roman" w:cs="Times New Roman"/>
          <w:sz w:val="28"/>
          <w:szCs w:val="28"/>
        </w:rPr>
        <w:t xml:space="preserve"> </w:t>
      </w:r>
      <w:r w:rsidR="0024244F" w:rsidRPr="00DF2367">
        <w:rPr>
          <w:rFonts w:ascii="Times New Roman" w:hAnsi="Times New Roman" w:cs="Times New Roman"/>
          <w:sz w:val="28"/>
          <w:szCs w:val="28"/>
        </w:rPr>
        <w:t>[21</w:t>
      </w:r>
      <w:r w:rsidR="00133FB4" w:rsidRPr="00DF2367">
        <w:rPr>
          <w:rFonts w:ascii="Times New Roman" w:hAnsi="Times New Roman" w:cs="Times New Roman"/>
          <w:sz w:val="28"/>
          <w:szCs w:val="28"/>
        </w:rPr>
        <w:t>, с</w:t>
      </w:r>
      <w:r w:rsidR="00CA29D1" w:rsidRPr="00DF2367">
        <w:rPr>
          <w:rFonts w:ascii="Times New Roman" w:hAnsi="Times New Roman" w:cs="Times New Roman"/>
          <w:sz w:val="28"/>
          <w:szCs w:val="28"/>
        </w:rPr>
        <w:t>. 45</w:t>
      </w:r>
      <w:r w:rsidR="0024244F" w:rsidRPr="00DF2367">
        <w:rPr>
          <w:rFonts w:ascii="Times New Roman" w:hAnsi="Times New Roman" w:cs="Times New Roman"/>
          <w:sz w:val="28"/>
          <w:szCs w:val="28"/>
        </w:rPr>
        <w:t>].</w:t>
      </w:r>
    </w:p>
    <w:p w:rsidR="006452E7" w:rsidRPr="00837895" w:rsidRDefault="009876BD"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Под обеспечением кредитов понимают страховку в случае невыплаты по кредитам.</w:t>
      </w:r>
    </w:p>
    <w:p w:rsidR="009876BD" w:rsidRPr="00837895" w:rsidRDefault="009876BD"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 xml:space="preserve">Способы </w:t>
      </w:r>
      <w:r w:rsidR="00CD542B" w:rsidRPr="00837895">
        <w:rPr>
          <w:rFonts w:ascii="Times New Roman" w:hAnsi="Times New Roman" w:cs="Times New Roman"/>
          <w:sz w:val="28"/>
          <w:szCs w:val="28"/>
        </w:rPr>
        <w:t>обеспечения кредитных договоров</w:t>
      </w:r>
      <w:r w:rsidRPr="00837895">
        <w:rPr>
          <w:rFonts w:ascii="Times New Roman" w:hAnsi="Times New Roman" w:cs="Times New Roman"/>
          <w:sz w:val="28"/>
          <w:szCs w:val="28"/>
        </w:rPr>
        <w:t>:</w:t>
      </w:r>
    </w:p>
    <w:p w:rsidR="009876BD" w:rsidRPr="00133FB4" w:rsidRDefault="009876BD" w:rsidP="00F03696">
      <w:pPr>
        <w:pStyle w:val="a3"/>
        <w:numPr>
          <w:ilvl w:val="0"/>
          <w:numId w:val="13"/>
        </w:numPr>
        <w:spacing w:after="0" w:line="360" w:lineRule="auto"/>
        <w:ind w:left="0" w:firstLine="709"/>
        <w:jc w:val="both"/>
        <w:rPr>
          <w:rFonts w:ascii="Times New Roman" w:hAnsi="Times New Roman" w:cs="Times New Roman"/>
          <w:sz w:val="28"/>
          <w:szCs w:val="28"/>
        </w:rPr>
      </w:pPr>
      <w:r w:rsidRPr="00133FB4">
        <w:rPr>
          <w:rFonts w:ascii="Times New Roman" w:hAnsi="Times New Roman" w:cs="Times New Roman"/>
          <w:sz w:val="28"/>
          <w:szCs w:val="28"/>
        </w:rPr>
        <w:t>поручительство;</w:t>
      </w:r>
    </w:p>
    <w:p w:rsidR="009876BD" w:rsidRPr="00133FB4" w:rsidRDefault="009876BD" w:rsidP="00F03696">
      <w:pPr>
        <w:pStyle w:val="a3"/>
        <w:numPr>
          <w:ilvl w:val="0"/>
          <w:numId w:val="12"/>
        </w:numPr>
        <w:spacing w:after="0" w:line="360" w:lineRule="auto"/>
        <w:ind w:left="0" w:firstLine="709"/>
        <w:jc w:val="both"/>
        <w:rPr>
          <w:rFonts w:ascii="Times New Roman" w:hAnsi="Times New Roman" w:cs="Times New Roman"/>
          <w:sz w:val="28"/>
          <w:szCs w:val="28"/>
        </w:rPr>
      </w:pPr>
      <w:r w:rsidRPr="00133FB4">
        <w:rPr>
          <w:rFonts w:ascii="Times New Roman" w:hAnsi="Times New Roman" w:cs="Times New Roman"/>
          <w:sz w:val="28"/>
          <w:szCs w:val="28"/>
        </w:rPr>
        <w:t>залог;</w:t>
      </w:r>
    </w:p>
    <w:p w:rsidR="009876BD" w:rsidRPr="00133FB4" w:rsidRDefault="009876BD" w:rsidP="00F03696">
      <w:pPr>
        <w:pStyle w:val="a3"/>
        <w:numPr>
          <w:ilvl w:val="0"/>
          <w:numId w:val="12"/>
        </w:numPr>
        <w:spacing w:after="0" w:line="360" w:lineRule="auto"/>
        <w:ind w:left="0" w:firstLine="709"/>
        <w:jc w:val="both"/>
        <w:rPr>
          <w:rFonts w:ascii="Times New Roman" w:hAnsi="Times New Roman" w:cs="Times New Roman"/>
          <w:sz w:val="28"/>
          <w:szCs w:val="28"/>
        </w:rPr>
      </w:pPr>
      <w:r w:rsidRPr="00133FB4">
        <w:rPr>
          <w:rFonts w:ascii="Times New Roman" w:hAnsi="Times New Roman" w:cs="Times New Roman"/>
          <w:sz w:val="28"/>
          <w:szCs w:val="28"/>
        </w:rPr>
        <w:t>банковская гарантия;</w:t>
      </w:r>
    </w:p>
    <w:p w:rsidR="009876BD" w:rsidRPr="00133FB4" w:rsidRDefault="009876BD" w:rsidP="00F03696">
      <w:pPr>
        <w:pStyle w:val="a3"/>
        <w:numPr>
          <w:ilvl w:val="0"/>
          <w:numId w:val="12"/>
        </w:numPr>
        <w:spacing w:after="0" w:line="360" w:lineRule="auto"/>
        <w:ind w:left="0" w:firstLine="709"/>
        <w:jc w:val="both"/>
        <w:rPr>
          <w:rFonts w:ascii="Times New Roman" w:hAnsi="Times New Roman" w:cs="Times New Roman"/>
          <w:sz w:val="28"/>
          <w:szCs w:val="28"/>
        </w:rPr>
      </w:pPr>
      <w:r w:rsidRPr="00133FB4">
        <w:rPr>
          <w:rFonts w:ascii="Times New Roman" w:hAnsi="Times New Roman" w:cs="Times New Roman"/>
          <w:sz w:val="28"/>
          <w:szCs w:val="28"/>
        </w:rPr>
        <w:t>неустойка;</w:t>
      </w:r>
    </w:p>
    <w:p w:rsidR="009876BD" w:rsidRPr="00133FB4" w:rsidRDefault="009876BD" w:rsidP="00F03696">
      <w:pPr>
        <w:pStyle w:val="a3"/>
        <w:numPr>
          <w:ilvl w:val="0"/>
          <w:numId w:val="12"/>
        </w:numPr>
        <w:spacing w:after="0" w:line="360" w:lineRule="auto"/>
        <w:ind w:left="0" w:firstLine="709"/>
        <w:jc w:val="both"/>
        <w:rPr>
          <w:rFonts w:ascii="Times New Roman" w:hAnsi="Times New Roman" w:cs="Times New Roman"/>
          <w:sz w:val="28"/>
          <w:szCs w:val="28"/>
        </w:rPr>
      </w:pPr>
      <w:r w:rsidRPr="00133FB4">
        <w:rPr>
          <w:rFonts w:ascii="Times New Roman" w:hAnsi="Times New Roman" w:cs="Times New Roman"/>
          <w:sz w:val="28"/>
          <w:szCs w:val="28"/>
        </w:rPr>
        <w:t>задержание имущества.</w:t>
      </w:r>
    </w:p>
    <w:p w:rsidR="003251FB" w:rsidRPr="00837895" w:rsidRDefault="009876BD"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 xml:space="preserve">Самым распространенным способом обеспечения кредитных договоров является залог. В этом случае банк при непогашении кредита заемщиком </w:t>
      </w:r>
      <w:r w:rsidRPr="00837895">
        <w:rPr>
          <w:rFonts w:ascii="Times New Roman" w:hAnsi="Times New Roman" w:cs="Times New Roman"/>
          <w:sz w:val="28"/>
          <w:szCs w:val="28"/>
        </w:rPr>
        <w:lastRenderedPageBreak/>
        <w:t>вправе воспользоваться его имуществом, находящимся в залоге, с целью погашения долга.</w:t>
      </w:r>
    </w:p>
    <w:p w:rsidR="003251FB" w:rsidRPr="00837895" w:rsidRDefault="003251FB"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З</w:t>
      </w:r>
      <w:r w:rsidR="00CA29D1" w:rsidRPr="00837895">
        <w:rPr>
          <w:rFonts w:ascii="Times New Roman" w:hAnsi="Times New Roman" w:cs="Times New Roman"/>
          <w:sz w:val="28"/>
          <w:szCs w:val="28"/>
        </w:rPr>
        <w:t xml:space="preserve">алог делится </w:t>
      </w:r>
      <w:proofErr w:type="gramStart"/>
      <w:r w:rsidR="00CA29D1" w:rsidRPr="00837895">
        <w:rPr>
          <w:rFonts w:ascii="Times New Roman" w:hAnsi="Times New Roman" w:cs="Times New Roman"/>
          <w:sz w:val="28"/>
          <w:szCs w:val="28"/>
        </w:rPr>
        <w:t>на</w:t>
      </w:r>
      <w:proofErr w:type="gramEnd"/>
      <w:r w:rsidR="00CA29D1" w:rsidRPr="00837895">
        <w:rPr>
          <w:rFonts w:ascii="Times New Roman" w:hAnsi="Times New Roman" w:cs="Times New Roman"/>
          <w:sz w:val="28"/>
          <w:szCs w:val="28"/>
        </w:rPr>
        <w:t xml:space="preserve"> имущественный (</w:t>
      </w:r>
      <w:r w:rsidRPr="00837895">
        <w:rPr>
          <w:rFonts w:ascii="Times New Roman" w:hAnsi="Times New Roman" w:cs="Times New Roman"/>
          <w:sz w:val="28"/>
          <w:szCs w:val="28"/>
        </w:rPr>
        <w:t>движимый и недвижимый) и имущественных прав.</w:t>
      </w:r>
    </w:p>
    <w:p w:rsidR="003251FB" w:rsidRPr="004D0482" w:rsidRDefault="00501E72" w:rsidP="00501E72">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7. </w:t>
      </w:r>
      <w:r w:rsidR="003251FB" w:rsidRPr="004D0482">
        <w:rPr>
          <w:rFonts w:ascii="Times New Roman" w:hAnsi="Times New Roman" w:cs="Times New Roman"/>
          <w:sz w:val="28"/>
          <w:szCs w:val="28"/>
        </w:rPr>
        <w:t xml:space="preserve">Перечень банков, допущенных к отдельным видам операций. </w:t>
      </w:r>
    </w:p>
    <w:p w:rsidR="006452E7" w:rsidRPr="00837895" w:rsidRDefault="003251FB"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Классификация специализированных банков:</w:t>
      </w:r>
    </w:p>
    <w:p w:rsidR="003251FB" w:rsidRPr="00837895" w:rsidRDefault="00501E72" w:rsidP="00501E72">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1) </w:t>
      </w:r>
      <w:r w:rsidR="00820769" w:rsidRPr="00837895">
        <w:rPr>
          <w:rFonts w:ascii="Times New Roman" w:hAnsi="Times New Roman" w:cs="Times New Roman"/>
          <w:sz w:val="28"/>
          <w:szCs w:val="28"/>
        </w:rPr>
        <w:t xml:space="preserve">по </w:t>
      </w:r>
      <w:r w:rsidR="003251FB" w:rsidRPr="00837895">
        <w:rPr>
          <w:rFonts w:ascii="Times New Roman" w:hAnsi="Times New Roman" w:cs="Times New Roman"/>
          <w:sz w:val="28"/>
          <w:szCs w:val="28"/>
        </w:rPr>
        <w:t>функциональной специализации:</w:t>
      </w:r>
    </w:p>
    <w:p w:rsidR="003251FB" w:rsidRPr="00DF2367" w:rsidRDefault="00DF2367" w:rsidP="00DF23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251FB" w:rsidRPr="00DF2367">
        <w:rPr>
          <w:rFonts w:ascii="Times New Roman" w:hAnsi="Times New Roman" w:cs="Times New Roman"/>
          <w:sz w:val="28"/>
          <w:szCs w:val="28"/>
        </w:rPr>
        <w:t xml:space="preserve">ссудно-сберегательные банки </w:t>
      </w:r>
      <w:r w:rsidR="005A4BE9" w:rsidRPr="00DF2367">
        <w:rPr>
          <w:rFonts w:ascii="Times New Roman" w:hAnsi="Times New Roman" w:cs="Times New Roman"/>
          <w:sz w:val="28"/>
          <w:szCs w:val="28"/>
        </w:rPr>
        <w:t>– привлечение мелких вкладов, ведение счетов своих клиентов;</w:t>
      </w:r>
    </w:p>
    <w:p w:rsidR="005A4BE9" w:rsidRPr="00DF2367" w:rsidRDefault="00DF2367" w:rsidP="00DF2367">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5A4BE9" w:rsidRPr="00DF2367">
        <w:rPr>
          <w:rFonts w:ascii="Times New Roman" w:hAnsi="Times New Roman" w:cs="Times New Roman"/>
          <w:sz w:val="28"/>
          <w:szCs w:val="28"/>
        </w:rPr>
        <w:t>инвестиционные банки – осуществление финансирования и кредитования инвестиций;</w:t>
      </w:r>
    </w:p>
    <w:p w:rsidR="005A4BE9" w:rsidRPr="00DF2367" w:rsidRDefault="00DF2367" w:rsidP="00DF2367">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5A4BE9" w:rsidRPr="00DF2367">
        <w:rPr>
          <w:rFonts w:ascii="Times New Roman" w:hAnsi="Times New Roman" w:cs="Times New Roman"/>
          <w:sz w:val="28"/>
          <w:szCs w:val="28"/>
        </w:rPr>
        <w:t>ипотечные банки – осуществление кредитных операций по привлечению и размещению средств на долгосрочной основе под залог недвижимого имущества;</w:t>
      </w:r>
    </w:p>
    <w:p w:rsidR="005A4BE9" w:rsidRPr="00DF2367" w:rsidRDefault="00DF2367" w:rsidP="00DF2367">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5A4BE9" w:rsidRPr="00DF2367">
        <w:rPr>
          <w:rFonts w:ascii="Times New Roman" w:hAnsi="Times New Roman" w:cs="Times New Roman"/>
          <w:sz w:val="28"/>
          <w:szCs w:val="28"/>
        </w:rPr>
        <w:t>клиринговые банки – депозитные банки, осуществляющие рас</w:t>
      </w:r>
      <w:r w:rsidR="00CD542B" w:rsidRPr="00DF2367">
        <w:rPr>
          <w:rFonts w:ascii="Times New Roman" w:hAnsi="Times New Roman" w:cs="Times New Roman"/>
          <w:sz w:val="28"/>
          <w:szCs w:val="28"/>
        </w:rPr>
        <w:t>четы через клиринговую палату (</w:t>
      </w:r>
      <w:r w:rsidR="005A4BE9" w:rsidRPr="00DF2367">
        <w:rPr>
          <w:rFonts w:ascii="Times New Roman" w:hAnsi="Times New Roman" w:cs="Times New Roman"/>
          <w:sz w:val="28"/>
          <w:szCs w:val="28"/>
        </w:rPr>
        <w:t>система безналичного расчета на основе взаимных требований);</w:t>
      </w:r>
    </w:p>
    <w:p w:rsidR="005A4BE9" w:rsidRPr="00837895" w:rsidRDefault="00501E72" w:rsidP="00501E72">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2) </w:t>
      </w:r>
      <w:r w:rsidR="00820769" w:rsidRPr="00837895">
        <w:rPr>
          <w:rFonts w:ascii="Times New Roman" w:hAnsi="Times New Roman" w:cs="Times New Roman"/>
          <w:sz w:val="28"/>
          <w:szCs w:val="28"/>
        </w:rPr>
        <w:t xml:space="preserve">по </w:t>
      </w:r>
      <w:r w:rsidR="005A4BE9" w:rsidRPr="00837895">
        <w:rPr>
          <w:rFonts w:ascii="Times New Roman" w:hAnsi="Times New Roman" w:cs="Times New Roman"/>
          <w:sz w:val="28"/>
          <w:szCs w:val="28"/>
        </w:rPr>
        <w:t>отраслевой специализации:</w:t>
      </w:r>
    </w:p>
    <w:p w:rsidR="005A4BE9" w:rsidRPr="00DF2367" w:rsidRDefault="00DF2367" w:rsidP="00DF23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A4BE9" w:rsidRPr="00DF2367">
        <w:rPr>
          <w:rFonts w:ascii="Times New Roman" w:hAnsi="Times New Roman" w:cs="Times New Roman"/>
          <w:sz w:val="28"/>
          <w:szCs w:val="28"/>
        </w:rPr>
        <w:t>сельскохозяйственные банки – оказание содействия сельскому хозяйству через систему специального мелиорационного кредита;</w:t>
      </w:r>
    </w:p>
    <w:p w:rsidR="00496AA1" w:rsidRPr="00837895" w:rsidRDefault="00CF29C8" w:rsidP="00501E72">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496AA1" w:rsidRPr="00837895">
        <w:rPr>
          <w:rFonts w:ascii="Times New Roman" w:hAnsi="Times New Roman" w:cs="Times New Roman"/>
          <w:sz w:val="28"/>
          <w:szCs w:val="28"/>
        </w:rPr>
        <w:t>строительные банки;</w:t>
      </w:r>
    </w:p>
    <w:p w:rsidR="00496AA1" w:rsidRPr="00DF2367" w:rsidRDefault="00DF2367" w:rsidP="00DF23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96AA1" w:rsidRPr="00DF2367">
        <w:rPr>
          <w:rFonts w:ascii="Times New Roman" w:hAnsi="Times New Roman" w:cs="Times New Roman"/>
          <w:sz w:val="28"/>
          <w:szCs w:val="28"/>
        </w:rPr>
        <w:t>трастовые банки – договоренность, которая позволяет од</w:t>
      </w:r>
      <w:r w:rsidR="00CD542B" w:rsidRPr="00DF2367">
        <w:rPr>
          <w:rFonts w:ascii="Times New Roman" w:hAnsi="Times New Roman" w:cs="Times New Roman"/>
          <w:sz w:val="28"/>
          <w:szCs w:val="28"/>
        </w:rPr>
        <w:t>ному лицу управлять имуществом (</w:t>
      </w:r>
      <w:r w:rsidR="00496AA1" w:rsidRPr="00DF2367">
        <w:rPr>
          <w:rFonts w:ascii="Times New Roman" w:hAnsi="Times New Roman" w:cs="Times New Roman"/>
          <w:sz w:val="28"/>
          <w:szCs w:val="28"/>
        </w:rPr>
        <w:t>своим или чужим), в пользу другого лица;</w:t>
      </w:r>
    </w:p>
    <w:p w:rsidR="00496AA1" w:rsidRPr="00DF2367" w:rsidRDefault="00DF2367" w:rsidP="00DF23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96AA1" w:rsidRPr="00DF2367">
        <w:rPr>
          <w:rFonts w:ascii="Times New Roman" w:hAnsi="Times New Roman" w:cs="Times New Roman"/>
          <w:sz w:val="28"/>
          <w:szCs w:val="28"/>
        </w:rPr>
        <w:t>внешнеторговые банки – осуществление кредитования импорта и экспорта, страхование экспортных кредитов и проведение взаимных внешнеторговых расчетов;</w:t>
      </w:r>
    </w:p>
    <w:p w:rsidR="00496AA1" w:rsidRPr="00837895" w:rsidRDefault="00CF29C8" w:rsidP="00CF29C8">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3) </w:t>
      </w:r>
      <w:r w:rsidR="00820769" w:rsidRPr="00837895">
        <w:rPr>
          <w:rFonts w:ascii="Times New Roman" w:hAnsi="Times New Roman" w:cs="Times New Roman"/>
          <w:sz w:val="28"/>
          <w:szCs w:val="28"/>
        </w:rPr>
        <w:t xml:space="preserve">по </w:t>
      </w:r>
      <w:r w:rsidR="00CD542B" w:rsidRPr="00837895">
        <w:rPr>
          <w:rFonts w:ascii="Times New Roman" w:hAnsi="Times New Roman" w:cs="Times New Roman"/>
          <w:sz w:val="28"/>
          <w:szCs w:val="28"/>
        </w:rPr>
        <w:t>клиентуре</w:t>
      </w:r>
      <w:r w:rsidR="00496AA1" w:rsidRPr="00837895">
        <w:rPr>
          <w:rFonts w:ascii="Times New Roman" w:hAnsi="Times New Roman" w:cs="Times New Roman"/>
          <w:sz w:val="28"/>
          <w:szCs w:val="28"/>
        </w:rPr>
        <w:t>:</w:t>
      </w:r>
    </w:p>
    <w:p w:rsidR="00496AA1" w:rsidRPr="00DF2367" w:rsidRDefault="00DF2367" w:rsidP="00DF23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96AA1" w:rsidRPr="00DF2367">
        <w:rPr>
          <w:rFonts w:ascii="Times New Roman" w:hAnsi="Times New Roman" w:cs="Times New Roman"/>
          <w:sz w:val="28"/>
          <w:szCs w:val="28"/>
        </w:rPr>
        <w:t>биржевые банки – подводит кредитно-финансовую базу под биржевые сделки;</w:t>
      </w:r>
    </w:p>
    <w:p w:rsidR="00496AA1" w:rsidRPr="00DF2367" w:rsidRDefault="00DF2367" w:rsidP="00DF23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96AA1" w:rsidRPr="00DF2367">
        <w:rPr>
          <w:rFonts w:ascii="Times New Roman" w:hAnsi="Times New Roman" w:cs="Times New Roman"/>
          <w:sz w:val="28"/>
          <w:szCs w:val="28"/>
        </w:rPr>
        <w:t>кооперативные банки – удовлетворение взаимных потребностей товаропроизводителей</w:t>
      </w:r>
      <w:r w:rsidR="00820769" w:rsidRPr="00DF2367">
        <w:rPr>
          <w:rFonts w:ascii="Times New Roman" w:hAnsi="Times New Roman" w:cs="Times New Roman"/>
          <w:sz w:val="28"/>
          <w:szCs w:val="28"/>
        </w:rPr>
        <w:t xml:space="preserve"> в кредите и других банковских услугах;</w:t>
      </w:r>
    </w:p>
    <w:p w:rsidR="00820769" w:rsidRPr="00837895" w:rsidRDefault="00CF29C8" w:rsidP="00CF29C8">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820769" w:rsidRPr="00837895">
        <w:rPr>
          <w:rFonts w:ascii="Times New Roman" w:hAnsi="Times New Roman" w:cs="Times New Roman"/>
          <w:sz w:val="28"/>
          <w:szCs w:val="28"/>
        </w:rPr>
        <w:t>страховые банки;</w:t>
      </w:r>
    </w:p>
    <w:p w:rsidR="00820769" w:rsidRPr="00DF2367" w:rsidRDefault="00DF2367" w:rsidP="00DF23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20769" w:rsidRPr="00DF2367">
        <w:rPr>
          <w:rFonts w:ascii="Times New Roman" w:hAnsi="Times New Roman" w:cs="Times New Roman"/>
          <w:sz w:val="28"/>
          <w:szCs w:val="28"/>
        </w:rPr>
        <w:t>коммунальные банки – предоставляет кредит под залог городской недвижимости;</w:t>
      </w:r>
    </w:p>
    <w:p w:rsidR="00820769" w:rsidRPr="00837895" w:rsidRDefault="00CF29C8" w:rsidP="00CF29C8">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4) </w:t>
      </w:r>
      <w:r w:rsidR="00CD542B" w:rsidRPr="00837895">
        <w:rPr>
          <w:rFonts w:ascii="Times New Roman" w:hAnsi="Times New Roman" w:cs="Times New Roman"/>
          <w:sz w:val="28"/>
          <w:szCs w:val="28"/>
        </w:rPr>
        <w:t>по территории</w:t>
      </w:r>
      <w:r w:rsidR="00820769" w:rsidRPr="00837895">
        <w:rPr>
          <w:rFonts w:ascii="Times New Roman" w:hAnsi="Times New Roman" w:cs="Times New Roman"/>
          <w:sz w:val="28"/>
          <w:szCs w:val="28"/>
        </w:rPr>
        <w:t>:</w:t>
      </w:r>
    </w:p>
    <w:p w:rsidR="00820769" w:rsidRPr="00837895" w:rsidRDefault="00CF29C8" w:rsidP="00CF29C8">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820769" w:rsidRPr="00837895">
        <w:rPr>
          <w:rFonts w:ascii="Times New Roman" w:hAnsi="Times New Roman" w:cs="Times New Roman"/>
          <w:sz w:val="28"/>
          <w:szCs w:val="28"/>
        </w:rPr>
        <w:t>региональные банки;</w:t>
      </w:r>
    </w:p>
    <w:p w:rsidR="00820769" w:rsidRPr="00DF2367" w:rsidRDefault="00DF2367" w:rsidP="00DF23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20769" w:rsidRPr="00DF2367">
        <w:rPr>
          <w:rFonts w:ascii="Times New Roman" w:hAnsi="Times New Roman" w:cs="Times New Roman"/>
          <w:sz w:val="28"/>
          <w:szCs w:val="28"/>
        </w:rPr>
        <w:t>межрегиональные банки – осуществление деятельности внутри своей страны и обслуживание главным образом клиентов своей страны;</w:t>
      </w:r>
    </w:p>
    <w:p w:rsidR="00820769" w:rsidRPr="00DF2367" w:rsidRDefault="00DF2367" w:rsidP="00DF23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20769" w:rsidRPr="00DF2367">
        <w:rPr>
          <w:rFonts w:ascii="Times New Roman" w:hAnsi="Times New Roman" w:cs="Times New Roman"/>
          <w:sz w:val="28"/>
          <w:szCs w:val="28"/>
        </w:rPr>
        <w:t>муниципальные банки – находящиеся в собствен</w:t>
      </w:r>
      <w:r w:rsidR="0024244F" w:rsidRPr="00DF2367">
        <w:rPr>
          <w:rFonts w:ascii="Times New Roman" w:hAnsi="Times New Roman" w:cs="Times New Roman"/>
          <w:sz w:val="28"/>
          <w:szCs w:val="28"/>
        </w:rPr>
        <w:t>ности муниципальных образований</w:t>
      </w:r>
      <w:r>
        <w:rPr>
          <w:rFonts w:ascii="Times New Roman" w:hAnsi="Times New Roman" w:cs="Times New Roman"/>
          <w:sz w:val="28"/>
          <w:szCs w:val="28"/>
        </w:rPr>
        <w:t xml:space="preserve"> </w:t>
      </w:r>
      <w:r w:rsidR="0024244F" w:rsidRPr="00DF2367">
        <w:rPr>
          <w:rFonts w:ascii="Times New Roman" w:hAnsi="Times New Roman" w:cs="Times New Roman"/>
          <w:sz w:val="28"/>
          <w:szCs w:val="28"/>
        </w:rPr>
        <w:t>[12</w:t>
      </w:r>
      <w:r w:rsidR="00414592" w:rsidRPr="00DF2367">
        <w:rPr>
          <w:rFonts w:ascii="Times New Roman" w:hAnsi="Times New Roman" w:cs="Times New Roman"/>
          <w:sz w:val="28"/>
          <w:szCs w:val="28"/>
        </w:rPr>
        <w:t>, с.78</w:t>
      </w:r>
      <w:r w:rsidR="0024244F" w:rsidRPr="00DF2367">
        <w:rPr>
          <w:rFonts w:ascii="Times New Roman" w:hAnsi="Times New Roman" w:cs="Times New Roman"/>
          <w:sz w:val="28"/>
          <w:szCs w:val="28"/>
        </w:rPr>
        <w:t>].</w:t>
      </w:r>
    </w:p>
    <w:p w:rsidR="004D0482" w:rsidRPr="004D0482" w:rsidRDefault="004D0482" w:rsidP="004C79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косвенным (экономическим) инструментам денежно-кредитной политики РФ постоянного действия можно отнести:</w:t>
      </w:r>
    </w:p>
    <w:p w:rsidR="002D1A06" w:rsidRPr="00DF2367" w:rsidRDefault="00DF2367" w:rsidP="00DF23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2D1A06" w:rsidRPr="00DF2367">
        <w:rPr>
          <w:rFonts w:ascii="Times New Roman" w:hAnsi="Times New Roman" w:cs="Times New Roman"/>
          <w:sz w:val="28"/>
          <w:szCs w:val="28"/>
        </w:rPr>
        <w:t xml:space="preserve">кредиты рефинансирования – получение нового кредита с целью погасить кредит в другом банке на более выгодных условиях, также этот кредит называют </w:t>
      </w:r>
      <w:proofErr w:type="spellStart"/>
      <w:r w:rsidR="002D1A06" w:rsidRPr="00DF2367">
        <w:rPr>
          <w:rFonts w:ascii="Times New Roman" w:hAnsi="Times New Roman" w:cs="Times New Roman"/>
          <w:sz w:val="28"/>
          <w:szCs w:val="28"/>
        </w:rPr>
        <w:t>перекридитованием</w:t>
      </w:r>
      <w:proofErr w:type="spellEnd"/>
      <w:r w:rsidR="002D1A06" w:rsidRPr="00DF2367">
        <w:rPr>
          <w:rFonts w:ascii="Times New Roman" w:hAnsi="Times New Roman" w:cs="Times New Roman"/>
          <w:sz w:val="28"/>
          <w:szCs w:val="28"/>
        </w:rPr>
        <w:t>, так как он идет на погашение старого кредита;</w:t>
      </w:r>
    </w:p>
    <w:p w:rsidR="002D1A06" w:rsidRPr="00DF2367" w:rsidRDefault="00DF2367" w:rsidP="00DF23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2D1A06" w:rsidRPr="00DF2367">
        <w:rPr>
          <w:rFonts w:ascii="Times New Roman" w:hAnsi="Times New Roman" w:cs="Times New Roman"/>
          <w:sz w:val="28"/>
          <w:szCs w:val="28"/>
        </w:rPr>
        <w:t>депозиты Центрального Банка – привлекаются с целью регулирования ликвидности банковской системы;</w:t>
      </w:r>
    </w:p>
    <w:p w:rsidR="002D1A06" w:rsidRPr="00DF2367" w:rsidRDefault="00DF2367" w:rsidP="00DF23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D1A06" w:rsidRPr="00DF2367">
        <w:rPr>
          <w:rFonts w:ascii="Times New Roman" w:hAnsi="Times New Roman" w:cs="Times New Roman"/>
          <w:sz w:val="28"/>
          <w:szCs w:val="28"/>
        </w:rPr>
        <w:t>переучет ценных бумаг;</w:t>
      </w:r>
    </w:p>
    <w:p w:rsidR="002D1A06" w:rsidRPr="00DF2367" w:rsidRDefault="00DF2367" w:rsidP="00DF23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2D1A06" w:rsidRPr="00DF2367">
        <w:rPr>
          <w:rFonts w:ascii="Times New Roman" w:hAnsi="Times New Roman" w:cs="Times New Roman"/>
          <w:sz w:val="28"/>
          <w:szCs w:val="28"/>
        </w:rPr>
        <w:t xml:space="preserve"> процентных ставок – параметры колебаний для рыночных процентных ставок на межбанковском р</w:t>
      </w:r>
      <w:r w:rsidR="00CD542B" w:rsidRPr="00DF2367">
        <w:rPr>
          <w:rFonts w:ascii="Times New Roman" w:hAnsi="Times New Roman" w:cs="Times New Roman"/>
          <w:sz w:val="28"/>
          <w:szCs w:val="28"/>
        </w:rPr>
        <w:t>ынке. Нижний уровень коридора («пол»</w:t>
      </w:r>
      <w:r w:rsidR="002D1A06" w:rsidRPr="00DF2367">
        <w:rPr>
          <w:rFonts w:ascii="Times New Roman" w:hAnsi="Times New Roman" w:cs="Times New Roman"/>
          <w:sz w:val="28"/>
          <w:szCs w:val="28"/>
        </w:rPr>
        <w:t xml:space="preserve">) определяется ставками Банка России по </w:t>
      </w:r>
      <w:r w:rsidR="00CD542B" w:rsidRPr="00DF2367">
        <w:rPr>
          <w:rFonts w:ascii="Times New Roman" w:hAnsi="Times New Roman" w:cs="Times New Roman"/>
          <w:sz w:val="28"/>
          <w:szCs w:val="28"/>
        </w:rPr>
        <w:t>депозитным операциям, верхний («потолок»</w:t>
      </w:r>
      <w:r w:rsidR="002D1A06" w:rsidRPr="00DF2367">
        <w:rPr>
          <w:rFonts w:ascii="Times New Roman" w:hAnsi="Times New Roman" w:cs="Times New Roman"/>
          <w:sz w:val="28"/>
          <w:szCs w:val="28"/>
        </w:rPr>
        <w:t>) определяется ставкой рефинансирования.</w:t>
      </w:r>
    </w:p>
    <w:p w:rsidR="004478E3" w:rsidRPr="004D0482" w:rsidRDefault="004D0482" w:rsidP="004C79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дискреционным экономическим инструментам денежно-кредитной политики РФ относятся</w:t>
      </w:r>
      <w:r w:rsidR="004478E3" w:rsidRPr="004D0482">
        <w:rPr>
          <w:rFonts w:ascii="Times New Roman" w:hAnsi="Times New Roman" w:cs="Times New Roman"/>
          <w:sz w:val="28"/>
          <w:szCs w:val="28"/>
        </w:rPr>
        <w:t>:</w:t>
      </w:r>
    </w:p>
    <w:p w:rsidR="004478E3" w:rsidRPr="00DF2367" w:rsidRDefault="003E7007" w:rsidP="00DF2367">
      <w:pPr>
        <w:spacing w:after="0" w:line="360" w:lineRule="auto"/>
        <w:jc w:val="both"/>
        <w:rPr>
          <w:rFonts w:ascii="Times New Roman" w:hAnsi="Times New Roman" w:cs="Times New Roman"/>
          <w:sz w:val="28"/>
          <w:szCs w:val="28"/>
        </w:rPr>
      </w:pPr>
      <w:r w:rsidRPr="00DF2367">
        <w:rPr>
          <w:rFonts w:ascii="Times New Roman" w:hAnsi="Times New Roman" w:cs="Times New Roman"/>
          <w:sz w:val="28"/>
          <w:szCs w:val="28"/>
        </w:rPr>
        <w:t xml:space="preserve"> </w:t>
      </w:r>
      <w:r w:rsidR="00DF2367">
        <w:rPr>
          <w:rFonts w:ascii="Times New Roman" w:hAnsi="Times New Roman" w:cs="Times New Roman"/>
          <w:sz w:val="28"/>
          <w:szCs w:val="28"/>
        </w:rPr>
        <w:tab/>
        <w:t>1)</w:t>
      </w:r>
      <w:r w:rsidR="004478E3" w:rsidRPr="00DF2367">
        <w:rPr>
          <w:rFonts w:ascii="Times New Roman" w:hAnsi="Times New Roman" w:cs="Times New Roman"/>
          <w:sz w:val="28"/>
          <w:szCs w:val="28"/>
        </w:rPr>
        <w:t>операции на открытом рынке – деятельность Центрального Банка по купле и продаже ценных бумаг на открытом рынке;</w:t>
      </w:r>
    </w:p>
    <w:p w:rsidR="004478E3" w:rsidRPr="00DF2367" w:rsidRDefault="00DF2367" w:rsidP="00DF23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478E3" w:rsidRPr="00DF2367">
        <w:rPr>
          <w:rFonts w:ascii="Times New Roman" w:hAnsi="Times New Roman" w:cs="Times New Roman"/>
          <w:sz w:val="28"/>
          <w:szCs w:val="28"/>
        </w:rPr>
        <w:t>кредитные и депозитные аукционы;</w:t>
      </w:r>
    </w:p>
    <w:p w:rsidR="00CD542B" w:rsidRPr="00837895" w:rsidRDefault="00DF2367" w:rsidP="00DF2367">
      <w:pPr>
        <w:pStyle w:val="a3"/>
        <w:spacing w:after="0" w:line="360" w:lineRule="auto"/>
        <w:ind w:left="709" w:firstLine="142"/>
        <w:jc w:val="both"/>
        <w:rPr>
          <w:rFonts w:ascii="Times New Roman" w:hAnsi="Times New Roman" w:cs="Times New Roman"/>
          <w:sz w:val="28"/>
          <w:szCs w:val="28"/>
        </w:rPr>
      </w:pPr>
      <w:r>
        <w:rPr>
          <w:rFonts w:ascii="Times New Roman" w:hAnsi="Times New Roman" w:cs="Times New Roman"/>
          <w:sz w:val="28"/>
          <w:szCs w:val="28"/>
        </w:rPr>
        <w:lastRenderedPageBreak/>
        <w:t>3)</w:t>
      </w:r>
      <w:r w:rsidR="004478E3" w:rsidRPr="00837895">
        <w:rPr>
          <w:rFonts w:ascii="Times New Roman" w:hAnsi="Times New Roman" w:cs="Times New Roman"/>
          <w:sz w:val="28"/>
          <w:szCs w:val="28"/>
        </w:rPr>
        <w:t>валютные интервенции – продажа или закупка банком кр</w:t>
      </w:r>
      <w:r w:rsidR="0024244F" w:rsidRPr="00837895">
        <w:rPr>
          <w:rFonts w:ascii="Times New Roman" w:hAnsi="Times New Roman" w:cs="Times New Roman"/>
          <w:sz w:val="28"/>
          <w:szCs w:val="28"/>
        </w:rPr>
        <w:t>упной партии иностранной валюты</w:t>
      </w:r>
      <w:r>
        <w:rPr>
          <w:rFonts w:ascii="Times New Roman" w:hAnsi="Times New Roman" w:cs="Times New Roman"/>
          <w:sz w:val="28"/>
          <w:szCs w:val="28"/>
        </w:rPr>
        <w:t xml:space="preserve"> </w:t>
      </w:r>
      <w:r w:rsidR="0024244F" w:rsidRPr="00837895">
        <w:rPr>
          <w:rFonts w:ascii="Times New Roman" w:hAnsi="Times New Roman" w:cs="Times New Roman"/>
          <w:sz w:val="28"/>
          <w:szCs w:val="28"/>
        </w:rPr>
        <w:t>[14</w:t>
      </w:r>
      <w:r w:rsidR="004D0482">
        <w:rPr>
          <w:rFonts w:ascii="Times New Roman" w:hAnsi="Times New Roman" w:cs="Times New Roman"/>
          <w:sz w:val="28"/>
          <w:szCs w:val="28"/>
        </w:rPr>
        <w:t>, с</w:t>
      </w:r>
      <w:r w:rsidR="00CA29D1" w:rsidRPr="00837895">
        <w:rPr>
          <w:rFonts w:ascii="Times New Roman" w:hAnsi="Times New Roman" w:cs="Times New Roman"/>
          <w:sz w:val="28"/>
          <w:szCs w:val="28"/>
        </w:rPr>
        <w:t>. 32</w:t>
      </w:r>
      <w:r w:rsidR="0024244F" w:rsidRPr="00837895">
        <w:rPr>
          <w:rFonts w:ascii="Times New Roman" w:hAnsi="Times New Roman" w:cs="Times New Roman"/>
          <w:sz w:val="28"/>
          <w:szCs w:val="28"/>
        </w:rPr>
        <w:t>].</w:t>
      </w:r>
    </w:p>
    <w:p w:rsidR="00CD542B" w:rsidRPr="00837895" w:rsidRDefault="00CD542B" w:rsidP="004C796A">
      <w:pPr>
        <w:pStyle w:val="a3"/>
        <w:spacing w:after="0" w:line="360" w:lineRule="auto"/>
        <w:ind w:left="0" w:firstLine="709"/>
        <w:jc w:val="both"/>
        <w:rPr>
          <w:rFonts w:ascii="Times New Roman" w:hAnsi="Times New Roman" w:cs="Times New Roman"/>
          <w:sz w:val="28"/>
          <w:szCs w:val="28"/>
        </w:rPr>
      </w:pPr>
    </w:p>
    <w:p w:rsidR="00D12D52" w:rsidRDefault="004D0482" w:rsidP="004C79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характеру регулируемых параметров инструменты денежно-кредитной политики делятся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общие и селективные.</w:t>
      </w:r>
    </w:p>
    <w:p w:rsidR="004D0482" w:rsidRDefault="004D0482" w:rsidP="004C79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Общие инструменты влияют на рынок ссудных капиталов в целом. К ним относятся:</w:t>
      </w:r>
    </w:p>
    <w:p w:rsidR="005C6C99" w:rsidRPr="00DF2367" w:rsidRDefault="00DF2367" w:rsidP="00DF23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C6C99" w:rsidRPr="00DF2367">
        <w:rPr>
          <w:rFonts w:ascii="Times New Roman" w:hAnsi="Times New Roman" w:cs="Times New Roman"/>
          <w:sz w:val="28"/>
          <w:szCs w:val="28"/>
        </w:rPr>
        <w:t>М</w:t>
      </w:r>
      <w:r w:rsidR="004D0482" w:rsidRPr="00DF2367">
        <w:rPr>
          <w:rFonts w:ascii="Times New Roman" w:hAnsi="Times New Roman" w:cs="Times New Roman"/>
          <w:sz w:val="28"/>
          <w:szCs w:val="28"/>
        </w:rPr>
        <w:t>еры учетной (дисконтной) политики</w:t>
      </w:r>
      <w:r w:rsidR="005C6C99" w:rsidRPr="00DF2367">
        <w:rPr>
          <w:rFonts w:ascii="Times New Roman" w:hAnsi="Times New Roman" w:cs="Times New Roman"/>
          <w:sz w:val="28"/>
          <w:szCs w:val="28"/>
        </w:rPr>
        <w:t xml:space="preserve">  – изменение учетной ставки процента Центрального Банка, направленное на регулирование валютного курса и платежного баланса благодаря воздействию на международное движение капиталов и динамику внутренних кредитов, денежной массы, цен и совокупного спроса.</w:t>
      </w:r>
      <w:r w:rsidR="005C6C99" w:rsidRPr="005C6C99">
        <w:t xml:space="preserve"> </w:t>
      </w:r>
    </w:p>
    <w:p w:rsidR="005C6C99" w:rsidRPr="005C6C99" w:rsidRDefault="005C6C99" w:rsidP="004C796A">
      <w:pPr>
        <w:spacing w:after="0" w:line="360" w:lineRule="auto"/>
        <w:ind w:firstLine="709"/>
        <w:jc w:val="both"/>
        <w:rPr>
          <w:rFonts w:ascii="Times New Roman" w:hAnsi="Times New Roman" w:cs="Times New Roman"/>
          <w:sz w:val="28"/>
          <w:szCs w:val="28"/>
        </w:rPr>
      </w:pPr>
      <w:r w:rsidRPr="005C6C99">
        <w:rPr>
          <w:rFonts w:ascii="Times New Roman" w:hAnsi="Times New Roman" w:cs="Times New Roman"/>
          <w:sz w:val="28"/>
          <w:szCs w:val="28"/>
        </w:rPr>
        <w:t>Пример: в условиях относительно свободного перемещения капиталов, имея пассивный платежный баланс, можно стимулировать приток капиталов из стран с более низкой процентной ставкой повышением учетной ставкой и сдерживать отлив национальных капиталов, это способствует повышению валютного курса и улучшению состояния платежного баланса. При понижении официальной ставки ЦБ рассчитывает на отлив национальных и иностранных капиталов, преследуя цель снижения своего валютного курса и уменьшения активного сальдо платежного баланса.</w:t>
      </w:r>
    </w:p>
    <w:p w:rsidR="005C6C99" w:rsidRPr="005C6C99" w:rsidRDefault="005C6C99" w:rsidP="004C796A">
      <w:pPr>
        <w:spacing w:after="0" w:line="360" w:lineRule="auto"/>
        <w:ind w:firstLine="709"/>
        <w:jc w:val="both"/>
        <w:rPr>
          <w:rFonts w:ascii="Times New Roman" w:hAnsi="Times New Roman" w:cs="Times New Roman"/>
          <w:sz w:val="28"/>
          <w:szCs w:val="28"/>
        </w:rPr>
      </w:pPr>
      <w:r w:rsidRPr="005C6C99">
        <w:rPr>
          <w:rFonts w:ascii="Times New Roman" w:hAnsi="Times New Roman" w:cs="Times New Roman"/>
          <w:sz w:val="28"/>
          <w:szCs w:val="28"/>
        </w:rPr>
        <w:t>Эффективность дисконтной политики снизилась при современных условиях из-за противоречия внутренних и внешних целей. Если платежный баланс вызывает отлив капиталов, то на него отрицательно влияет снижение процентных ставок в цел</w:t>
      </w:r>
      <w:r>
        <w:rPr>
          <w:rFonts w:ascii="Times New Roman" w:hAnsi="Times New Roman" w:cs="Times New Roman"/>
          <w:sz w:val="28"/>
          <w:szCs w:val="28"/>
        </w:rPr>
        <w:t>ях оживления конъюнктуры</w:t>
      </w:r>
      <w:r w:rsidR="00DF2367">
        <w:rPr>
          <w:rFonts w:ascii="Times New Roman" w:hAnsi="Times New Roman" w:cs="Times New Roman"/>
          <w:sz w:val="28"/>
          <w:szCs w:val="28"/>
        </w:rPr>
        <w:t xml:space="preserve"> </w:t>
      </w:r>
      <w:r>
        <w:rPr>
          <w:rFonts w:ascii="Times New Roman" w:hAnsi="Times New Roman" w:cs="Times New Roman"/>
          <w:sz w:val="28"/>
          <w:szCs w:val="28"/>
        </w:rPr>
        <w:t>[13, с</w:t>
      </w:r>
      <w:r w:rsidRPr="005C6C99">
        <w:rPr>
          <w:rFonts w:ascii="Times New Roman" w:hAnsi="Times New Roman" w:cs="Times New Roman"/>
          <w:sz w:val="28"/>
          <w:szCs w:val="28"/>
        </w:rPr>
        <w:t>. 98].</w:t>
      </w:r>
    </w:p>
    <w:p w:rsidR="005C6C99" w:rsidRPr="00DF2367" w:rsidRDefault="00DF2367" w:rsidP="00DF23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C6C99" w:rsidRPr="00DF2367">
        <w:rPr>
          <w:rFonts w:ascii="Times New Roman" w:hAnsi="Times New Roman" w:cs="Times New Roman"/>
          <w:sz w:val="28"/>
          <w:szCs w:val="28"/>
        </w:rPr>
        <w:t>О</w:t>
      </w:r>
      <w:r w:rsidR="004D0482" w:rsidRPr="00DF2367">
        <w:rPr>
          <w:rFonts w:ascii="Times New Roman" w:hAnsi="Times New Roman" w:cs="Times New Roman"/>
          <w:sz w:val="28"/>
          <w:szCs w:val="28"/>
        </w:rPr>
        <w:t xml:space="preserve">перации </w:t>
      </w:r>
      <w:r w:rsidR="005C6C99" w:rsidRPr="00DF2367">
        <w:rPr>
          <w:rFonts w:ascii="Times New Roman" w:hAnsi="Times New Roman" w:cs="Times New Roman"/>
          <w:sz w:val="28"/>
          <w:szCs w:val="28"/>
        </w:rPr>
        <w:t xml:space="preserve">на открытом рынке – деятельность Центрального Банка по купле и продаже ценных бумаг на открытом рынке. При проведении денежно-кредитной политики данная операция выступает в роли главного инструмента, при этом основной целью является контроль над размером денежной базы и краткосрочными процентными ставками, чтобы таким образом влиять на денежную массу. При осуществлении покупки или </w:t>
      </w:r>
      <w:r w:rsidR="005C6C99" w:rsidRPr="00DF2367">
        <w:rPr>
          <w:rFonts w:ascii="Times New Roman" w:hAnsi="Times New Roman" w:cs="Times New Roman"/>
          <w:sz w:val="28"/>
          <w:szCs w:val="28"/>
        </w:rPr>
        <w:lastRenderedPageBreak/>
        <w:t>продажи государственных ценных бумаг или других финансовых инструментов достигается целевая процентная ставка. При проведении операций на открытом рынке используются следующие индикаторы: инфляция, процентные ставки и валютный курс.</w:t>
      </w:r>
    </w:p>
    <w:p w:rsidR="004D0482" w:rsidRPr="00DF2367" w:rsidRDefault="00DF2367" w:rsidP="00DF23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C6C99" w:rsidRPr="00DF2367">
        <w:rPr>
          <w:rFonts w:ascii="Times New Roman" w:hAnsi="Times New Roman" w:cs="Times New Roman"/>
          <w:sz w:val="28"/>
          <w:szCs w:val="28"/>
        </w:rPr>
        <w:t>И</w:t>
      </w:r>
      <w:r w:rsidR="004D0482" w:rsidRPr="00DF2367">
        <w:rPr>
          <w:rFonts w:ascii="Times New Roman" w:hAnsi="Times New Roman" w:cs="Times New Roman"/>
          <w:sz w:val="28"/>
          <w:szCs w:val="28"/>
        </w:rPr>
        <w:t>зменение норм обязательных резервов</w:t>
      </w:r>
      <w:r w:rsidR="005C6C99" w:rsidRPr="00DF2367">
        <w:rPr>
          <w:rFonts w:ascii="Times New Roman" w:hAnsi="Times New Roman" w:cs="Times New Roman"/>
          <w:sz w:val="28"/>
          <w:szCs w:val="28"/>
        </w:rPr>
        <w:t xml:space="preserve"> – один из ключевых инструментов, используемых Центральным Банком при проведении денежно-кредитной политики. Его использование предполагает регулирование величины беспроцентных депозитов коммерческих банков, хранящихся на специальных счетах в главном банке страны в обязательном порядке.</w:t>
      </w:r>
    </w:p>
    <w:p w:rsidR="005C6C99" w:rsidRPr="005C6C99" w:rsidRDefault="005C6C99" w:rsidP="004C796A">
      <w:pPr>
        <w:spacing w:after="0" w:line="360" w:lineRule="auto"/>
        <w:ind w:firstLine="709"/>
        <w:jc w:val="both"/>
        <w:rPr>
          <w:rFonts w:ascii="Times New Roman" w:hAnsi="Times New Roman" w:cs="Times New Roman"/>
          <w:sz w:val="28"/>
          <w:szCs w:val="28"/>
        </w:rPr>
      </w:pPr>
      <w:r w:rsidRPr="005C6C99">
        <w:rPr>
          <w:rFonts w:ascii="Times New Roman" w:hAnsi="Times New Roman" w:cs="Times New Roman"/>
          <w:sz w:val="28"/>
          <w:szCs w:val="28"/>
        </w:rPr>
        <w:t xml:space="preserve">Норма обязательных резервов – это конкретно установленный процент от общей суммы депозитов в коммерческом банке. В зависимости от вида депозита величина этой нормы дифференцируется и становится прямо пропорциональной степени его ликвидности. </w:t>
      </w:r>
    </w:p>
    <w:p w:rsidR="005C6C99" w:rsidRPr="005C6C99" w:rsidRDefault="005C6C99" w:rsidP="004C796A">
      <w:pPr>
        <w:spacing w:after="0" w:line="360" w:lineRule="auto"/>
        <w:ind w:firstLine="709"/>
        <w:jc w:val="both"/>
        <w:rPr>
          <w:rFonts w:ascii="Times New Roman" w:hAnsi="Times New Roman" w:cs="Times New Roman"/>
          <w:sz w:val="28"/>
          <w:szCs w:val="28"/>
        </w:rPr>
      </w:pPr>
      <w:r w:rsidRPr="005C6C99">
        <w:rPr>
          <w:rFonts w:ascii="Times New Roman" w:hAnsi="Times New Roman" w:cs="Times New Roman"/>
          <w:sz w:val="28"/>
          <w:szCs w:val="28"/>
        </w:rPr>
        <w:t>Решение о повышении и понижении нормы обязательных резервов для коммерческих банков принимает Центральный Банк. В случае увеличения нормы обязательных резервов произойдет снижение кредитной активности коммерческих банков из-за сокращения денежной массы, находящейся в их распоряжении. Данное решение ЦБ принимает для того, чтобы сдержать развитие инфляционных процессов за счет сокращения предложения денег. Для увеличения предложения денег с целью стимулировать экономический рост за счет усиления кредитной активности коммерческих банков Центральный банк принимает решение об уменьшении нормы обязательных резервов.</w:t>
      </w:r>
    </w:p>
    <w:p w:rsidR="005C6C99" w:rsidRDefault="005C6C99" w:rsidP="004C796A">
      <w:pPr>
        <w:spacing w:after="0" w:line="360" w:lineRule="auto"/>
        <w:ind w:firstLine="709"/>
        <w:jc w:val="both"/>
        <w:rPr>
          <w:rFonts w:ascii="Times New Roman" w:hAnsi="Times New Roman" w:cs="Times New Roman"/>
          <w:sz w:val="28"/>
          <w:szCs w:val="28"/>
        </w:rPr>
      </w:pPr>
      <w:r w:rsidRPr="005C6C99">
        <w:rPr>
          <w:rFonts w:ascii="Times New Roman" w:hAnsi="Times New Roman" w:cs="Times New Roman"/>
          <w:sz w:val="28"/>
          <w:szCs w:val="28"/>
        </w:rPr>
        <w:t>Также на изменение объема денежной массы может влиять изменение величины обязательных резервов посредством банковского мультипликатор – величина обратно пропорциональная норме обязательных резервов (пре</w:t>
      </w:r>
      <w:r>
        <w:rPr>
          <w:rFonts w:ascii="Times New Roman" w:hAnsi="Times New Roman" w:cs="Times New Roman"/>
          <w:sz w:val="28"/>
          <w:szCs w:val="28"/>
        </w:rPr>
        <w:t>дставлено формулой 2</w:t>
      </w:r>
      <w:r w:rsidRPr="005C6C99">
        <w:rPr>
          <w:rFonts w:ascii="Times New Roman" w:hAnsi="Times New Roman" w:cs="Times New Roman"/>
          <w:sz w:val="28"/>
          <w:szCs w:val="28"/>
        </w:rPr>
        <w:t>).</w:t>
      </w:r>
    </w:p>
    <w:p w:rsidR="00DB1299" w:rsidRPr="005C6C99" w:rsidRDefault="00DB1299" w:rsidP="004C796A">
      <w:pPr>
        <w:spacing w:after="0" w:line="360" w:lineRule="auto"/>
        <w:ind w:firstLine="709"/>
        <w:jc w:val="both"/>
        <w:rPr>
          <w:rFonts w:ascii="Times New Roman" w:hAnsi="Times New Roman" w:cs="Times New Roman"/>
          <w:sz w:val="28"/>
          <w:szCs w:val="28"/>
        </w:rPr>
      </w:pPr>
      <w:r w:rsidRPr="00DB1299">
        <w:rPr>
          <w:rFonts w:ascii="Times New Roman" w:hAnsi="Times New Roman" w:cs="Times New Roman"/>
          <w:sz w:val="28"/>
          <w:szCs w:val="28"/>
        </w:rPr>
        <w:t>Благодаря банковскому мультипликатору можно определить объем денежной массы,  который может быть создан банком дополнительно.</w:t>
      </w:r>
    </w:p>
    <w:p w:rsidR="00036993" w:rsidRDefault="00036993" w:rsidP="004C79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Формула банковского мультипликатора (2):</w:t>
      </w:r>
    </w:p>
    <w:p w:rsidR="00036993" w:rsidRPr="006A1E2F" w:rsidRDefault="00036993" w:rsidP="004C796A">
      <w:pPr>
        <w:spacing w:after="0" w:line="360" w:lineRule="auto"/>
        <w:ind w:firstLine="709"/>
        <w:jc w:val="both"/>
        <w:rPr>
          <w:rFonts w:ascii="Times New Roman" w:hAnsi="Times New Roman" w:cs="Times New Roman"/>
          <w:sz w:val="28"/>
          <w:szCs w:val="28"/>
        </w:rPr>
      </w:pPr>
      <w:r w:rsidRPr="006A1E2F">
        <w:rPr>
          <w:rFonts w:ascii="Times New Roman" w:hAnsi="Times New Roman" w:cs="Times New Roman"/>
          <w:sz w:val="28"/>
          <w:szCs w:val="28"/>
        </w:rPr>
        <w:t>m = 1 / d ,</w:t>
      </w:r>
      <w:r w:rsidR="006A1E2F">
        <w:rPr>
          <w:rFonts w:ascii="Times New Roman" w:hAnsi="Times New Roman" w:cs="Times New Roman"/>
          <w:sz w:val="28"/>
          <w:szCs w:val="28"/>
        </w:rPr>
        <w:t xml:space="preserve"> </w:t>
      </w:r>
      <w:r w:rsidRPr="006A1E2F">
        <w:rPr>
          <w:rFonts w:ascii="Times New Roman" w:hAnsi="Times New Roman" w:cs="Times New Roman"/>
          <w:sz w:val="28"/>
          <w:szCs w:val="28"/>
        </w:rPr>
        <w:t xml:space="preserve">                        </w:t>
      </w:r>
      <w:r w:rsidR="00B40716" w:rsidRPr="006A1E2F">
        <w:rPr>
          <w:rFonts w:ascii="Times New Roman" w:hAnsi="Times New Roman" w:cs="Times New Roman"/>
          <w:sz w:val="28"/>
          <w:szCs w:val="28"/>
        </w:rPr>
        <w:t xml:space="preserve">                                                                          </w:t>
      </w:r>
      <w:r w:rsidRPr="006A1E2F">
        <w:rPr>
          <w:rFonts w:ascii="Times New Roman" w:hAnsi="Times New Roman" w:cs="Times New Roman"/>
          <w:sz w:val="28"/>
          <w:szCs w:val="28"/>
        </w:rPr>
        <w:t xml:space="preserve">   (2)</w:t>
      </w:r>
    </w:p>
    <w:p w:rsidR="00036993" w:rsidRPr="006A1E2F" w:rsidRDefault="00036993" w:rsidP="004C796A">
      <w:pPr>
        <w:spacing w:after="0" w:line="360" w:lineRule="auto"/>
        <w:ind w:firstLine="709"/>
        <w:jc w:val="both"/>
        <w:rPr>
          <w:rFonts w:ascii="Times New Roman" w:hAnsi="Times New Roman" w:cs="Times New Roman"/>
          <w:sz w:val="28"/>
          <w:szCs w:val="28"/>
        </w:rPr>
      </w:pPr>
      <w:r w:rsidRPr="006A1E2F">
        <w:rPr>
          <w:rFonts w:ascii="Times New Roman" w:hAnsi="Times New Roman" w:cs="Times New Roman"/>
          <w:sz w:val="28"/>
          <w:szCs w:val="28"/>
        </w:rPr>
        <w:t>где m – банковский мультипликатор,</w:t>
      </w:r>
    </w:p>
    <w:p w:rsidR="005C6C99" w:rsidRPr="006A1E2F" w:rsidRDefault="00036993" w:rsidP="004C796A">
      <w:pPr>
        <w:spacing w:after="0" w:line="360" w:lineRule="auto"/>
        <w:ind w:firstLine="709"/>
        <w:jc w:val="both"/>
        <w:rPr>
          <w:rFonts w:ascii="Times New Roman" w:hAnsi="Times New Roman" w:cs="Times New Roman"/>
          <w:sz w:val="28"/>
          <w:szCs w:val="28"/>
        </w:rPr>
      </w:pPr>
      <w:r w:rsidRPr="006A1E2F">
        <w:rPr>
          <w:rFonts w:ascii="Times New Roman" w:hAnsi="Times New Roman" w:cs="Times New Roman"/>
          <w:sz w:val="28"/>
          <w:szCs w:val="28"/>
        </w:rPr>
        <w:t>d – норма обязательных резервов.</w:t>
      </w:r>
    </w:p>
    <w:p w:rsidR="00036993" w:rsidRDefault="00036993" w:rsidP="004C796A">
      <w:pPr>
        <w:spacing w:after="0" w:line="360" w:lineRule="auto"/>
        <w:ind w:firstLine="709"/>
        <w:jc w:val="both"/>
        <w:rPr>
          <w:rFonts w:ascii="Times New Roman" w:hAnsi="Times New Roman" w:cs="Times New Roman"/>
          <w:sz w:val="28"/>
          <w:szCs w:val="28"/>
        </w:rPr>
      </w:pPr>
    </w:p>
    <w:p w:rsidR="005C6C99" w:rsidRDefault="00122BDA" w:rsidP="004C796A">
      <w:pPr>
        <w:spacing w:after="0" w:line="360" w:lineRule="auto"/>
        <w:ind w:firstLine="709"/>
        <w:jc w:val="both"/>
        <w:rPr>
          <w:rFonts w:ascii="Times New Roman" w:hAnsi="Times New Roman" w:cs="Times New Roman"/>
          <w:sz w:val="28"/>
          <w:szCs w:val="28"/>
        </w:rPr>
      </w:pPr>
      <w:r w:rsidRPr="00122BDA">
        <w:rPr>
          <w:rFonts w:ascii="Times New Roman" w:hAnsi="Times New Roman" w:cs="Times New Roman"/>
          <w:sz w:val="28"/>
          <w:szCs w:val="28"/>
        </w:rPr>
        <w:t>Необходимость проведения денежно-кредитной политики и усиления ее воздействия на экономический потенциал страны и повышения уровня жизни населения предполагается реализацией стратегических целей экономической политики государства, что определяет развитие России на современном этапе. Важность исследования институциональных основ и перспектив его деятельности по развитию инструментария регулирования определяется тем, что главную роль в данном процессе играет Центральный Банк России.</w:t>
      </w:r>
    </w:p>
    <w:p w:rsidR="004D0482" w:rsidRDefault="004D0482" w:rsidP="004C79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Селективные (выборочные) предназначены для регулирования кредитования отдельных отраслей и сфер. К ним относятся:</w:t>
      </w:r>
    </w:p>
    <w:p w:rsidR="004D0482" w:rsidRPr="00DB1299" w:rsidRDefault="00DB1299" w:rsidP="00DB12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122BDA" w:rsidRPr="00DB1299">
        <w:rPr>
          <w:rFonts w:ascii="Times New Roman" w:hAnsi="Times New Roman" w:cs="Times New Roman"/>
          <w:sz w:val="28"/>
          <w:szCs w:val="28"/>
        </w:rPr>
        <w:t>У</w:t>
      </w:r>
      <w:r w:rsidR="004D0482" w:rsidRPr="00DB1299">
        <w:rPr>
          <w:rFonts w:ascii="Times New Roman" w:hAnsi="Times New Roman" w:cs="Times New Roman"/>
          <w:sz w:val="28"/>
          <w:szCs w:val="28"/>
        </w:rPr>
        <w:t>становление количественных параметров на кредиты приоритетным отраслям</w:t>
      </w:r>
      <w:r w:rsidR="00122BDA" w:rsidRPr="00DB1299">
        <w:rPr>
          <w:rFonts w:ascii="Times New Roman" w:hAnsi="Times New Roman" w:cs="Times New Roman"/>
          <w:sz w:val="28"/>
          <w:szCs w:val="28"/>
        </w:rPr>
        <w:t>.</w:t>
      </w:r>
    </w:p>
    <w:p w:rsidR="004D0482" w:rsidRPr="00DB1299" w:rsidRDefault="00DB1299" w:rsidP="00DB12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122BDA" w:rsidRPr="00DB1299">
        <w:rPr>
          <w:rFonts w:ascii="Times New Roman" w:hAnsi="Times New Roman" w:cs="Times New Roman"/>
          <w:sz w:val="28"/>
          <w:szCs w:val="28"/>
        </w:rPr>
        <w:t>П</w:t>
      </w:r>
      <w:r w:rsidR="004D0482" w:rsidRPr="00DB1299">
        <w:rPr>
          <w:rFonts w:ascii="Times New Roman" w:hAnsi="Times New Roman" w:cs="Times New Roman"/>
          <w:sz w:val="28"/>
          <w:szCs w:val="28"/>
        </w:rPr>
        <w:t>оощрение создания специальных кредитно-финансовых учреждений, кредитующих приоритетные отрасли по более низким процентным ставкам и пользующихся льготами при рефинансировании в ЦБ</w:t>
      </w:r>
      <w:r w:rsidR="00122BDA" w:rsidRPr="00DB1299">
        <w:rPr>
          <w:rFonts w:ascii="Times New Roman" w:hAnsi="Times New Roman" w:cs="Times New Roman"/>
          <w:sz w:val="28"/>
          <w:szCs w:val="28"/>
        </w:rPr>
        <w:t>.</w:t>
      </w:r>
    </w:p>
    <w:p w:rsidR="005C6C99" w:rsidRPr="00DB1299" w:rsidRDefault="00DB1299" w:rsidP="00DB12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22BDA" w:rsidRPr="00DB1299">
        <w:rPr>
          <w:rFonts w:ascii="Times New Roman" w:hAnsi="Times New Roman" w:cs="Times New Roman"/>
          <w:sz w:val="28"/>
          <w:szCs w:val="28"/>
        </w:rPr>
        <w:t>Р</w:t>
      </w:r>
      <w:r w:rsidR="004D0482" w:rsidRPr="00DB1299">
        <w:rPr>
          <w:rFonts w:ascii="Times New Roman" w:hAnsi="Times New Roman" w:cs="Times New Roman"/>
          <w:sz w:val="28"/>
          <w:szCs w:val="28"/>
        </w:rPr>
        <w:t>аспространение льгот на банки, кредитующие приоритетные сферы экономики.</w:t>
      </w:r>
    </w:p>
    <w:p w:rsidR="00C800E6" w:rsidRPr="00837895" w:rsidRDefault="00C800E6"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Использование инструментов денежно – кредитной политики Центрального Банка Российской Федерации на современном этапе.</w:t>
      </w:r>
    </w:p>
    <w:p w:rsidR="00C800E6" w:rsidRPr="00837895" w:rsidRDefault="00C800E6" w:rsidP="004C796A">
      <w:pPr>
        <w:tabs>
          <w:tab w:val="left" w:pos="3516"/>
        </w:tabs>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В посткризисный период инструментарий денежно-кредитной политики продолжал подвергаться изменениям. Банк России постепенно отказывался от чрезвычайных мер по предоставлению ликвидности банковской системе</w:t>
      </w:r>
      <w:r w:rsidR="006F4D1B" w:rsidRPr="00837895">
        <w:rPr>
          <w:rFonts w:ascii="Times New Roman" w:hAnsi="Times New Roman" w:cs="Times New Roman"/>
          <w:sz w:val="28"/>
          <w:szCs w:val="28"/>
        </w:rPr>
        <w:t>.</w:t>
      </w:r>
    </w:p>
    <w:p w:rsidR="006F4D1B" w:rsidRPr="00837895" w:rsidRDefault="006F4D1B" w:rsidP="004C796A">
      <w:pPr>
        <w:tabs>
          <w:tab w:val="left" w:pos="3516"/>
        </w:tabs>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 xml:space="preserve">Сокращались операции по выдаче кредитов без обеспечения в период на 2010 год. Усилению воздействия на экономику с помощью мер </w:t>
      </w:r>
      <w:r w:rsidRPr="00837895">
        <w:rPr>
          <w:rFonts w:ascii="Times New Roman" w:hAnsi="Times New Roman" w:cs="Times New Roman"/>
          <w:sz w:val="28"/>
          <w:szCs w:val="28"/>
        </w:rPr>
        <w:lastRenderedPageBreak/>
        <w:t>процентной политики должен был поспособствовать переход к более гибкому регулированию валютного курса. Ориентируясь на опыт зарубежных стран, Банк России продолжил развивать операции на открытом рынке. Он расширял предложение собственных ценных бумаг при учете ограниченного объема государственных ценных бумаг, выпускаемых Правительством, и начал эмиссию трехмесячных облигаций Банка России в 2010 году.</w:t>
      </w:r>
    </w:p>
    <w:p w:rsidR="006F4D1B" w:rsidRPr="00837895" w:rsidRDefault="006F4D1B" w:rsidP="004C796A">
      <w:pPr>
        <w:tabs>
          <w:tab w:val="left" w:pos="3516"/>
        </w:tabs>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Смягчение условий в денежно-кредитной сфере и возобновление кредитной активности было целью кредитной политики Центрального Банка РФ до февраля 2011 года. Темпы роста кредитов в банковской системе в итоге с середины 2010 года имели положительную динамику.</w:t>
      </w:r>
    </w:p>
    <w:p w:rsidR="00BF189B" w:rsidRPr="00837895" w:rsidRDefault="00BF189B" w:rsidP="004C796A">
      <w:pPr>
        <w:tabs>
          <w:tab w:val="left" w:pos="3516"/>
        </w:tabs>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 xml:space="preserve">Среди этого на мировом рынке во второй половине 2010 года возросли цены на продовольствие и энергоносители, что вызвало в национальной экономике России ускорение темпов инфляции. Такая же ситуация наблюдалась в конце 2007 года, но уже без </w:t>
      </w:r>
      <w:proofErr w:type="spellStart"/>
      <w:r w:rsidRPr="00837895">
        <w:rPr>
          <w:rFonts w:ascii="Times New Roman" w:hAnsi="Times New Roman" w:cs="Times New Roman"/>
          <w:sz w:val="28"/>
          <w:szCs w:val="28"/>
        </w:rPr>
        <w:t>подвержения</w:t>
      </w:r>
      <w:proofErr w:type="spellEnd"/>
      <w:r w:rsidRPr="00837895">
        <w:rPr>
          <w:rFonts w:ascii="Times New Roman" w:hAnsi="Times New Roman" w:cs="Times New Roman"/>
          <w:sz w:val="28"/>
          <w:szCs w:val="28"/>
        </w:rPr>
        <w:t xml:space="preserve"> денежно-кредитной политики кардинальным изменениям.</w:t>
      </w:r>
    </w:p>
    <w:p w:rsidR="00BF189B" w:rsidRPr="00837895" w:rsidRDefault="00BF189B" w:rsidP="004C796A">
      <w:pPr>
        <w:tabs>
          <w:tab w:val="left" w:pos="3516"/>
        </w:tabs>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Февраль 2011 – Банк России повысил минимальные резервные требования и увеличил ставку рефинансирования на 0,25</w:t>
      </w:r>
      <w:r w:rsidR="00BF1EFA" w:rsidRPr="00837895">
        <w:rPr>
          <w:rFonts w:ascii="Times New Roman" w:hAnsi="Times New Roman" w:cs="Times New Roman"/>
          <w:sz w:val="28"/>
          <w:szCs w:val="28"/>
        </w:rPr>
        <w:t>%</w:t>
      </w:r>
      <w:r w:rsidRPr="00837895">
        <w:rPr>
          <w:rFonts w:ascii="Times New Roman" w:hAnsi="Times New Roman" w:cs="Times New Roman"/>
          <w:sz w:val="28"/>
          <w:szCs w:val="28"/>
        </w:rPr>
        <w:t>.</w:t>
      </w:r>
    </w:p>
    <w:p w:rsidR="00BF189B" w:rsidRPr="00837895" w:rsidRDefault="00BF189B" w:rsidP="004C796A">
      <w:pPr>
        <w:tabs>
          <w:tab w:val="left" w:pos="3516"/>
        </w:tabs>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Февраль-май 2011 года – минимальные резервные требования увеличены на 1,5 – 3 процента, а ставка рефинансирования поднялась на 0,5</w:t>
      </w:r>
      <w:r w:rsidR="00BF1EFA" w:rsidRPr="00837895">
        <w:rPr>
          <w:rFonts w:ascii="Times New Roman" w:hAnsi="Times New Roman" w:cs="Times New Roman"/>
          <w:sz w:val="28"/>
          <w:szCs w:val="28"/>
        </w:rPr>
        <w:t>%</w:t>
      </w:r>
      <w:r w:rsidRPr="00837895">
        <w:rPr>
          <w:rFonts w:ascii="Times New Roman" w:hAnsi="Times New Roman" w:cs="Times New Roman"/>
          <w:sz w:val="28"/>
          <w:szCs w:val="28"/>
        </w:rPr>
        <w:t>.</w:t>
      </w:r>
    </w:p>
    <w:p w:rsidR="00BF189B" w:rsidRPr="00837895" w:rsidRDefault="00BF189B" w:rsidP="004C796A">
      <w:pPr>
        <w:tabs>
          <w:tab w:val="left" w:pos="3516"/>
        </w:tabs>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Вторая половина 2011 – середина 2012 гг. – из-за потрясений на мировых финансовых рынках Банк России вновь задействовал инструменты предоставления ликвидности банковской системы.</w:t>
      </w:r>
    </w:p>
    <w:p w:rsidR="00BF189B" w:rsidRPr="00837895" w:rsidRDefault="00BF189B" w:rsidP="004C796A">
      <w:pPr>
        <w:tabs>
          <w:tab w:val="left" w:pos="3516"/>
        </w:tabs>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2012 год – активное использование Банком России инструментов рефинансирования кредитных организаций.</w:t>
      </w:r>
    </w:p>
    <w:p w:rsidR="00BF189B" w:rsidRPr="00837895" w:rsidRDefault="00BF189B" w:rsidP="004C796A">
      <w:pPr>
        <w:tabs>
          <w:tab w:val="left" w:pos="3516"/>
        </w:tabs>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Сентябрь 2013 года – работа Центрального Банка в качестве финансового</w:t>
      </w:r>
      <w:r w:rsidR="009E76CE" w:rsidRPr="00837895">
        <w:rPr>
          <w:rFonts w:ascii="Times New Roman" w:hAnsi="Times New Roman" w:cs="Times New Roman"/>
          <w:sz w:val="28"/>
          <w:szCs w:val="28"/>
        </w:rPr>
        <w:t xml:space="preserve"> мега регулятора страны, сохраняя при этом уровень ставок по основным операциям предоставления ликвидности и не меняя направленности денежно-кредитной политики. Вследствие упразднения </w:t>
      </w:r>
      <w:r w:rsidR="009E76CE" w:rsidRPr="00837895">
        <w:rPr>
          <w:rFonts w:ascii="Times New Roman" w:hAnsi="Times New Roman" w:cs="Times New Roman"/>
          <w:sz w:val="28"/>
          <w:szCs w:val="28"/>
        </w:rPr>
        <w:lastRenderedPageBreak/>
        <w:t xml:space="preserve">Федеральной службы  в функции ЦБ РФ добавился контроль над небанковскими финансовыми организациями, с учетом страховых компаний, компаний по управлению активами, пенсионных фондов, брокерских компаний и </w:t>
      </w:r>
      <w:proofErr w:type="spellStart"/>
      <w:r w:rsidR="009E76CE" w:rsidRPr="00837895">
        <w:rPr>
          <w:rFonts w:ascii="Times New Roman" w:hAnsi="Times New Roman" w:cs="Times New Roman"/>
          <w:sz w:val="28"/>
          <w:szCs w:val="28"/>
        </w:rPr>
        <w:t>микрофинансовых</w:t>
      </w:r>
      <w:proofErr w:type="spellEnd"/>
      <w:r w:rsidR="009E76CE" w:rsidRPr="00837895">
        <w:rPr>
          <w:rFonts w:ascii="Times New Roman" w:hAnsi="Times New Roman" w:cs="Times New Roman"/>
          <w:sz w:val="28"/>
          <w:szCs w:val="28"/>
        </w:rPr>
        <w:t xml:space="preserve"> организаций.</w:t>
      </w:r>
    </w:p>
    <w:p w:rsidR="009E76CE" w:rsidRPr="00837895" w:rsidRDefault="009E76CE" w:rsidP="004C796A">
      <w:pPr>
        <w:tabs>
          <w:tab w:val="left" w:pos="3516"/>
        </w:tabs>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13 сентября 2013 года – введение ЦБ РФ ключевой ставки – индикатора направленности денежно-кредитной политики.</w:t>
      </w:r>
    </w:p>
    <w:p w:rsidR="009E76CE" w:rsidRPr="00837895" w:rsidRDefault="009E76CE" w:rsidP="004C796A">
      <w:pPr>
        <w:tabs>
          <w:tab w:val="left" w:pos="3516"/>
        </w:tabs>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 xml:space="preserve">Февраль 2013 года – выравнивание Центральным Банком нормативов обязательных резервов </w:t>
      </w:r>
      <w:r w:rsidR="00414592">
        <w:rPr>
          <w:rFonts w:ascii="Times New Roman" w:hAnsi="Times New Roman" w:cs="Times New Roman"/>
          <w:sz w:val="28"/>
          <w:szCs w:val="28"/>
        </w:rPr>
        <w:t>по всем категориям обязатель</w:t>
      </w:r>
      <w:proofErr w:type="gramStart"/>
      <w:r w:rsidR="00414592">
        <w:rPr>
          <w:rFonts w:ascii="Times New Roman" w:hAnsi="Times New Roman" w:cs="Times New Roman"/>
          <w:sz w:val="28"/>
          <w:szCs w:val="28"/>
        </w:rPr>
        <w:t xml:space="preserve">ств </w:t>
      </w:r>
      <w:r w:rsidRPr="00837895">
        <w:rPr>
          <w:rFonts w:ascii="Times New Roman" w:hAnsi="Times New Roman" w:cs="Times New Roman"/>
          <w:sz w:val="28"/>
          <w:szCs w:val="28"/>
        </w:rPr>
        <w:t>кр</w:t>
      </w:r>
      <w:proofErr w:type="gramEnd"/>
      <w:r w:rsidRPr="00837895">
        <w:rPr>
          <w:rFonts w:ascii="Times New Roman" w:hAnsi="Times New Roman" w:cs="Times New Roman"/>
          <w:sz w:val="28"/>
          <w:szCs w:val="28"/>
        </w:rPr>
        <w:t>едитных организаций и установление их на уровне 4,25</w:t>
      </w:r>
      <w:r w:rsidR="00BF1EFA" w:rsidRPr="00837895">
        <w:rPr>
          <w:rFonts w:ascii="Times New Roman" w:hAnsi="Times New Roman" w:cs="Times New Roman"/>
          <w:sz w:val="28"/>
          <w:szCs w:val="28"/>
        </w:rPr>
        <w:t>%</w:t>
      </w:r>
      <w:r w:rsidRPr="00837895">
        <w:rPr>
          <w:rFonts w:ascii="Times New Roman" w:hAnsi="Times New Roman" w:cs="Times New Roman"/>
          <w:sz w:val="28"/>
          <w:szCs w:val="28"/>
        </w:rPr>
        <w:t>.</w:t>
      </w:r>
    </w:p>
    <w:p w:rsidR="009E76CE" w:rsidRPr="00837895" w:rsidRDefault="009E76CE" w:rsidP="004C796A">
      <w:pPr>
        <w:tabs>
          <w:tab w:val="left" w:pos="3516"/>
        </w:tabs>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Предоставление Банком Росси ликвидности кредитным организациям в большей степени осуществлялось путем операций, имеющих аукционную основу</w:t>
      </w:r>
      <w:r w:rsidR="000A2708" w:rsidRPr="00837895">
        <w:rPr>
          <w:rFonts w:ascii="Times New Roman" w:hAnsi="Times New Roman" w:cs="Times New Roman"/>
          <w:sz w:val="28"/>
          <w:szCs w:val="28"/>
        </w:rPr>
        <w:t>. Исходя из прогноза ликвидности банковского сектора, устанавливались лимиты по данным операциям (основная форма привлечения ликвидности – аукционы РЕПО на сроки 1 день и 1 неделя).</w:t>
      </w:r>
    </w:p>
    <w:p w:rsidR="000A2708" w:rsidRPr="00837895" w:rsidRDefault="000A2708" w:rsidP="004C796A">
      <w:pPr>
        <w:tabs>
          <w:tab w:val="left" w:pos="3516"/>
        </w:tabs>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Июль 2013 года – проведение Банком России нерегулярных аукционов по предоставлению кредитов кредитным организациям, на срок 12 месяце по плавающей процентной ставке, которые были обеспечены нерыночными активами или поручитель</w:t>
      </w:r>
      <w:r w:rsidR="00CD276F" w:rsidRPr="00837895">
        <w:rPr>
          <w:rFonts w:ascii="Times New Roman" w:hAnsi="Times New Roman" w:cs="Times New Roman"/>
          <w:sz w:val="28"/>
          <w:szCs w:val="28"/>
        </w:rPr>
        <w:t>ствами. Цель</w:t>
      </w:r>
      <w:r w:rsidRPr="00837895">
        <w:rPr>
          <w:rFonts w:ascii="Times New Roman" w:hAnsi="Times New Roman" w:cs="Times New Roman"/>
          <w:sz w:val="28"/>
          <w:szCs w:val="28"/>
        </w:rPr>
        <w:t>: улучшение функционирования денежного рынка за счет частичного высвобождения рыночного обеспечения. По итогам первого кредитного аукциона денежные средства были предоставлены в объеме 306,8 млрд. рублей, все заявки кредитных организаций были удовлетворены Банком России.</w:t>
      </w:r>
    </w:p>
    <w:p w:rsidR="000A2708" w:rsidRPr="00837895" w:rsidRDefault="000A2708" w:rsidP="004C796A">
      <w:pPr>
        <w:tabs>
          <w:tab w:val="left" w:pos="3516"/>
        </w:tabs>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Смягчить проблем</w:t>
      </w:r>
      <w:r w:rsidR="00F10806" w:rsidRPr="00837895">
        <w:rPr>
          <w:rFonts w:ascii="Times New Roman" w:hAnsi="Times New Roman" w:cs="Times New Roman"/>
          <w:sz w:val="28"/>
          <w:szCs w:val="28"/>
        </w:rPr>
        <w:t xml:space="preserve">у нехватки рыночного обеспечения у кредитных организаций и повышения управляемости процентных ставок </w:t>
      </w:r>
      <w:r w:rsidRPr="00837895">
        <w:rPr>
          <w:rFonts w:ascii="Times New Roman" w:hAnsi="Times New Roman" w:cs="Times New Roman"/>
          <w:sz w:val="28"/>
          <w:szCs w:val="28"/>
        </w:rPr>
        <w:t>п</w:t>
      </w:r>
      <w:r w:rsidR="00F10806" w:rsidRPr="00837895">
        <w:rPr>
          <w:rFonts w:ascii="Times New Roman" w:hAnsi="Times New Roman" w:cs="Times New Roman"/>
          <w:sz w:val="28"/>
          <w:szCs w:val="28"/>
        </w:rPr>
        <w:t>озволил аукцион по плавающей ставке сроком на 3 месяца 14 октября 2013 года, который был объявлен Банком России в сентябре 2013 года.</w:t>
      </w:r>
    </w:p>
    <w:p w:rsidR="00F10806" w:rsidRPr="00837895" w:rsidRDefault="00F10806" w:rsidP="004C796A">
      <w:pPr>
        <w:tabs>
          <w:tab w:val="left" w:pos="3516"/>
        </w:tabs>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Январь-август 2013 года – снижение задолженности по кредитам кредитных ор</w:t>
      </w:r>
      <w:r w:rsidR="00CD276F" w:rsidRPr="00837895">
        <w:rPr>
          <w:rFonts w:ascii="Times New Roman" w:hAnsi="Times New Roman" w:cs="Times New Roman"/>
          <w:sz w:val="28"/>
          <w:szCs w:val="28"/>
        </w:rPr>
        <w:t>ганизаций перед Банком России (</w:t>
      </w:r>
      <w:r w:rsidRPr="00837895">
        <w:rPr>
          <w:rFonts w:ascii="Times New Roman" w:hAnsi="Times New Roman" w:cs="Times New Roman"/>
          <w:sz w:val="28"/>
          <w:szCs w:val="28"/>
        </w:rPr>
        <w:t>снизилась с 649,9 до 385,2 млрд. рублей).</w:t>
      </w:r>
    </w:p>
    <w:p w:rsidR="00F10806" w:rsidRPr="00837895" w:rsidRDefault="00F10806" w:rsidP="004C796A">
      <w:pPr>
        <w:tabs>
          <w:tab w:val="left" w:pos="3516"/>
        </w:tabs>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lastRenderedPageBreak/>
        <w:t>В 2013 году Банком России были приняты меры по расширению перечня активов, которые принимались в качестве обеспечения по операциям предоставления ликвидности, направленные на расширение доступа кредитных организаций к инструментам рефинансирования и на совершенствование технологий проведения операций.</w:t>
      </w:r>
    </w:p>
    <w:p w:rsidR="00F10806" w:rsidRPr="00837895" w:rsidRDefault="00F10806" w:rsidP="004C796A">
      <w:pPr>
        <w:tabs>
          <w:tab w:val="left" w:pos="3516"/>
        </w:tabs>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Нестандартностью и сложной предсказуемостью отличается ситуация</w:t>
      </w:r>
      <w:r w:rsidR="00CD208F" w:rsidRPr="00837895">
        <w:rPr>
          <w:rFonts w:ascii="Times New Roman" w:hAnsi="Times New Roman" w:cs="Times New Roman"/>
          <w:sz w:val="28"/>
          <w:szCs w:val="28"/>
        </w:rPr>
        <w:t>, сложившаяся</w:t>
      </w:r>
      <w:r w:rsidRPr="00837895">
        <w:rPr>
          <w:rFonts w:ascii="Times New Roman" w:hAnsi="Times New Roman" w:cs="Times New Roman"/>
          <w:sz w:val="28"/>
          <w:szCs w:val="28"/>
        </w:rPr>
        <w:t xml:space="preserve"> в экономике и денежно-кредитной политике России</w:t>
      </w:r>
      <w:r w:rsidR="00CD208F" w:rsidRPr="00837895">
        <w:rPr>
          <w:rFonts w:ascii="Times New Roman" w:hAnsi="Times New Roman" w:cs="Times New Roman"/>
          <w:sz w:val="28"/>
          <w:szCs w:val="28"/>
        </w:rPr>
        <w:t xml:space="preserve"> в 2014 году из-за обострения геополитических рисков в связи с развитием событий на Украине, </w:t>
      </w:r>
      <w:proofErr w:type="gramStart"/>
      <w:r w:rsidR="00CD208F" w:rsidRPr="00837895">
        <w:rPr>
          <w:rFonts w:ascii="Times New Roman" w:hAnsi="Times New Roman" w:cs="Times New Roman"/>
          <w:sz w:val="28"/>
          <w:szCs w:val="28"/>
        </w:rPr>
        <w:t>а</w:t>
      </w:r>
      <w:proofErr w:type="gramEnd"/>
      <w:r w:rsidR="00CD208F" w:rsidRPr="00837895">
        <w:rPr>
          <w:rFonts w:ascii="Times New Roman" w:hAnsi="Times New Roman" w:cs="Times New Roman"/>
          <w:sz w:val="28"/>
          <w:szCs w:val="28"/>
        </w:rPr>
        <w:t xml:space="preserve"> следовательно резкого изменения положения нефти на мировом рынке. Эти обстоятельства </w:t>
      </w:r>
      <w:proofErr w:type="gramStart"/>
      <w:r w:rsidR="00CD208F" w:rsidRPr="00837895">
        <w:rPr>
          <w:rFonts w:ascii="Times New Roman" w:hAnsi="Times New Roman" w:cs="Times New Roman"/>
          <w:sz w:val="28"/>
          <w:szCs w:val="28"/>
        </w:rPr>
        <w:t>делают исследования</w:t>
      </w:r>
      <w:proofErr w:type="gramEnd"/>
      <w:r w:rsidR="00CD208F" w:rsidRPr="00837895">
        <w:rPr>
          <w:rFonts w:ascii="Times New Roman" w:hAnsi="Times New Roman" w:cs="Times New Roman"/>
          <w:sz w:val="28"/>
          <w:szCs w:val="28"/>
        </w:rPr>
        <w:t xml:space="preserve"> применяемых Банком России в современных условиях мер денежно-кредитного регулирования и их результативности особо актуальными.</w:t>
      </w:r>
    </w:p>
    <w:p w:rsidR="000A2708" w:rsidRPr="00837895" w:rsidRDefault="00CD208F" w:rsidP="004C796A">
      <w:pPr>
        <w:tabs>
          <w:tab w:val="left" w:pos="3516"/>
        </w:tabs>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Планы на 2015 год – решение Банка России о переходе к режиму таргетирования инфляции, вследствие чего 10 ноября 2014 года – объявление Банка России о переходе к свободному плаванию курса национальной валюты.</w:t>
      </w:r>
      <w:r w:rsidR="00CD276F" w:rsidRPr="00837895">
        <w:rPr>
          <w:rFonts w:ascii="Times New Roman" w:hAnsi="Times New Roman" w:cs="Times New Roman"/>
          <w:sz w:val="28"/>
          <w:szCs w:val="28"/>
        </w:rPr>
        <w:t xml:space="preserve"> Последствия данного решения</w:t>
      </w:r>
      <w:r w:rsidR="00BF1EFA" w:rsidRPr="00837895">
        <w:rPr>
          <w:rFonts w:ascii="Times New Roman" w:hAnsi="Times New Roman" w:cs="Times New Roman"/>
          <w:sz w:val="28"/>
          <w:szCs w:val="28"/>
        </w:rPr>
        <w:t>: очередное падение курса рубля и повышение спроса на инос</w:t>
      </w:r>
      <w:r w:rsidR="0024244F" w:rsidRPr="00837895">
        <w:rPr>
          <w:rFonts w:ascii="Times New Roman" w:hAnsi="Times New Roman" w:cs="Times New Roman"/>
          <w:sz w:val="28"/>
          <w:szCs w:val="28"/>
        </w:rPr>
        <w:t>транную валюту</w:t>
      </w:r>
      <w:r w:rsidR="00DB1299">
        <w:rPr>
          <w:rFonts w:ascii="Times New Roman" w:hAnsi="Times New Roman" w:cs="Times New Roman"/>
          <w:sz w:val="28"/>
          <w:szCs w:val="28"/>
        </w:rPr>
        <w:t xml:space="preserve"> </w:t>
      </w:r>
      <w:r w:rsidR="0024244F" w:rsidRPr="00837895">
        <w:rPr>
          <w:rFonts w:ascii="Times New Roman" w:hAnsi="Times New Roman" w:cs="Times New Roman"/>
          <w:sz w:val="28"/>
          <w:szCs w:val="28"/>
        </w:rPr>
        <w:t>[15</w:t>
      </w:r>
      <w:r w:rsidR="00414592">
        <w:rPr>
          <w:rFonts w:ascii="Times New Roman" w:hAnsi="Times New Roman" w:cs="Times New Roman"/>
          <w:sz w:val="28"/>
          <w:szCs w:val="28"/>
        </w:rPr>
        <w:t>, с</w:t>
      </w:r>
      <w:r w:rsidR="00C33742" w:rsidRPr="00837895">
        <w:rPr>
          <w:rFonts w:ascii="Times New Roman" w:hAnsi="Times New Roman" w:cs="Times New Roman"/>
          <w:sz w:val="28"/>
          <w:szCs w:val="28"/>
        </w:rPr>
        <w:t>. 23</w:t>
      </w:r>
      <w:r w:rsidR="0024244F" w:rsidRPr="00837895">
        <w:rPr>
          <w:rFonts w:ascii="Times New Roman" w:hAnsi="Times New Roman" w:cs="Times New Roman"/>
          <w:sz w:val="28"/>
          <w:szCs w:val="28"/>
        </w:rPr>
        <w:t>].</w:t>
      </w:r>
    </w:p>
    <w:p w:rsidR="00BF1EFA" w:rsidRPr="00837895" w:rsidRDefault="00BF1EFA" w:rsidP="004C796A">
      <w:pPr>
        <w:tabs>
          <w:tab w:val="left" w:pos="3516"/>
        </w:tabs>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16 декабря 2014 года – повышение ключевой ставки до 17%, как следствие резко усилилось давление на рубль. Под влиянием следующих фактор</w:t>
      </w:r>
      <w:r w:rsidR="00CD276F" w:rsidRPr="00837895">
        <w:rPr>
          <w:rFonts w:ascii="Times New Roman" w:hAnsi="Times New Roman" w:cs="Times New Roman"/>
          <w:sz w:val="28"/>
          <w:szCs w:val="28"/>
        </w:rPr>
        <w:t>ов курс рубля немного укрепился</w:t>
      </w:r>
      <w:r w:rsidRPr="00837895">
        <w:rPr>
          <w:rFonts w:ascii="Times New Roman" w:hAnsi="Times New Roman" w:cs="Times New Roman"/>
          <w:sz w:val="28"/>
          <w:szCs w:val="28"/>
        </w:rPr>
        <w:t>:</w:t>
      </w:r>
    </w:p>
    <w:p w:rsidR="00BF1EFA" w:rsidRPr="00DB1299" w:rsidRDefault="00DB1299" w:rsidP="00DB1299">
      <w:pPr>
        <w:tabs>
          <w:tab w:val="left" w:pos="351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F1EFA" w:rsidRPr="00DB1299">
        <w:rPr>
          <w:rFonts w:ascii="Times New Roman" w:hAnsi="Times New Roman" w:cs="Times New Roman"/>
          <w:sz w:val="28"/>
          <w:szCs w:val="28"/>
        </w:rPr>
        <w:t>небольшое повышение цен на нефть</w:t>
      </w:r>
      <w:r w:rsidR="00122BDA" w:rsidRPr="00DB1299">
        <w:rPr>
          <w:rFonts w:ascii="Times New Roman" w:hAnsi="Times New Roman" w:cs="Times New Roman"/>
          <w:sz w:val="28"/>
          <w:szCs w:val="28"/>
        </w:rPr>
        <w:t>;</w:t>
      </w:r>
    </w:p>
    <w:p w:rsidR="00BF1EFA" w:rsidRPr="00DB1299" w:rsidRDefault="00DB1299" w:rsidP="00DB1299">
      <w:pPr>
        <w:tabs>
          <w:tab w:val="left" w:pos="351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F1EFA" w:rsidRPr="00DB1299">
        <w:rPr>
          <w:rFonts w:ascii="Times New Roman" w:hAnsi="Times New Roman" w:cs="Times New Roman"/>
          <w:sz w:val="28"/>
          <w:szCs w:val="28"/>
        </w:rPr>
        <w:t>принятие Правительством РФ и Банком России срочных дополнительных мер</w:t>
      </w:r>
      <w:r w:rsidR="00122BDA" w:rsidRPr="00DB1299">
        <w:rPr>
          <w:rFonts w:ascii="Times New Roman" w:hAnsi="Times New Roman" w:cs="Times New Roman"/>
          <w:sz w:val="28"/>
          <w:szCs w:val="28"/>
        </w:rPr>
        <w:t>;</w:t>
      </w:r>
    </w:p>
    <w:p w:rsidR="00BF1EFA" w:rsidRPr="00DB1299" w:rsidRDefault="00DB1299" w:rsidP="00DB1299">
      <w:pPr>
        <w:tabs>
          <w:tab w:val="left" w:pos="351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приближение</w:t>
      </w:r>
      <w:r w:rsidR="00BF1EFA" w:rsidRPr="00DB1299">
        <w:rPr>
          <w:rFonts w:ascii="Times New Roman" w:hAnsi="Times New Roman" w:cs="Times New Roman"/>
          <w:sz w:val="28"/>
          <w:szCs w:val="28"/>
        </w:rPr>
        <w:t xml:space="preserve"> периода налоговых выплат</w:t>
      </w:r>
      <w:r w:rsidR="00122BDA" w:rsidRPr="00DB1299">
        <w:rPr>
          <w:rFonts w:ascii="Times New Roman" w:hAnsi="Times New Roman" w:cs="Times New Roman"/>
          <w:sz w:val="28"/>
          <w:szCs w:val="28"/>
        </w:rPr>
        <w:t>.</w:t>
      </w:r>
    </w:p>
    <w:p w:rsidR="00BF1EFA" w:rsidRPr="00837895" w:rsidRDefault="00BF1EFA" w:rsidP="004C796A">
      <w:pPr>
        <w:tabs>
          <w:tab w:val="left" w:pos="3516"/>
        </w:tabs>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 xml:space="preserve">С момента объявления о решении перехода к свободному плаванию рубля до принятия экстренных </w:t>
      </w:r>
      <w:r w:rsidR="00CD276F" w:rsidRPr="00837895">
        <w:rPr>
          <w:rFonts w:ascii="Times New Roman" w:hAnsi="Times New Roman" w:cs="Times New Roman"/>
          <w:sz w:val="28"/>
          <w:szCs w:val="28"/>
        </w:rPr>
        <w:t>мер,</w:t>
      </w:r>
      <w:r w:rsidRPr="00837895">
        <w:rPr>
          <w:rFonts w:ascii="Times New Roman" w:hAnsi="Times New Roman" w:cs="Times New Roman"/>
          <w:sz w:val="28"/>
          <w:szCs w:val="28"/>
        </w:rPr>
        <w:t xml:space="preserve"> девальвация рубля составила 50 %.</w:t>
      </w:r>
    </w:p>
    <w:p w:rsidR="00BF1EFA" w:rsidRPr="00837895" w:rsidRDefault="00BF1EFA" w:rsidP="004C796A">
      <w:pPr>
        <w:tabs>
          <w:tab w:val="left" w:pos="3516"/>
        </w:tabs>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Первоначально не были успешными и попытки</w:t>
      </w:r>
      <w:r w:rsidR="00E37436" w:rsidRPr="00837895">
        <w:rPr>
          <w:rFonts w:ascii="Times New Roman" w:hAnsi="Times New Roman" w:cs="Times New Roman"/>
          <w:sz w:val="28"/>
          <w:szCs w:val="28"/>
        </w:rPr>
        <w:t xml:space="preserve"> Банком</w:t>
      </w:r>
      <w:r w:rsidRPr="00837895">
        <w:rPr>
          <w:rFonts w:ascii="Times New Roman" w:hAnsi="Times New Roman" w:cs="Times New Roman"/>
          <w:sz w:val="28"/>
          <w:szCs w:val="28"/>
        </w:rPr>
        <w:t xml:space="preserve"> России внедрения новых инструментов денежно-кредитного регулирования. Р</w:t>
      </w:r>
      <w:r w:rsidR="00E37436" w:rsidRPr="00837895">
        <w:rPr>
          <w:rFonts w:ascii="Times New Roman" w:hAnsi="Times New Roman" w:cs="Times New Roman"/>
          <w:sz w:val="28"/>
          <w:szCs w:val="28"/>
        </w:rPr>
        <w:t>ассмотрим это на примере работы нового инструмента, вв</w:t>
      </w:r>
      <w:r w:rsidR="00C33742" w:rsidRPr="00837895">
        <w:rPr>
          <w:rFonts w:ascii="Times New Roman" w:hAnsi="Times New Roman" w:cs="Times New Roman"/>
          <w:sz w:val="28"/>
          <w:szCs w:val="28"/>
        </w:rPr>
        <w:t xml:space="preserve">еденного 27 </w:t>
      </w:r>
      <w:r w:rsidR="00C33742" w:rsidRPr="00837895">
        <w:rPr>
          <w:rFonts w:ascii="Times New Roman" w:hAnsi="Times New Roman" w:cs="Times New Roman"/>
          <w:sz w:val="28"/>
          <w:szCs w:val="28"/>
        </w:rPr>
        <w:lastRenderedPageBreak/>
        <w:t xml:space="preserve">октября 2014 года </w:t>
      </w:r>
      <w:proofErr w:type="gramStart"/>
      <w:r w:rsidR="00C33742" w:rsidRPr="00837895">
        <w:rPr>
          <w:rFonts w:ascii="Times New Roman" w:hAnsi="Times New Roman" w:cs="Times New Roman"/>
          <w:sz w:val="28"/>
          <w:szCs w:val="28"/>
        </w:rPr>
        <w:t xml:space="preserve">( </w:t>
      </w:r>
      <w:proofErr w:type="gramEnd"/>
      <w:r w:rsidR="00E37436" w:rsidRPr="00837895">
        <w:rPr>
          <w:rFonts w:ascii="Times New Roman" w:hAnsi="Times New Roman" w:cs="Times New Roman"/>
          <w:sz w:val="28"/>
          <w:szCs w:val="28"/>
        </w:rPr>
        <w:t>сделки РЕПО в иностранной валюте сроком 1 неделя и 28 дней, а с 5 ноября 2014 года – сроком 12 месяцев</w:t>
      </w:r>
      <w:r w:rsidR="00DB1299">
        <w:rPr>
          <w:rFonts w:ascii="Times New Roman" w:hAnsi="Times New Roman" w:cs="Times New Roman"/>
          <w:sz w:val="28"/>
          <w:szCs w:val="28"/>
        </w:rPr>
        <w:t>)</w:t>
      </w:r>
      <w:r w:rsidR="00E37436" w:rsidRPr="00837895">
        <w:rPr>
          <w:rFonts w:ascii="Times New Roman" w:hAnsi="Times New Roman" w:cs="Times New Roman"/>
          <w:sz w:val="28"/>
          <w:szCs w:val="28"/>
        </w:rPr>
        <w:t>.</w:t>
      </w:r>
    </w:p>
    <w:p w:rsidR="00E37436" w:rsidRPr="00837895" w:rsidRDefault="00E37436" w:rsidP="004C796A">
      <w:pPr>
        <w:tabs>
          <w:tab w:val="left" w:pos="3516"/>
        </w:tabs>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Из-за низкого спроса первые аукционы оказались невостребованными. Значимые объемы сделок впервые можно отметить лишь 15 декабря 2014 года (предложено 10 млрд.  долларов США на срок 12 месяцев и 1,5 млрд. рублей на 28 дней).</w:t>
      </w:r>
    </w:p>
    <w:p w:rsidR="00E37436" w:rsidRPr="00837895" w:rsidRDefault="00E37436" w:rsidP="004C796A">
      <w:pPr>
        <w:tabs>
          <w:tab w:val="left" w:pos="3516"/>
        </w:tabs>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 xml:space="preserve">Таким образом, одними из причин, по которым не </w:t>
      </w:r>
      <w:proofErr w:type="gramStart"/>
      <w:r w:rsidRPr="00837895">
        <w:rPr>
          <w:rFonts w:ascii="Times New Roman" w:hAnsi="Times New Roman" w:cs="Times New Roman"/>
          <w:sz w:val="28"/>
          <w:szCs w:val="28"/>
        </w:rPr>
        <w:t>удалось предотвратить кр</w:t>
      </w:r>
      <w:r w:rsidR="00122BDA">
        <w:rPr>
          <w:rFonts w:ascii="Times New Roman" w:hAnsi="Times New Roman" w:cs="Times New Roman"/>
          <w:sz w:val="28"/>
          <w:szCs w:val="28"/>
        </w:rPr>
        <w:t>изис на валютном рынке являются</w:t>
      </w:r>
      <w:proofErr w:type="gramEnd"/>
      <w:r w:rsidRPr="00837895">
        <w:rPr>
          <w:rFonts w:ascii="Times New Roman" w:hAnsi="Times New Roman" w:cs="Times New Roman"/>
          <w:sz w:val="28"/>
          <w:szCs w:val="28"/>
        </w:rPr>
        <w:t xml:space="preserve">: </w:t>
      </w:r>
    </w:p>
    <w:p w:rsidR="00E37436" w:rsidRPr="00DB1299" w:rsidRDefault="00DB1299" w:rsidP="00DB1299">
      <w:pPr>
        <w:tabs>
          <w:tab w:val="left" w:pos="351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7436" w:rsidRPr="00DB1299">
        <w:rPr>
          <w:rFonts w:ascii="Times New Roman" w:hAnsi="Times New Roman" w:cs="Times New Roman"/>
          <w:sz w:val="28"/>
          <w:szCs w:val="28"/>
        </w:rPr>
        <w:t>недостаточная оперативность принимаемых мер денежно-кредитного регулирования</w:t>
      </w:r>
      <w:r w:rsidR="00122BDA" w:rsidRPr="00DB1299">
        <w:rPr>
          <w:rFonts w:ascii="Times New Roman" w:hAnsi="Times New Roman" w:cs="Times New Roman"/>
          <w:sz w:val="28"/>
          <w:szCs w:val="28"/>
        </w:rPr>
        <w:t>;</w:t>
      </w:r>
    </w:p>
    <w:p w:rsidR="00E37436" w:rsidRPr="00DB1299" w:rsidRDefault="00DB1299" w:rsidP="00DB1299">
      <w:pPr>
        <w:tabs>
          <w:tab w:val="left" w:pos="351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02C2D" w:rsidRPr="00DB1299">
        <w:rPr>
          <w:rFonts w:ascii="Times New Roman" w:hAnsi="Times New Roman" w:cs="Times New Roman"/>
          <w:sz w:val="28"/>
          <w:szCs w:val="28"/>
        </w:rPr>
        <w:t xml:space="preserve"> действовать мягко, опасаясь навредить решению общеэкономических задач страны</w:t>
      </w:r>
      <w:r w:rsidR="00122BDA" w:rsidRPr="00DB1299">
        <w:rPr>
          <w:rFonts w:ascii="Times New Roman" w:hAnsi="Times New Roman" w:cs="Times New Roman"/>
          <w:sz w:val="28"/>
          <w:szCs w:val="28"/>
        </w:rPr>
        <w:t>.</w:t>
      </w:r>
    </w:p>
    <w:p w:rsidR="00102C2D" w:rsidRPr="00837895" w:rsidRDefault="00102C2D" w:rsidP="004C796A">
      <w:pPr>
        <w:tabs>
          <w:tab w:val="left" w:pos="3516"/>
        </w:tabs>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К очередному резкому и значительному за прошедший год обвалу курса рубля привело стремительное развитие ситуации на валютном рынке, несмотря на м</w:t>
      </w:r>
      <w:r w:rsidR="0024244F" w:rsidRPr="00837895">
        <w:rPr>
          <w:rFonts w:ascii="Times New Roman" w:hAnsi="Times New Roman" w:cs="Times New Roman"/>
          <w:sz w:val="28"/>
          <w:szCs w:val="28"/>
        </w:rPr>
        <w:t>еры, предпринятые Банком России</w:t>
      </w:r>
      <w:r w:rsidR="00DB1299">
        <w:rPr>
          <w:rFonts w:ascii="Times New Roman" w:hAnsi="Times New Roman" w:cs="Times New Roman"/>
          <w:sz w:val="28"/>
          <w:szCs w:val="28"/>
        </w:rPr>
        <w:t xml:space="preserve"> </w:t>
      </w:r>
      <w:r w:rsidR="0024244F" w:rsidRPr="00837895">
        <w:rPr>
          <w:rFonts w:ascii="Times New Roman" w:hAnsi="Times New Roman" w:cs="Times New Roman"/>
          <w:sz w:val="28"/>
          <w:szCs w:val="28"/>
        </w:rPr>
        <w:t>[17</w:t>
      </w:r>
      <w:r w:rsidR="00122BDA">
        <w:rPr>
          <w:rFonts w:ascii="Times New Roman" w:hAnsi="Times New Roman" w:cs="Times New Roman"/>
          <w:sz w:val="28"/>
          <w:szCs w:val="28"/>
        </w:rPr>
        <w:t>, с</w:t>
      </w:r>
      <w:r w:rsidR="00C33742" w:rsidRPr="00837895">
        <w:rPr>
          <w:rFonts w:ascii="Times New Roman" w:hAnsi="Times New Roman" w:cs="Times New Roman"/>
          <w:sz w:val="28"/>
          <w:szCs w:val="28"/>
        </w:rPr>
        <w:t>. 14</w:t>
      </w:r>
      <w:r w:rsidR="0024244F" w:rsidRPr="00837895">
        <w:rPr>
          <w:rFonts w:ascii="Times New Roman" w:hAnsi="Times New Roman" w:cs="Times New Roman"/>
          <w:sz w:val="28"/>
          <w:szCs w:val="28"/>
        </w:rPr>
        <w:t>].</w:t>
      </w:r>
    </w:p>
    <w:p w:rsidR="00102C2D" w:rsidRPr="00837895" w:rsidRDefault="00623DE4" w:rsidP="004C796A">
      <w:pPr>
        <w:tabs>
          <w:tab w:val="left" w:pos="3516"/>
        </w:tabs>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Таким образом</w:t>
      </w:r>
      <w:r w:rsidR="00102C2D" w:rsidRPr="00837895">
        <w:rPr>
          <w:rFonts w:ascii="Times New Roman" w:hAnsi="Times New Roman" w:cs="Times New Roman"/>
          <w:sz w:val="28"/>
          <w:szCs w:val="28"/>
        </w:rPr>
        <w:t>, можно сказать, что на сегодняшний день перед Банком России стоит задача продолжения поиска наиболее эффективных инструментов и методов воздействия на денежно-кредитную сферу, которые смогли бы повсеместно и своевременно отвечать на сложившиеся условия российской экономики.</w:t>
      </w:r>
    </w:p>
    <w:p w:rsidR="00356C3F" w:rsidRPr="00837895" w:rsidRDefault="00356C3F" w:rsidP="004C796A">
      <w:pPr>
        <w:tabs>
          <w:tab w:val="left" w:pos="3516"/>
        </w:tabs>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Инструменты, применяемые  ЦБ РФ в период на 2013 – 2017 гг.</w:t>
      </w:r>
    </w:p>
    <w:p w:rsidR="00356C3F" w:rsidRPr="00837895" w:rsidRDefault="00356C3F" w:rsidP="004C796A">
      <w:pPr>
        <w:tabs>
          <w:tab w:val="left" w:pos="3516"/>
        </w:tabs>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В 2013 году как следствие нехватки у отдельных кредитных организаций денежных бумаг для обеспечения операций РЕПО и недостаточно активным перераспределением ликвидности на рынке</w:t>
      </w:r>
      <w:r w:rsidR="00C43995" w:rsidRPr="00837895">
        <w:rPr>
          <w:rFonts w:ascii="Times New Roman" w:hAnsi="Times New Roman" w:cs="Times New Roman"/>
          <w:sz w:val="28"/>
          <w:szCs w:val="28"/>
        </w:rPr>
        <w:t xml:space="preserve"> было повышение интенсивности использования операций «валютный своп» кредитными организациями, являвшимися для них второстепенным источником привлечения ликвидности со стороны Банка России.</w:t>
      </w:r>
    </w:p>
    <w:p w:rsidR="00C43995" w:rsidRPr="00837895" w:rsidRDefault="00C43995" w:rsidP="004C796A">
      <w:pPr>
        <w:tabs>
          <w:tab w:val="left" w:pos="3516"/>
        </w:tabs>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 xml:space="preserve">В июле 2013 года Банк России начал проводить нерегулярные аукционы по предоставлению кредитов кредитным организациям по плавающей процентной ставке сроком на 12 месяцев. Данное решение </w:t>
      </w:r>
      <w:r w:rsidRPr="00837895">
        <w:rPr>
          <w:rFonts w:ascii="Times New Roman" w:hAnsi="Times New Roman" w:cs="Times New Roman"/>
          <w:sz w:val="28"/>
          <w:szCs w:val="28"/>
        </w:rPr>
        <w:lastRenderedPageBreak/>
        <w:t>приняли для улучшения функционирования денежного рынка за счет частичного высвобождения рыночного обеспечения. Все заявки кредитных организаций были удовлетворены Банком России, а объем предоставленных средств по итогам первого аукциона составил 306,8 млрд. рублей.</w:t>
      </w:r>
      <w:r w:rsidR="002551E4" w:rsidRPr="00837895">
        <w:rPr>
          <w:rFonts w:ascii="Times New Roman" w:hAnsi="Times New Roman" w:cs="Times New Roman"/>
          <w:sz w:val="28"/>
          <w:szCs w:val="28"/>
        </w:rPr>
        <w:t xml:space="preserve"> </w:t>
      </w:r>
    </w:p>
    <w:p w:rsidR="002551E4" w:rsidRPr="00837895" w:rsidRDefault="002551E4" w:rsidP="004C796A">
      <w:pPr>
        <w:tabs>
          <w:tab w:val="left" w:pos="3516"/>
        </w:tabs>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Уже в сентябре 2013 года Банком России было объявлено решение о проведении 14 октября 2013 года аукциона по плавающей процентной ставке с пониженным сроком, который на этот раз составил 3 месяца. Благодаря применению данного инструмента проблема нехватки рыночного обеспечения у кредитных организаций смягчилось, а управляемость процентных ставок повысилась.</w:t>
      </w:r>
    </w:p>
    <w:p w:rsidR="002551E4" w:rsidRPr="00837895" w:rsidRDefault="002551E4" w:rsidP="004C796A">
      <w:pPr>
        <w:tabs>
          <w:tab w:val="left" w:pos="3516"/>
        </w:tabs>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В период с января по август 2013 года снизилась задолженность кредитных организаций по кредитам Банка России, обеспеченным нерыночными активами т поручительствами кредитных организаций, до 385,2 млрд. рублей при начальном объеме 649,9 млрд. рублей.</w:t>
      </w:r>
      <w:r w:rsidR="00892CAF" w:rsidRPr="00837895">
        <w:rPr>
          <w:rFonts w:ascii="Times New Roman" w:hAnsi="Times New Roman" w:cs="Times New Roman"/>
          <w:sz w:val="28"/>
          <w:szCs w:val="28"/>
        </w:rPr>
        <w:t xml:space="preserve"> В данном периоде оставались незначительными объемы других операций рефинансирования по фиксированным ставкам.</w:t>
      </w:r>
    </w:p>
    <w:p w:rsidR="00892CAF" w:rsidRPr="00837895" w:rsidRDefault="00892CAF" w:rsidP="004C796A">
      <w:pPr>
        <w:tabs>
          <w:tab w:val="left" w:pos="3516"/>
        </w:tabs>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Также в период на 2013 год Банком России были приняты меры по расширению доступа кредитных организаций к инструментам рефинансирования и по совершенствованию технологий проведения операций. Перечень активов, принимаемых в качестве обеспечения по операциям предоставления ликвидности, был расширен в этот период.</w:t>
      </w:r>
    </w:p>
    <w:p w:rsidR="009A2742" w:rsidRPr="00837895" w:rsidRDefault="00892CAF" w:rsidP="004C796A">
      <w:pPr>
        <w:tabs>
          <w:tab w:val="left" w:pos="3516"/>
        </w:tabs>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В период на 2014 год произошло ухудшение роста ВВП из-за внутренних и внешних факторов, что привело к ухудшению развития экономики страны.</w:t>
      </w:r>
      <w:r w:rsidR="00CF5D10" w:rsidRPr="00837895">
        <w:rPr>
          <w:rFonts w:ascii="Times New Roman" w:hAnsi="Times New Roman" w:cs="Times New Roman"/>
          <w:sz w:val="28"/>
          <w:szCs w:val="28"/>
        </w:rPr>
        <w:t xml:space="preserve"> </w:t>
      </w:r>
      <w:r w:rsidRPr="00837895">
        <w:rPr>
          <w:rFonts w:ascii="Times New Roman" w:hAnsi="Times New Roman" w:cs="Times New Roman"/>
          <w:sz w:val="28"/>
          <w:szCs w:val="28"/>
        </w:rPr>
        <w:t>Основными факторами стали</w:t>
      </w:r>
      <w:r w:rsidR="009A2742" w:rsidRPr="00837895">
        <w:rPr>
          <w:rFonts w:ascii="Times New Roman" w:hAnsi="Times New Roman" w:cs="Times New Roman"/>
          <w:sz w:val="28"/>
          <w:szCs w:val="28"/>
        </w:rPr>
        <w:t xml:space="preserve">: </w:t>
      </w:r>
      <w:r w:rsidRPr="00837895">
        <w:rPr>
          <w:rFonts w:ascii="Times New Roman" w:hAnsi="Times New Roman" w:cs="Times New Roman"/>
          <w:sz w:val="28"/>
          <w:szCs w:val="28"/>
        </w:rPr>
        <w:t>курс</w:t>
      </w:r>
      <w:r w:rsidR="00CF5D10" w:rsidRPr="00837895">
        <w:rPr>
          <w:rFonts w:ascii="Times New Roman" w:hAnsi="Times New Roman" w:cs="Times New Roman"/>
          <w:sz w:val="28"/>
          <w:szCs w:val="28"/>
        </w:rPr>
        <w:t xml:space="preserve"> российского рубля </w:t>
      </w:r>
      <w:r w:rsidR="009A2742" w:rsidRPr="00837895">
        <w:rPr>
          <w:rFonts w:ascii="Times New Roman" w:hAnsi="Times New Roman" w:cs="Times New Roman"/>
          <w:sz w:val="28"/>
          <w:szCs w:val="28"/>
        </w:rPr>
        <w:t xml:space="preserve">и цены на нефть. </w:t>
      </w:r>
    </w:p>
    <w:p w:rsidR="00CF5D10" w:rsidRPr="00837895" w:rsidRDefault="009A2742" w:rsidP="004C796A">
      <w:pPr>
        <w:tabs>
          <w:tab w:val="left" w:pos="3516"/>
        </w:tabs>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 xml:space="preserve">Курс российского рубля </w:t>
      </w:r>
      <w:r w:rsidR="00122BDA">
        <w:rPr>
          <w:rFonts w:ascii="Times New Roman" w:hAnsi="Times New Roman" w:cs="Times New Roman"/>
          <w:sz w:val="28"/>
          <w:szCs w:val="28"/>
        </w:rPr>
        <w:t>привел к инфляции (</w:t>
      </w:r>
      <w:r w:rsidR="00CF5D10" w:rsidRPr="00837895">
        <w:rPr>
          <w:rFonts w:ascii="Times New Roman" w:hAnsi="Times New Roman" w:cs="Times New Roman"/>
          <w:sz w:val="28"/>
          <w:szCs w:val="28"/>
        </w:rPr>
        <w:t>резкому росту индекса потребительских цен) и снижению объема ВВП внутри экономики страны. Также Банк России вынужден был при</w:t>
      </w:r>
      <w:r w:rsidR="00122BDA">
        <w:rPr>
          <w:rFonts w:ascii="Times New Roman" w:hAnsi="Times New Roman" w:cs="Times New Roman"/>
          <w:sz w:val="28"/>
          <w:szCs w:val="28"/>
        </w:rPr>
        <w:t>нять следующие экстренные  меры</w:t>
      </w:r>
      <w:r w:rsidR="00CF5D10" w:rsidRPr="00837895">
        <w:rPr>
          <w:rFonts w:ascii="Times New Roman" w:hAnsi="Times New Roman" w:cs="Times New Roman"/>
          <w:sz w:val="28"/>
          <w:szCs w:val="28"/>
        </w:rPr>
        <w:t>:</w:t>
      </w:r>
    </w:p>
    <w:p w:rsidR="00CF5D10" w:rsidRPr="00DB1299" w:rsidRDefault="00F37218" w:rsidP="00DB1299">
      <w:pPr>
        <w:tabs>
          <w:tab w:val="left" w:pos="3516"/>
        </w:tabs>
        <w:spacing w:after="0" w:line="360" w:lineRule="auto"/>
        <w:ind w:firstLine="709"/>
        <w:jc w:val="both"/>
        <w:rPr>
          <w:rFonts w:ascii="Times New Roman" w:hAnsi="Times New Roman" w:cs="Times New Roman"/>
          <w:sz w:val="28"/>
          <w:szCs w:val="28"/>
        </w:rPr>
      </w:pPr>
      <w:r w:rsidRPr="00DB1299">
        <w:rPr>
          <w:rFonts w:ascii="Times New Roman" w:hAnsi="Times New Roman" w:cs="Times New Roman"/>
          <w:sz w:val="28"/>
          <w:szCs w:val="28"/>
        </w:rPr>
        <w:lastRenderedPageBreak/>
        <w:t xml:space="preserve"> </w:t>
      </w:r>
      <w:r w:rsidR="00DB1299">
        <w:rPr>
          <w:rFonts w:ascii="Times New Roman" w:hAnsi="Times New Roman" w:cs="Times New Roman"/>
          <w:sz w:val="28"/>
          <w:szCs w:val="28"/>
        </w:rPr>
        <w:t xml:space="preserve">- </w:t>
      </w:r>
      <w:r w:rsidR="00CF5D10" w:rsidRPr="00DB1299">
        <w:rPr>
          <w:rFonts w:ascii="Times New Roman" w:hAnsi="Times New Roman" w:cs="Times New Roman"/>
          <w:sz w:val="28"/>
          <w:szCs w:val="28"/>
        </w:rPr>
        <w:t>повысить уровень процентной ставки (на экстренном заседании ЦБ РФ 15 декабря 2014 года, например, было принято решение о поднятии ставки до 17 %)</w:t>
      </w:r>
      <w:r w:rsidR="00122BDA" w:rsidRPr="00DB1299">
        <w:rPr>
          <w:rFonts w:ascii="Times New Roman" w:hAnsi="Times New Roman" w:cs="Times New Roman"/>
          <w:sz w:val="28"/>
          <w:szCs w:val="28"/>
        </w:rPr>
        <w:t>;</w:t>
      </w:r>
    </w:p>
    <w:p w:rsidR="00CF5D10" w:rsidRPr="00DB1299" w:rsidRDefault="00DB1299" w:rsidP="00DB1299">
      <w:pPr>
        <w:tabs>
          <w:tab w:val="left" w:pos="351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2BDA" w:rsidRPr="00DB1299">
        <w:rPr>
          <w:rFonts w:ascii="Times New Roman" w:hAnsi="Times New Roman" w:cs="Times New Roman"/>
          <w:sz w:val="28"/>
          <w:szCs w:val="28"/>
        </w:rPr>
        <w:t>снизить  международные резервы</w:t>
      </w:r>
      <w:r w:rsidR="00CF5D10" w:rsidRPr="00DB1299">
        <w:rPr>
          <w:rFonts w:ascii="Times New Roman" w:hAnsi="Times New Roman" w:cs="Times New Roman"/>
          <w:sz w:val="28"/>
          <w:szCs w:val="28"/>
        </w:rPr>
        <w:t xml:space="preserve"> Банка России с 500 млрд. долларов до 350 млрд. долларов за счет интервенции на межбанковском валютном рынке</w:t>
      </w:r>
      <w:r w:rsidR="00122BDA" w:rsidRPr="00DB1299">
        <w:rPr>
          <w:rFonts w:ascii="Times New Roman" w:hAnsi="Times New Roman" w:cs="Times New Roman"/>
          <w:sz w:val="28"/>
          <w:szCs w:val="28"/>
        </w:rPr>
        <w:t>.</w:t>
      </w:r>
    </w:p>
    <w:p w:rsidR="00CF5D10" w:rsidRPr="00837895" w:rsidRDefault="00CF5D10" w:rsidP="004C796A">
      <w:pPr>
        <w:tabs>
          <w:tab w:val="left" w:pos="3516"/>
        </w:tabs>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 xml:space="preserve">Целью банковского регулятора было стабилизирование валютного курса, однако </w:t>
      </w:r>
      <w:proofErr w:type="gramStart"/>
      <w:r w:rsidRPr="00837895">
        <w:rPr>
          <w:rFonts w:ascii="Times New Roman" w:hAnsi="Times New Roman" w:cs="Times New Roman"/>
          <w:sz w:val="28"/>
          <w:szCs w:val="28"/>
        </w:rPr>
        <w:t>решать данную проблему ЦБ РФ вынужден был</w:t>
      </w:r>
      <w:proofErr w:type="gramEnd"/>
      <w:r w:rsidRPr="00837895">
        <w:rPr>
          <w:rFonts w:ascii="Times New Roman" w:hAnsi="Times New Roman" w:cs="Times New Roman"/>
          <w:sz w:val="28"/>
          <w:szCs w:val="28"/>
        </w:rPr>
        <w:t xml:space="preserve"> самостоятельно, так как </w:t>
      </w:r>
      <w:r w:rsidR="00394BA7" w:rsidRPr="00837895">
        <w:rPr>
          <w:rFonts w:ascii="Times New Roman" w:hAnsi="Times New Roman" w:cs="Times New Roman"/>
          <w:sz w:val="28"/>
          <w:szCs w:val="28"/>
        </w:rPr>
        <w:t>другие органы аппарата государственного управления занимались вопросами снижения экспортной выручки России из-за обвала цен на нефть. В качестве результата экономикой страны было недополучено миллиарды долларов налогов. Из-за значительного снижения выручки энергетического сектора РФ продолжалось давление на следующи</w:t>
      </w:r>
      <w:r w:rsidR="00122BDA">
        <w:rPr>
          <w:rFonts w:ascii="Times New Roman" w:hAnsi="Times New Roman" w:cs="Times New Roman"/>
          <w:sz w:val="28"/>
          <w:szCs w:val="28"/>
        </w:rPr>
        <w:t>е макроэкономические показатели</w:t>
      </w:r>
      <w:r w:rsidR="00394BA7" w:rsidRPr="00837895">
        <w:rPr>
          <w:rFonts w:ascii="Times New Roman" w:hAnsi="Times New Roman" w:cs="Times New Roman"/>
          <w:sz w:val="28"/>
          <w:szCs w:val="28"/>
        </w:rPr>
        <w:t>: ВВП, инфляцию, личные финансы.</w:t>
      </w:r>
    </w:p>
    <w:p w:rsidR="00394BA7" w:rsidRPr="00837895" w:rsidRDefault="00394BA7" w:rsidP="004C796A">
      <w:pPr>
        <w:tabs>
          <w:tab w:val="left" w:pos="3516"/>
        </w:tabs>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По всем вышеперечисленным причинам произошло кардинальное изменение денежно-кредитной политики России, ведь после того, как Россия пребывала в стабильном восстановлении экономики и финансовых рынков страны после экономического кризиса в 2008-2009 годах, наступил период «финансового шока»</w:t>
      </w:r>
    </w:p>
    <w:p w:rsidR="000229CE" w:rsidRPr="00837895" w:rsidRDefault="00394BA7" w:rsidP="004C796A">
      <w:pPr>
        <w:tabs>
          <w:tab w:val="left" w:pos="3516"/>
        </w:tabs>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 xml:space="preserve">С учетом всего этого Банку России предстояла следующая задача стабилизирования </w:t>
      </w:r>
      <w:r w:rsidR="000229CE" w:rsidRPr="00837895">
        <w:rPr>
          <w:rFonts w:ascii="Times New Roman" w:hAnsi="Times New Roman" w:cs="Times New Roman"/>
          <w:sz w:val="28"/>
          <w:szCs w:val="28"/>
        </w:rPr>
        <w:t>валютного курса рубля и снижения уровня инфляции в экономике страны.</w:t>
      </w:r>
    </w:p>
    <w:p w:rsidR="00394BA7" w:rsidRPr="00837895" w:rsidRDefault="000229CE" w:rsidP="004C796A">
      <w:pPr>
        <w:tabs>
          <w:tab w:val="left" w:pos="3516"/>
        </w:tabs>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Первоначальные попытки внедрения новых инструментов денежно-кредитной политики Банком России не увенчались спехом. Это можно рассмотреть на примере работы сделки РЕПО в иностранной валюте на срок 1 недели и 28 дней, а с 5 ноября 2014 года и на срок 12 месяцев (</w:t>
      </w:r>
      <w:proofErr w:type="gramStart"/>
      <w:r w:rsidRPr="00837895">
        <w:rPr>
          <w:rFonts w:ascii="Times New Roman" w:hAnsi="Times New Roman" w:cs="Times New Roman"/>
          <w:sz w:val="28"/>
          <w:szCs w:val="28"/>
        </w:rPr>
        <w:t>введена</w:t>
      </w:r>
      <w:proofErr w:type="gramEnd"/>
      <w:r w:rsidRPr="00837895">
        <w:rPr>
          <w:rFonts w:ascii="Times New Roman" w:hAnsi="Times New Roman" w:cs="Times New Roman"/>
          <w:sz w:val="28"/>
          <w:szCs w:val="28"/>
        </w:rPr>
        <w:t xml:space="preserve"> Банком России с 27 октября 2014 года). Из-за низкого спроса, первые аукционы были невостребованными. Только 15 декабря 2014 года были отмечены первые </w:t>
      </w:r>
      <w:r w:rsidR="00394BA7" w:rsidRPr="00837895">
        <w:rPr>
          <w:rFonts w:ascii="Times New Roman" w:hAnsi="Times New Roman" w:cs="Times New Roman"/>
          <w:sz w:val="28"/>
          <w:szCs w:val="28"/>
        </w:rPr>
        <w:t xml:space="preserve"> </w:t>
      </w:r>
      <w:r w:rsidRPr="00837895">
        <w:rPr>
          <w:rFonts w:ascii="Times New Roman" w:hAnsi="Times New Roman" w:cs="Times New Roman"/>
          <w:sz w:val="28"/>
          <w:szCs w:val="28"/>
        </w:rPr>
        <w:t xml:space="preserve">значимые объемы сделок (на аукционах валютного РЕПО было предложено 10 млрд. долларов США на срок 12 месяцев и 1,5 млрд. </w:t>
      </w:r>
      <w:r w:rsidRPr="00837895">
        <w:rPr>
          <w:rFonts w:ascii="Times New Roman" w:hAnsi="Times New Roman" w:cs="Times New Roman"/>
          <w:sz w:val="28"/>
          <w:szCs w:val="28"/>
        </w:rPr>
        <w:lastRenderedPageBreak/>
        <w:t xml:space="preserve">рублей на срок 28 дней). По итогам аукциона на 12 месяцев спрос был полностью удовлетворен, а объем заключенных сделок составил </w:t>
      </w:r>
      <w:r w:rsidR="00D3090A" w:rsidRPr="00837895">
        <w:rPr>
          <w:rFonts w:ascii="Times New Roman" w:hAnsi="Times New Roman" w:cs="Times New Roman"/>
          <w:sz w:val="28"/>
          <w:szCs w:val="28"/>
        </w:rPr>
        <w:t>48</w:t>
      </w:r>
      <w:r w:rsidR="00122BDA">
        <w:rPr>
          <w:rFonts w:ascii="Times New Roman" w:hAnsi="Times New Roman" w:cs="Times New Roman"/>
          <w:sz w:val="28"/>
          <w:szCs w:val="28"/>
        </w:rPr>
        <w:t>29,1 млн. долларов США</w:t>
      </w:r>
      <w:r w:rsidR="00D3090A" w:rsidRPr="00837895">
        <w:rPr>
          <w:rFonts w:ascii="Times New Roman" w:hAnsi="Times New Roman" w:cs="Times New Roman"/>
          <w:sz w:val="28"/>
          <w:szCs w:val="28"/>
        </w:rPr>
        <w:t>.</w:t>
      </w:r>
    </w:p>
    <w:p w:rsidR="00D3090A" w:rsidRPr="00837895" w:rsidRDefault="00D3090A" w:rsidP="004C796A">
      <w:pPr>
        <w:tabs>
          <w:tab w:val="left" w:pos="3516"/>
        </w:tabs>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17 ноября 2014 года минимальная процентная ставка по аукциону на 28 дней  составляла 1,653 % годовых, а 15 декабря 2014 года – уже 0,661 %, что ниже в 2,5 раза.</w:t>
      </w:r>
    </w:p>
    <w:p w:rsidR="00D3090A" w:rsidRPr="00837895" w:rsidRDefault="00D3090A" w:rsidP="004C796A">
      <w:pPr>
        <w:tabs>
          <w:tab w:val="left" w:pos="3516"/>
        </w:tabs>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Таким образом, можно сказать, что с момента объявления о введении нового инструмента денежно-кредитной политики до момента принятия его рынком прошло более 1,5 месяцев.</w:t>
      </w:r>
    </w:p>
    <w:p w:rsidR="00D3090A" w:rsidRPr="00837895" w:rsidRDefault="00D3090A" w:rsidP="004C796A">
      <w:pPr>
        <w:tabs>
          <w:tab w:val="left" w:pos="3516"/>
        </w:tabs>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Тем не менее, кризис на валютном рынке по-прежнему предотвратить не удавалось, а наоборот, ситуация лишь накалялась, что было вызвано недостаточной оперативностью применяемых мер и страхом навредить решению общеэкономических задач страны. Такое стремительное развитие ситуации на валютном рынке привело к самому значительному за год обвалу курса рубля.</w:t>
      </w:r>
    </w:p>
    <w:p w:rsidR="009A2742" w:rsidRPr="00837895" w:rsidRDefault="009A2742" w:rsidP="004C796A">
      <w:pPr>
        <w:tabs>
          <w:tab w:val="left" w:pos="3516"/>
        </w:tabs>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В период на 2015-2016 годы Банк России применяет 4 основных канала трансмиссионного механизма, посредством которого применение инструментов ЦБ в целом влияет на экономику страны и на инфляцию, в частности,  согласно своей денежно-кредитной политике. К ним относятся:</w:t>
      </w:r>
    </w:p>
    <w:p w:rsidR="009A2742" w:rsidRPr="00DB1299" w:rsidRDefault="00630FC4" w:rsidP="00630FC4">
      <w:pPr>
        <w:tabs>
          <w:tab w:val="left" w:pos="351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2742" w:rsidRPr="00DB1299">
        <w:rPr>
          <w:rFonts w:ascii="Times New Roman" w:hAnsi="Times New Roman" w:cs="Times New Roman"/>
          <w:sz w:val="28"/>
          <w:szCs w:val="28"/>
        </w:rPr>
        <w:t>монетарный канал (изменение объема денежной массы)</w:t>
      </w:r>
      <w:r w:rsidR="00122BDA" w:rsidRPr="00DB1299">
        <w:rPr>
          <w:rFonts w:ascii="Times New Roman" w:hAnsi="Times New Roman" w:cs="Times New Roman"/>
          <w:sz w:val="28"/>
          <w:szCs w:val="28"/>
        </w:rPr>
        <w:t>;</w:t>
      </w:r>
    </w:p>
    <w:p w:rsidR="009A2742" w:rsidRPr="00DB1299" w:rsidRDefault="00630FC4" w:rsidP="00630FC4">
      <w:pPr>
        <w:tabs>
          <w:tab w:val="left" w:pos="351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2742" w:rsidRPr="00DB1299">
        <w:rPr>
          <w:rFonts w:ascii="Times New Roman" w:hAnsi="Times New Roman" w:cs="Times New Roman"/>
          <w:sz w:val="28"/>
          <w:szCs w:val="28"/>
        </w:rPr>
        <w:t>канал процентной ставки (изменение динамики процентной ставки)</w:t>
      </w:r>
      <w:r w:rsidR="00122BDA" w:rsidRPr="00DB1299">
        <w:rPr>
          <w:rFonts w:ascii="Times New Roman" w:hAnsi="Times New Roman" w:cs="Times New Roman"/>
          <w:sz w:val="28"/>
          <w:szCs w:val="28"/>
        </w:rPr>
        <w:t>;</w:t>
      </w:r>
    </w:p>
    <w:p w:rsidR="009A2742" w:rsidRPr="00DB1299" w:rsidRDefault="00630FC4" w:rsidP="00630FC4">
      <w:pPr>
        <w:tabs>
          <w:tab w:val="left" w:pos="351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2742" w:rsidRPr="00DB1299">
        <w:rPr>
          <w:rFonts w:ascii="Times New Roman" w:hAnsi="Times New Roman" w:cs="Times New Roman"/>
          <w:sz w:val="28"/>
          <w:szCs w:val="28"/>
        </w:rPr>
        <w:t>канал кредитования</w:t>
      </w:r>
      <w:r w:rsidR="00122BDA" w:rsidRPr="00DB1299">
        <w:rPr>
          <w:rFonts w:ascii="Times New Roman" w:hAnsi="Times New Roman" w:cs="Times New Roman"/>
          <w:sz w:val="28"/>
          <w:szCs w:val="28"/>
        </w:rPr>
        <w:t>;</w:t>
      </w:r>
    </w:p>
    <w:p w:rsidR="00122BDA" w:rsidRPr="00DB1299" w:rsidRDefault="00630FC4" w:rsidP="00DB1299">
      <w:pPr>
        <w:tabs>
          <w:tab w:val="left" w:pos="351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2742" w:rsidRPr="00DB1299">
        <w:rPr>
          <w:rFonts w:ascii="Times New Roman" w:hAnsi="Times New Roman" w:cs="Times New Roman"/>
          <w:sz w:val="28"/>
          <w:szCs w:val="28"/>
        </w:rPr>
        <w:t>канал валютного курса</w:t>
      </w:r>
      <w:r w:rsidR="00122BDA" w:rsidRPr="00DB1299">
        <w:rPr>
          <w:rFonts w:ascii="Times New Roman" w:hAnsi="Times New Roman" w:cs="Times New Roman"/>
          <w:sz w:val="28"/>
          <w:szCs w:val="28"/>
        </w:rPr>
        <w:t>.</w:t>
      </w:r>
    </w:p>
    <w:p w:rsidR="009A2742" w:rsidRPr="00122BDA" w:rsidRDefault="009A2742" w:rsidP="004C796A">
      <w:pPr>
        <w:tabs>
          <w:tab w:val="left" w:pos="3516"/>
        </w:tabs>
        <w:spacing w:after="0" w:line="360" w:lineRule="auto"/>
        <w:ind w:firstLine="709"/>
        <w:jc w:val="both"/>
        <w:rPr>
          <w:rFonts w:ascii="Times New Roman" w:hAnsi="Times New Roman" w:cs="Times New Roman"/>
          <w:sz w:val="28"/>
          <w:szCs w:val="28"/>
        </w:rPr>
      </w:pPr>
      <w:r w:rsidRPr="00122BDA">
        <w:rPr>
          <w:rFonts w:ascii="Times New Roman" w:hAnsi="Times New Roman" w:cs="Times New Roman"/>
          <w:sz w:val="28"/>
          <w:szCs w:val="28"/>
        </w:rPr>
        <w:t>Использование данных инструментов позволило ЦБ РФ стабилизировать валютный курс рубля, сдержать рост инфляции и стимулировать рост кредитования в банковском секторе страны.</w:t>
      </w:r>
    </w:p>
    <w:p w:rsidR="009A2742" w:rsidRPr="00837895" w:rsidRDefault="009A2742" w:rsidP="004C796A">
      <w:pPr>
        <w:tabs>
          <w:tab w:val="left" w:pos="3516"/>
        </w:tabs>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 xml:space="preserve">Жесткая позиция Банк России в рамках денежно-кредитной политики было </w:t>
      </w:r>
      <w:r w:rsidR="006078B4" w:rsidRPr="00837895">
        <w:rPr>
          <w:rFonts w:ascii="Times New Roman" w:hAnsi="Times New Roman" w:cs="Times New Roman"/>
          <w:sz w:val="28"/>
          <w:szCs w:val="28"/>
        </w:rPr>
        <w:t xml:space="preserve">ясно выражено в конце 2016 года (достижение 7-летнего минимума в изменении денежной массы страны). </w:t>
      </w:r>
    </w:p>
    <w:p w:rsidR="006078B4" w:rsidRPr="00837895" w:rsidRDefault="006078B4" w:rsidP="004C796A">
      <w:pPr>
        <w:tabs>
          <w:tab w:val="left" w:pos="3516"/>
        </w:tabs>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lastRenderedPageBreak/>
        <w:t>В рамках проведения политики снижения ликвидности банковского рынка в апреле 2016 года Банком России было предложено на аукционах по предоставлению кредитов,  обеспеченных нерыночными активами, свелось к нулю. Задолженность по операциям РЕПО постепенно сокращалась благодаря снижению потребности банков в привлечении средств. Уже с августа 2016 года Банк России вместо проведения операций РЕПО проводил недельные депозитные аукционы.</w:t>
      </w:r>
    </w:p>
    <w:p w:rsidR="006078B4" w:rsidRPr="00837895" w:rsidRDefault="006078B4" w:rsidP="004C796A">
      <w:pPr>
        <w:tabs>
          <w:tab w:val="left" w:pos="3516"/>
        </w:tabs>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Подводя итоги, можно сказать, что цель по стабилизации курса рубля и роста инфляции Банком России была достигнута, но нет видимых структурных изменений роста ВВП. Кроме этого, уровень инфляции упал до 4,3 %, а российский рубль достиг рекордного роста. Исходя из этого, банковскому регулятору рекомендуется принять следующие меры по сов</w:t>
      </w:r>
      <w:r w:rsidR="00122BDA">
        <w:rPr>
          <w:rFonts w:ascii="Times New Roman" w:hAnsi="Times New Roman" w:cs="Times New Roman"/>
          <w:sz w:val="28"/>
          <w:szCs w:val="28"/>
        </w:rPr>
        <w:t>ершенствованию своей политики в</w:t>
      </w:r>
      <w:r w:rsidRPr="00837895">
        <w:rPr>
          <w:rFonts w:ascii="Times New Roman" w:hAnsi="Times New Roman" w:cs="Times New Roman"/>
          <w:sz w:val="28"/>
          <w:szCs w:val="28"/>
        </w:rPr>
        <w:t xml:space="preserve"> период </w:t>
      </w:r>
      <w:r w:rsidR="00122BDA">
        <w:rPr>
          <w:rFonts w:ascii="Times New Roman" w:hAnsi="Times New Roman" w:cs="Times New Roman"/>
          <w:sz w:val="28"/>
          <w:szCs w:val="28"/>
        </w:rPr>
        <w:t xml:space="preserve">на </w:t>
      </w:r>
      <w:r w:rsidR="00800D17">
        <w:rPr>
          <w:rFonts w:ascii="Times New Roman" w:hAnsi="Times New Roman" w:cs="Times New Roman"/>
          <w:sz w:val="28"/>
          <w:szCs w:val="28"/>
        </w:rPr>
        <w:t>2017-2019 годы</w:t>
      </w:r>
      <w:r w:rsidRPr="00837895">
        <w:rPr>
          <w:rFonts w:ascii="Times New Roman" w:hAnsi="Times New Roman" w:cs="Times New Roman"/>
          <w:sz w:val="28"/>
          <w:szCs w:val="28"/>
        </w:rPr>
        <w:t>:</w:t>
      </w:r>
    </w:p>
    <w:p w:rsidR="006078B4" w:rsidRPr="00630FC4" w:rsidRDefault="00630FC4" w:rsidP="00630FC4">
      <w:pPr>
        <w:tabs>
          <w:tab w:val="left" w:pos="351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652C4" w:rsidRPr="00630FC4">
        <w:rPr>
          <w:rFonts w:ascii="Times New Roman" w:hAnsi="Times New Roman" w:cs="Times New Roman"/>
          <w:sz w:val="28"/>
          <w:szCs w:val="28"/>
        </w:rPr>
        <w:t>продолжить политику по снижению уровня учетной ставки до 6,5-7 %</w:t>
      </w:r>
      <w:r w:rsidR="00800D17" w:rsidRPr="00630FC4">
        <w:rPr>
          <w:rFonts w:ascii="Times New Roman" w:hAnsi="Times New Roman" w:cs="Times New Roman"/>
          <w:sz w:val="28"/>
          <w:szCs w:val="28"/>
        </w:rPr>
        <w:t>;</w:t>
      </w:r>
    </w:p>
    <w:p w:rsidR="005652C4" w:rsidRPr="00630FC4" w:rsidRDefault="00630FC4" w:rsidP="00630FC4">
      <w:pPr>
        <w:tabs>
          <w:tab w:val="left" w:pos="351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652C4" w:rsidRPr="00630FC4">
        <w:rPr>
          <w:rFonts w:ascii="Times New Roman" w:hAnsi="Times New Roman" w:cs="Times New Roman"/>
          <w:sz w:val="28"/>
          <w:szCs w:val="28"/>
        </w:rPr>
        <w:t>увеличить ликвидность банковского сектора для активизации их кредитования сектора бизнеса и потребительского рынка</w:t>
      </w:r>
      <w:r w:rsidR="00800D17" w:rsidRPr="00630FC4">
        <w:rPr>
          <w:rFonts w:ascii="Times New Roman" w:hAnsi="Times New Roman" w:cs="Times New Roman"/>
          <w:sz w:val="28"/>
          <w:szCs w:val="28"/>
        </w:rPr>
        <w:t>;</w:t>
      </w:r>
    </w:p>
    <w:p w:rsidR="005652C4" w:rsidRPr="00630FC4" w:rsidRDefault="00630FC4" w:rsidP="00630FC4">
      <w:pPr>
        <w:tabs>
          <w:tab w:val="left" w:pos="351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652C4" w:rsidRPr="00630FC4">
        <w:rPr>
          <w:rFonts w:ascii="Times New Roman" w:hAnsi="Times New Roman" w:cs="Times New Roman"/>
          <w:sz w:val="28"/>
          <w:szCs w:val="28"/>
        </w:rPr>
        <w:t>для возобновления международных резервов страны проводить малообъемные операции интервенции по покупке иностранной валюты</w:t>
      </w:r>
      <w:r w:rsidR="00800D17" w:rsidRPr="00630FC4">
        <w:rPr>
          <w:rFonts w:ascii="Times New Roman" w:hAnsi="Times New Roman" w:cs="Times New Roman"/>
          <w:sz w:val="28"/>
          <w:szCs w:val="28"/>
        </w:rPr>
        <w:t>;</w:t>
      </w:r>
    </w:p>
    <w:p w:rsidR="005652C4" w:rsidRPr="00630FC4" w:rsidRDefault="00630FC4" w:rsidP="00630FC4">
      <w:pPr>
        <w:tabs>
          <w:tab w:val="left" w:pos="351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652C4" w:rsidRPr="00630FC4">
        <w:rPr>
          <w:rFonts w:ascii="Times New Roman" w:hAnsi="Times New Roman" w:cs="Times New Roman"/>
          <w:sz w:val="28"/>
          <w:szCs w:val="28"/>
        </w:rPr>
        <w:t>путем продажи облигационного портфеля продолжить программу сокращения баланса</w:t>
      </w:r>
      <w:r>
        <w:rPr>
          <w:rFonts w:ascii="Times New Roman" w:hAnsi="Times New Roman" w:cs="Times New Roman"/>
          <w:sz w:val="28"/>
          <w:szCs w:val="28"/>
        </w:rPr>
        <w:t xml:space="preserve"> </w:t>
      </w:r>
      <w:r w:rsidR="00800D17" w:rsidRPr="00800D17">
        <w:t xml:space="preserve"> </w:t>
      </w:r>
      <w:r w:rsidR="00800D17" w:rsidRPr="00630FC4">
        <w:rPr>
          <w:rFonts w:ascii="Times New Roman" w:hAnsi="Times New Roman" w:cs="Times New Roman"/>
          <w:sz w:val="28"/>
          <w:szCs w:val="28"/>
        </w:rPr>
        <w:t>[21, с. 53].</w:t>
      </w:r>
    </w:p>
    <w:p w:rsidR="005652C4" w:rsidRDefault="005652C4" w:rsidP="004C796A">
      <w:pPr>
        <w:tabs>
          <w:tab w:val="left" w:pos="3516"/>
        </w:tabs>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Таким образом, начиная с 2017 года, необходимо начать ликвидацию упущения ключевых задач в виде стимулирования роста экономики страны и б</w:t>
      </w:r>
      <w:r w:rsidR="00800D17">
        <w:rPr>
          <w:rFonts w:ascii="Times New Roman" w:hAnsi="Times New Roman" w:cs="Times New Roman"/>
          <w:sz w:val="28"/>
          <w:szCs w:val="28"/>
        </w:rPr>
        <w:t>анковского кредитования.</w:t>
      </w:r>
    </w:p>
    <w:p w:rsidR="00A21FEB" w:rsidRDefault="00A21FEB" w:rsidP="004C796A">
      <w:pPr>
        <w:tabs>
          <w:tab w:val="left" w:pos="3516"/>
        </w:tabs>
        <w:spacing w:after="0" w:line="360" w:lineRule="auto"/>
        <w:ind w:firstLine="709"/>
        <w:jc w:val="both"/>
        <w:rPr>
          <w:rFonts w:ascii="Times New Roman" w:hAnsi="Times New Roman" w:cs="Times New Roman"/>
          <w:sz w:val="28"/>
          <w:szCs w:val="28"/>
        </w:rPr>
      </w:pPr>
    </w:p>
    <w:p w:rsidR="00A21FEB" w:rsidRPr="00837895" w:rsidRDefault="00A21FEB" w:rsidP="004C796A">
      <w:pPr>
        <w:tabs>
          <w:tab w:val="left" w:pos="3516"/>
        </w:tabs>
        <w:spacing w:after="0" w:line="360" w:lineRule="auto"/>
        <w:ind w:firstLine="709"/>
        <w:jc w:val="both"/>
        <w:rPr>
          <w:rFonts w:ascii="Times New Roman" w:hAnsi="Times New Roman" w:cs="Times New Roman"/>
          <w:sz w:val="28"/>
          <w:szCs w:val="28"/>
        </w:rPr>
      </w:pPr>
    </w:p>
    <w:p w:rsidR="00607965" w:rsidRDefault="00414592" w:rsidP="00A21FEB">
      <w:pPr>
        <w:tabs>
          <w:tab w:val="left" w:pos="3516"/>
        </w:tabs>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 xml:space="preserve">     </w:t>
      </w:r>
      <w:r w:rsidR="005652C4" w:rsidRPr="00837895">
        <w:rPr>
          <w:rFonts w:ascii="Times New Roman" w:hAnsi="Times New Roman" w:cs="Times New Roman"/>
          <w:b/>
          <w:sz w:val="28"/>
          <w:szCs w:val="28"/>
        </w:rPr>
        <w:t xml:space="preserve">2.2 </w:t>
      </w:r>
      <w:r w:rsidR="007D17E7" w:rsidRPr="00837895">
        <w:rPr>
          <w:rFonts w:ascii="Times New Roman" w:hAnsi="Times New Roman" w:cs="Times New Roman"/>
          <w:b/>
          <w:sz w:val="28"/>
          <w:szCs w:val="28"/>
        </w:rPr>
        <w:t>Перспективные планы по развити</w:t>
      </w:r>
      <w:r w:rsidR="00800D17">
        <w:rPr>
          <w:rFonts w:ascii="Times New Roman" w:hAnsi="Times New Roman" w:cs="Times New Roman"/>
          <w:b/>
          <w:sz w:val="28"/>
          <w:szCs w:val="28"/>
        </w:rPr>
        <w:t>ю денежно-кредитной политики РФ</w:t>
      </w:r>
    </w:p>
    <w:p w:rsidR="00A21FEB" w:rsidRPr="00837895" w:rsidRDefault="00A21FEB" w:rsidP="00A21FEB">
      <w:pPr>
        <w:tabs>
          <w:tab w:val="left" w:pos="3516"/>
        </w:tabs>
        <w:spacing w:after="0" w:line="360" w:lineRule="auto"/>
        <w:ind w:firstLine="709"/>
        <w:rPr>
          <w:rFonts w:ascii="Times New Roman" w:hAnsi="Times New Roman" w:cs="Times New Roman"/>
          <w:b/>
          <w:sz w:val="28"/>
          <w:szCs w:val="28"/>
        </w:rPr>
      </w:pPr>
    </w:p>
    <w:p w:rsidR="0024244F" w:rsidRPr="00837895" w:rsidRDefault="00607965" w:rsidP="004C796A">
      <w:pPr>
        <w:tabs>
          <w:tab w:val="left" w:pos="3516"/>
        </w:tabs>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lastRenderedPageBreak/>
        <w:t xml:space="preserve">Динамика экономики России связана с внешними факторами, прежде всего с изменением структуры нефтяного рынка и денежно-кредитной политикой стран – эмитентов резервных валют, а также от ее способности адаптироваться к возможным внешним шокам. Банком России разработано три сценария макроэкономического развития, зависимые от цены на нефть, на период 2016 – 2018 года. Сохранение среднегодовой цены на нефть на уровне 50 долл. США за баррель в последующие три года предлагает базовый сценарий. Сценарий более оптимистичного настроя предлагает восстановление нефтяных цен </w:t>
      </w:r>
      <w:r w:rsidR="00690815" w:rsidRPr="00837895">
        <w:rPr>
          <w:rFonts w:ascii="Times New Roman" w:hAnsi="Times New Roman" w:cs="Times New Roman"/>
          <w:sz w:val="28"/>
          <w:szCs w:val="28"/>
        </w:rPr>
        <w:t xml:space="preserve">до 70-80 долл. США за баррель, происходящее постепенно, в 2018 году. Под содержанием третьего (стрессового) сценария рассматривают цены на нефть, остающиеся на уровне ниже 40 долл. США за баррель, на протяжении 3-х лет. Данные сценарии по перспективе развития денежно-кредитной политики России существенным образом отличаются друг от друга по экономическим показателям, в том числе динамике ВВП и инфляции. Если придерживаться базового сценария, то при заметном снижении экспортных доходов по сравнению с предыдущими годами, лишь в 2017 году начнется восстановление выпуска. В 2016 году </w:t>
      </w:r>
      <w:r w:rsidR="006E44BE" w:rsidRPr="00837895">
        <w:rPr>
          <w:rFonts w:ascii="Times New Roman" w:hAnsi="Times New Roman" w:cs="Times New Roman"/>
          <w:sz w:val="28"/>
          <w:szCs w:val="28"/>
        </w:rPr>
        <w:t>должно было быть более заметное снижение инфляции, а в 2017-2018 годах она будет находиться вблизи среднесрочной цели 4 %. Банк России, в соответствии с прогнозом, будет постепенно снижать ключевую ставку по мере замедления инфляции. В оптимистичном сценарии уже в 2016 году</w:t>
      </w:r>
      <w:r w:rsidR="00421458" w:rsidRPr="00837895">
        <w:rPr>
          <w:rFonts w:ascii="Times New Roman" w:hAnsi="Times New Roman" w:cs="Times New Roman"/>
          <w:sz w:val="28"/>
          <w:szCs w:val="28"/>
        </w:rPr>
        <w:t xml:space="preserve"> предполагался выход темпов прироста ВВП в положительную область при более благоприятном внешнеэкономическом положении. При более мягком сценарии денежно-кредитной политики снижение инфляции к целевому уровню произойдет быстрее, чем при исполнении базового сценария. Что касается стрессового сценария, то для российской экономики будет являться новым шоком существенное снижение цен на нефть, что приведет к более глубокому и продолжительному падению выпуска. Так как снижение инфляции будет происходить медленнее, возникнет необходимость проведения более жесткой денежно-кредитной политики по сравнению с базовым сценарием. Для </w:t>
      </w:r>
      <w:r w:rsidR="00421458" w:rsidRPr="00837895">
        <w:rPr>
          <w:rFonts w:ascii="Times New Roman" w:hAnsi="Times New Roman" w:cs="Times New Roman"/>
          <w:sz w:val="28"/>
          <w:szCs w:val="28"/>
        </w:rPr>
        <w:lastRenderedPageBreak/>
        <w:t xml:space="preserve">обеспечения бесперебойных платежей по внешнему долгу Банк России при </w:t>
      </w:r>
      <w:r w:rsidR="00CA2B77" w:rsidRPr="00837895">
        <w:rPr>
          <w:rFonts w:ascii="Times New Roman" w:hAnsi="Times New Roman" w:cs="Times New Roman"/>
          <w:sz w:val="28"/>
          <w:szCs w:val="28"/>
        </w:rPr>
        <w:t xml:space="preserve">реализации </w:t>
      </w:r>
      <w:r w:rsidR="00421458" w:rsidRPr="00837895">
        <w:rPr>
          <w:rFonts w:ascii="Times New Roman" w:hAnsi="Times New Roman" w:cs="Times New Roman"/>
          <w:sz w:val="28"/>
          <w:szCs w:val="28"/>
        </w:rPr>
        <w:t>любого из трех сценариев продолжит проведение операций по предоставлению кредитным организациям иностранной валюты на возвратной основе</w:t>
      </w:r>
      <w:r w:rsidR="00CA2B77" w:rsidRPr="00837895">
        <w:rPr>
          <w:rFonts w:ascii="Times New Roman" w:hAnsi="Times New Roman" w:cs="Times New Roman"/>
          <w:sz w:val="28"/>
          <w:szCs w:val="28"/>
        </w:rPr>
        <w:t xml:space="preserve"> в необходимых объемах. При реализации сценариев возможно и наращивание объемов предоставл</w:t>
      </w:r>
      <w:r w:rsidR="00CD276F" w:rsidRPr="00837895">
        <w:rPr>
          <w:rFonts w:ascii="Times New Roman" w:hAnsi="Times New Roman" w:cs="Times New Roman"/>
          <w:sz w:val="28"/>
          <w:szCs w:val="28"/>
        </w:rPr>
        <w:t>ения валютной ликвидности, и их со</w:t>
      </w:r>
      <w:r w:rsidR="00CA2B77" w:rsidRPr="00837895">
        <w:rPr>
          <w:rFonts w:ascii="Times New Roman" w:hAnsi="Times New Roman" w:cs="Times New Roman"/>
          <w:sz w:val="28"/>
          <w:szCs w:val="28"/>
        </w:rPr>
        <w:t>кращение, это уже будет зависеть от того, содержание какого именно сценария будет реализовано. Из-за возможных внешних шоков, может появиться угроза финансовой стабильности</w:t>
      </w:r>
      <w:proofErr w:type="gramStart"/>
      <w:r w:rsidR="00CA2B77" w:rsidRPr="00837895">
        <w:rPr>
          <w:rFonts w:ascii="Times New Roman" w:hAnsi="Times New Roman" w:cs="Times New Roman"/>
          <w:sz w:val="28"/>
          <w:szCs w:val="28"/>
        </w:rPr>
        <w:t xml:space="preserve"> ,</w:t>
      </w:r>
      <w:proofErr w:type="gramEnd"/>
      <w:r w:rsidR="00CA2B77" w:rsidRPr="00837895">
        <w:rPr>
          <w:rFonts w:ascii="Times New Roman" w:hAnsi="Times New Roman" w:cs="Times New Roman"/>
          <w:sz w:val="28"/>
          <w:szCs w:val="28"/>
        </w:rPr>
        <w:t xml:space="preserve">  в этом случае Банк России будет совершать валютные интервенции. В период, рассчитанный на реализацию сценариев денежно-кредитной политики</w:t>
      </w:r>
      <w:r w:rsidR="00624E74" w:rsidRPr="00837895">
        <w:rPr>
          <w:rFonts w:ascii="Times New Roman" w:hAnsi="Times New Roman" w:cs="Times New Roman"/>
          <w:sz w:val="28"/>
          <w:szCs w:val="28"/>
        </w:rPr>
        <w:t>, вероятно, что проблемы в экономике России сохранятся, и будут требовать от Банка России продолжения реализации дополнительных нестандартных мер. Данные проблемы имеют внешний и внутренний характер. Во внешних проблемах особое внимание следует уделить сохранение санкций со стороны р</w:t>
      </w:r>
      <w:r w:rsidR="00043BFE" w:rsidRPr="00837895">
        <w:rPr>
          <w:rFonts w:ascii="Times New Roman" w:hAnsi="Times New Roman" w:cs="Times New Roman"/>
          <w:sz w:val="28"/>
          <w:szCs w:val="28"/>
        </w:rPr>
        <w:t>яда стран в отношении России</w:t>
      </w:r>
      <w:r w:rsidR="00630FC4">
        <w:rPr>
          <w:rFonts w:ascii="Times New Roman" w:hAnsi="Times New Roman" w:cs="Times New Roman"/>
          <w:sz w:val="28"/>
          <w:szCs w:val="28"/>
        </w:rPr>
        <w:t xml:space="preserve"> </w:t>
      </w:r>
      <w:r w:rsidR="0024244F" w:rsidRPr="00837895">
        <w:rPr>
          <w:rFonts w:ascii="Times New Roman" w:hAnsi="Times New Roman" w:cs="Times New Roman"/>
          <w:sz w:val="28"/>
          <w:szCs w:val="28"/>
        </w:rPr>
        <w:t>[16</w:t>
      </w:r>
      <w:r w:rsidR="00414592">
        <w:rPr>
          <w:rFonts w:ascii="Times New Roman" w:hAnsi="Times New Roman" w:cs="Times New Roman"/>
          <w:sz w:val="28"/>
          <w:szCs w:val="28"/>
        </w:rPr>
        <w:t>, с</w:t>
      </w:r>
      <w:r w:rsidR="00C33742" w:rsidRPr="00837895">
        <w:rPr>
          <w:rFonts w:ascii="Times New Roman" w:hAnsi="Times New Roman" w:cs="Times New Roman"/>
          <w:sz w:val="28"/>
          <w:szCs w:val="28"/>
        </w:rPr>
        <w:t>. 13</w:t>
      </w:r>
      <w:r w:rsidR="0024244F" w:rsidRPr="00837895">
        <w:rPr>
          <w:rFonts w:ascii="Times New Roman" w:hAnsi="Times New Roman" w:cs="Times New Roman"/>
          <w:sz w:val="28"/>
          <w:szCs w:val="28"/>
        </w:rPr>
        <w:t>].</w:t>
      </w:r>
    </w:p>
    <w:p w:rsidR="00607965" w:rsidRPr="00837895" w:rsidRDefault="00043BFE" w:rsidP="004C796A">
      <w:pPr>
        <w:tabs>
          <w:tab w:val="left" w:pos="3516"/>
        </w:tabs>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Существует довольно большой ряд санкций, введенных для России, среди них:</w:t>
      </w:r>
    </w:p>
    <w:p w:rsidR="00043BFE" w:rsidRPr="00630FC4" w:rsidRDefault="00630FC4" w:rsidP="00630FC4">
      <w:pPr>
        <w:tabs>
          <w:tab w:val="left" w:pos="351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43BFE" w:rsidRPr="00630FC4">
        <w:rPr>
          <w:rFonts w:ascii="Times New Roman" w:hAnsi="Times New Roman" w:cs="Times New Roman"/>
          <w:sz w:val="28"/>
          <w:szCs w:val="28"/>
        </w:rPr>
        <w:t xml:space="preserve">17 марта 2014 года США, не согласные с действиями России в отношении украинского кризиса, ввели ограничения для высокопоставленных российских политиков, среди которых запрет на въезд их на территорию США и блокировка их активов и собственности. В числе 11 человек, попавших в данный список, </w:t>
      </w:r>
      <w:proofErr w:type="gramStart"/>
      <w:r w:rsidR="00043BFE" w:rsidRPr="00630FC4">
        <w:rPr>
          <w:rFonts w:ascii="Times New Roman" w:hAnsi="Times New Roman" w:cs="Times New Roman"/>
          <w:sz w:val="28"/>
          <w:szCs w:val="28"/>
        </w:rPr>
        <w:t>указаны</w:t>
      </w:r>
      <w:proofErr w:type="gramEnd"/>
      <w:r w:rsidR="00043BFE" w:rsidRPr="00630FC4">
        <w:rPr>
          <w:rFonts w:ascii="Times New Roman" w:hAnsi="Times New Roman" w:cs="Times New Roman"/>
          <w:sz w:val="28"/>
          <w:szCs w:val="28"/>
        </w:rPr>
        <w:t xml:space="preserve">: Валентина Матвиенко, Дмитрий Рогозин (вице-премьер), Владислав Сурков (помощник президента), Елена </w:t>
      </w:r>
      <w:proofErr w:type="spellStart"/>
      <w:r w:rsidR="00043BFE" w:rsidRPr="00630FC4">
        <w:rPr>
          <w:rFonts w:ascii="Times New Roman" w:hAnsi="Times New Roman" w:cs="Times New Roman"/>
          <w:sz w:val="28"/>
          <w:szCs w:val="28"/>
        </w:rPr>
        <w:t>Мизулина</w:t>
      </w:r>
      <w:proofErr w:type="spellEnd"/>
      <w:r w:rsidR="00043BFE" w:rsidRPr="00630FC4">
        <w:rPr>
          <w:rFonts w:ascii="Times New Roman" w:hAnsi="Times New Roman" w:cs="Times New Roman"/>
          <w:sz w:val="28"/>
          <w:szCs w:val="28"/>
        </w:rPr>
        <w:t xml:space="preserve"> и Леонид Слуцкий (депутаты Госдумы)</w:t>
      </w:r>
      <w:r w:rsidR="00800D17" w:rsidRPr="00630FC4">
        <w:rPr>
          <w:rFonts w:ascii="Times New Roman" w:hAnsi="Times New Roman" w:cs="Times New Roman"/>
          <w:sz w:val="28"/>
          <w:szCs w:val="28"/>
        </w:rPr>
        <w:t>;</w:t>
      </w:r>
    </w:p>
    <w:p w:rsidR="00043BFE" w:rsidRPr="00630FC4" w:rsidRDefault="00630FC4" w:rsidP="00630FC4">
      <w:pPr>
        <w:tabs>
          <w:tab w:val="left" w:pos="351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43BFE" w:rsidRPr="00630FC4">
        <w:rPr>
          <w:rFonts w:ascii="Times New Roman" w:hAnsi="Times New Roman" w:cs="Times New Roman"/>
          <w:sz w:val="28"/>
          <w:szCs w:val="28"/>
        </w:rPr>
        <w:t xml:space="preserve">также 17 марта </w:t>
      </w:r>
      <w:r w:rsidR="00271A88" w:rsidRPr="00630FC4">
        <w:rPr>
          <w:rFonts w:ascii="Times New Roman" w:hAnsi="Times New Roman" w:cs="Times New Roman"/>
          <w:sz w:val="28"/>
          <w:szCs w:val="28"/>
        </w:rPr>
        <w:t>министры иностранных дел Евросоюза ввели санкции против российских и украинских официальных лиц, по их мнению, виновных в «подрыве территориальной целостности Украины»</w:t>
      </w:r>
      <w:r w:rsidR="00800D17" w:rsidRPr="00630FC4">
        <w:rPr>
          <w:rFonts w:ascii="Times New Roman" w:hAnsi="Times New Roman" w:cs="Times New Roman"/>
          <w:sz w:val="28"/>
          <w:szCs w:val="28"/>
        </w:rPr>
        <w:t>;</w:t>
      </w:r>
    </w:p>
    <w:p w:rsidR="00271A88" w:rsidRPr="00630FC4" w:rsidRDefault="00630FC4" w:rsidP="00630FC4">
      <w:pPr>
        <w:tabs>
          <w:tab w:val="left" w:pos="351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71A88" w:rsidRPr="00630FC4">
        <w:rPr>
          <w:rFonts w:ascii="Times New Roman" w:hAnsi="Times New Roman" w:cs="Times New Roman"/>
          <w:sz w:val="28"/>
          <w:szCs w:val="28"/>
        </w:rPr>
        <w:t>17 марта 2014 года – экономические санкционные и визовые ограничения со стороны Канады в отношении 10 высокопоставленных представителей России и Крыма</w:t>
      </w:r>
      <w:r w:rsidR="00800D17" w:rsidRPr="00630FC4">
        <w:rPr>
          <w:rFonts w:ascii="Times New Roman" w:hAnsi="Times New Roman" w:cs="Times New Roman"/>
          <w:sz w:val="28"/>
          <w:szCs w:val="28"/>
        </w:rPr>
        <w:t>;</w:t>
      </w:r>
    </w:p>
    <w:p w:rsidR="00271A88" w:rsidRPr="00630FC4" w:rsidRDefault="00630FC4" w:rsidP="00630FC4">
      <w:pPr>
        <w:tabs>
          <w:tab w:val="left" w:pos="351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71A88" w:rsidRPr="00630FC4">
        <w:rPr>
          <w:rFonts w:ascii="Times New Roman" w:hAnsi="Times New Roman" w:cs="Times New Roman"/>
          <w:sz w:val="28"/>
          <w:szCs w:val="28"/>
        </w:rPr>
        <w:t>20 марта – дополнение американского списка 19 фамилиями российских чиновников</w:t>
      </w:r>
      <w:r w:rsidR="00800D17" w:rsidRPr="00630FC4">
        <w:rPr>
          <w:rFonts w:ascii="Times New Roman" w:hAnsi="Times New Roman" w:cs="Times New Roman"/>
          <w:sz w:val="28"/>
          <w:szCs w:val="28"/>
        </w:rPr>
        <w:t>;</w:t>
      </w:r>
    </w:p>
    <w:p w:rsidR="00271A88" w:rsidRPr="00630FC4" w:rsidRDefault="00630FC4" w:rsidP="00630FC4">
      <w:pPr>
        <w:tabs>
          <w:tab w:val="left" w:pos="351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71A88" w:rsidRPr="00630FC4">
        <w:rPr>
          <w:rFonts w:ascii="Times New Roman" w:hAnsi="Times New Roman" w:cs="Times New Roman"/>
          <w:sz w:val="28"/>
          <w:szCs w:val="28"/>
        </w:rPr>
        <w:t>21 марта «ввиду тяжести ситуации на Украине» лидеры ЕС приняли решение расширить список, и в него вошли еще 12 граждан России и Украины</w:t>
      </w:r>
      <w:r w:rsidR="00800D17" w:rsidRPr="00630FC4">
        <w:rPr>
          <w:rFonts w:ascii="Times New Roman" w:hAnsi="Times New Roman" w:cs="Times New Roman"/>
          <w:sz w:val="28"/>
          <w:szCs w:val="28"/>
        </w:rPr>
        <w:t>;</w:t>
      </w:r>
    </w:p>
    <w:p w:rsidR="00271A88" w:rsidRPr="00630FC4" w:rsidRDefault="00630FC4" w:rsidP="00630FC4">
      <w:pPr>
        <w:tabs>
          <w:tab w:val="left" w:pos="351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71A88" w:rsidRPr="00630FC4">
        <w:rPr>
          <w:rFonts w:ascii="Times New Roman" w:hAnsi="Times New Roman" w:cs="Times New Roman"/>
          <w:sz w:val="28"/>
          <w:szCs w:val="28"/>
        </w:rPr>
        <w:t xml:space="preserve">21 марта в свой санкционный список </w:t>
      </w:r>
      <w:r w:rsidR="00C92565" w:rsidRPr="00630FC4">
        <w:rPr>
          <w:rFonts w:ascii="Times New Roman" w:hAnsi="Times New Roman" w:cs="Times New Roman"/>
          <w:sz w:val="28"/>
          <w:szCs w:val="28"/>
        </w:rPr>
        <w:t>14 должностных лиц России, а также банк «Россия» включила Канада</w:t>
      </w:r>
      <w:r w:rsidR="00800D17" w:rsidRPr="00630FC4">
        <w:rPr>
          <w:rFonts w:ascii="Times New Roman" w:hAnsi="Times New Roman" w:cs="Times New Roman"/>
          <w:sz w:val="28"/>
          <w:szCs w:val="28"/>
        </w:rPr>
        <w:t>;</w:t>
      </w:r>
    </w:p>
    <w:p w:rsidR="00C92565" w:rsidRPr="00630FC4" w:rsidRDefault="00630FC4" w:rsidP="00630FC4">
      <w:pPr>
        <w:tabs>
          <w:tab w:val="left" w:pos="351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92565" w:rsidRPr="00630FC4">
        <w:rPr>
          <w:rFonts w:ascii="Times New Roman" w:hAnsi="Times New Roman" w:cs="Times New Roman"/>
          <w:sz w:val="28"/>
          <w:szCs w:val="28"/>
        </w:rPr>
        <w:t>2 апреля -  ограничение властями Швейцарии  проведения финансовых операций для 33 включенных в санкционный список ЕС российских чиновников</w:t>
      </w:r>
      <w:r w:rsidR="00800D17" w:rsidRPr="00630FC4">
        <w:rPr>
          <w:rFonts w:ascii="Times New Roman" w:hAnsi="Times New Roman" w:cs="Times New Roman"/>
          <w:sz w:val="28"/>
          <w:szCs w:val="28"/>
        </w:rPr>
        <w:t>;</w:t>
      </w:r>
    </w:p>
    <w:p w:rsidR="00C92565" w:rsidRPr="00630FC4" w:rsidRDefault="00630FC4" w:rsidP="00630FC4">
      <w:pPr>
        <w:tabs>
          <w:tab w:val="left" w:pos="351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92565" w:rsidRPr="00630FC4">
        <w:rPr>
          <w:rFonts w:ascii="Times New Roman" w:hAnsi="Times New Roman" w:cs="Times New Roman"/>
          <w:sz w:val="28"/>
          <w:szCs w:val="28"/>
        </w:rPr>
        <w:t>11 апреля – санкции США в отношении крымских чиновников и компании «Черноморнефтегаз»</w:t>
      </w:r>
      <w:r w:rsidR="00800D17" w:rsidRPr="00630FC4">
        <w:rPr>
          <w:rFonts w:ascii="Times New Roman" w:hAnsi="Times New Roman" w:cs="Times New Roman"/>
          <w:sz w:val="28"/>
          <w:szCs w:val="28"/>
        </w:rPr>
        <w:t>;</w:t>
      </w:r>
    </w:p>
    <w:p w:rsidR="00C92565" w:rsidRPr="00630FC4" w:rsidRDefault="00630FC4" w:rsidP="00630FC4">
      <w:pPr>
        <w:tabs>
          <w:tab w:val="left" w:pos="351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92565" w:rsidRPr="00630FC4">
        <w:rPr>
          <w:rFonts w:ascii="Times New Roman" w:hAnsi="Times New Roman" w:cs="Times New Roman"/>
          <w:sz w:val="28"/>
          <w:szCs w:val="28"/>
        </w:rPr>
        <w:t>12 апреля – санкции против той же крымской компании «Черноморнефтегаз» со стороны Канады</w:t>
      </w:r>
      <w:r w:rsidR="00800D17" w:rsidRPr="00630FC4">
        <w:rPr>
          <w:rFonts w:ascii="Times New Roman" w:hAnsi="Times New Roman" w:cs="Times New Roman"/>
          <w:sz w:val="28"/>
          <w:szCs w:val="28"/>
        </w:rPr>
        <w:t>;</w:t>
      </w:r>
    </w:p>
    <w:p w:rsidR="00C92565" w:rsidRPr="00630FC4" w:rsidRDefault="00630FC4" w:rsidP="00630FC4">
      <w:pPr>
        <w:tabs>
          <w:tab w:val="left" w:pos="351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92565" w:rsidRPr="00630FC4">
        <w:rPr>
          <w:rFonts w:ascii="Times New Roman" w:hAnsi="Times New Roman" w:cs="Times New Roman"/>
          <w:sz w:val="28"/>
          <w:szCs w:val="28"/>
        </w:rPr>
        <w:t>29 апреля введение дополнительных санкций против российских чиновников, которые могли быть причастны к нарушению суверенитета Украины, со стороны Японии</w:t>
      </w:r>
      <w:r w:rsidR="00800D17" w:rsidRPr="00630FC4">
        <w:rPr>
          <w:rFonts w:ascii="Times New Roman" w:hAnsi="Times New Roman" w:cs="Times New Roman"/>
          <w:sz w:val="28"/>
          <w:szCs w:val="28"/>
        </w:rPr>
        <w:t>;</w:t>
      </w:r>
    </w:p>
    <w:p w:rsidR="00C92565" w:rsidRPr="00630FC4" w:rsidRDefault="00630FC4" w:rsidP="00630FC4">
      <w:pPr>
        <w:tabs>
          <w:tab w:val="left" w:pos="351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92565" w:rsidRPr="00630FC4">
        <w:rPr>
          <w:rFonts w:ascii="Times New Roman" w:hAnsi="Times New Roman" w:cs="Times New Roman"/>
          <w:sz w:val="28"/>
          <w:szCs w:val="28"/>
        </w:rPr>
        <w:t>4 мая – санкции со стороны Канады в о</w:t>
      </w:r>
      <w:r w:rsidR="00376709" w:rsidRPr="00630FC4">
        <w:rPr>
          <w:rFonts w:ascii="Times New Roman" w:hAnsi="Times New Roman" w:cs="Times New Roman"/>
          <w:sz w:val="28"/>
          <w:szCs w:val="28"/>
        </w:rPr>
        <w:t>тношении следующих субъектов РФ (банки и юридические лица): «ИнвестКапиталБанк», «Собинбанк», банк «Северный морской путь», компания «</w:t>
      </w:r>
      <w:proofErr w:type="spellStart"/>
      <w:r w:rsidR="00376709" w:rsidRPr="00630FC4">
        <w:rPr>
          <w:rFonts w:ascii="Times New Roman" w:hAnsi="Times New Roman" w:cs="Times New Roman"/>
          <w:sz w:val="28"/>
          <w:szCs w:val="28"/>
        </w:rPr>
        <w:t>Акваника</w:t>
      </w:r>
      <w:proofErr w:type="spellEnd"/>
      <w:r w:rsidR="00376709" w:rsidRPr="00630FC4">
        <w:rPr>
          <w:rFonts w:ascii="Times New Roman" w:hAnsi="Times New Roman" w:cs="Times New Roman"/>
          <w:sz w:val="28"/>
          <w:szCs w:val="28"/>
        </w:rPr>
        <w:t>», ООО «</w:t>
      </w:r>
      <w:proofErr w:type="gramStart"/>
      <w:r w:rsidR="00376709" w:rsidRPr="00630FC4">
        <w:rPr>
          <w:rFonts w:ascii="Times New Roman" w:hAnsi="Times New Roman" w:cs="Times New Roman"/>
          <w:sz w:val="28"/>
          <w:szCs w:val="28"/>
        </w:rPr>
        <w:t>Авиа Групп</w:t>
      </w:r>
      <w:proofErr w:type="gramEnd"/>
      <w:r w:rsidR="00376709" w:rsidRPr="00630FC4">
        <w:rPr>
          <w:rFonts w:ascii="Times New Roman" w:hAnsi="Times New Roman" w:cs="Times New Roman"/>
          <w:sz w:val="28"/>
          <w:szCs w:val="28"/>
        </w:rPr>
        <w:t xml:space="preserve">», ООО «Авиа Групп Норд», </w:t>
      </w:r>
      <w:r w:rsidR="00464480" w:rsidRPr="00630FC4">
        <w:rPr>
          <w:rFonts w:ascii="Times New Roman" w:hAnsi="Times New Roman" w:cs="Times New Roman"/>
          <w:sz w:val="28"/>
          <w:szCs w:val="28"/>
        </w:rPr>
        <w:t>ЗАО «ЗЕСТ»,  ООО «</w:t>
      </w:r>
      <w:proofErr w:type="spellStart"/>
      <w:r w:rsidR="00464480" w:rsidRPr="00630FC4">
        <w:rPr>
          <w:rFonts w:ascii="Times New Roman" w:hAnsi="Times New Roman" w:cs="Times New Roman"/>
          <w:sz w:val="28"/>
          <w:szCs w:val="28"/>
        </w:rPr>
        <w:t>Сахатранс</w:t>
      </w:r>
      <w:proofErr w:type="spellEnd"/>
      <w:r w:rsidR="00464480" w:rsidRPr="00630FC4">
        <w:rPr>
          <w:rFonts w:ascii="Times New Roman" w:hAnsi="Times New Roman" w:cs="Times New Roman"/>
          <w:sz w:val="28"/>
          <w:szCs w:val="28"/>
        </w:rPr>
        <w:t>»,  ООО «</w:t>
      </w:r>
      <w:proofErr w:type="spellStart"/>
      <w:r w:rsidR="00464480" w:rsidRPr="00630FC4">
        <w:rPr>
          <w:rFonts w:ascii="Times New Roman" w:hAnsi="Times New Roman" w:cs="Times New Roman"/>
          <w:sz w:val="28"/>
          <w:szCs w:val="28"/>
        </w:rPr>
        <w:t>Стройгазмонтаж</w:t>
      </w:r>
      <w:proofErr w:type="spellEnd"/>
      <w:r w:rsidR="00464480" w:rsidRPr="00630FC4">
        <w:rPr>
          <w:rFonts w:ascii="Times New Roman" w:hAnsi="Times New Roman" w:cs="Times New Roman"/>
          <w:sz w:val="28"/>
          <w:szCs w:val="28"/>
        </w:rPr>
        <w:t>»,  группа «Волга»</w:t>
      </w:r>
      <w:r w:rsidR="00800D17" w:rsidRPr="00630FC4">
        <w:rPr>
          <w:rFonts w:ascii="Times New Roman" w:hAnsi="Times New Roman" w:cs="Times New Roman"/>
          <w:sz w:val="28"/>
          <w:szCs w:val="28"/>
        </w:rPr>
        <w:t>;</w:t>
      </w:r>
    </w:p>
    <w:p w:rsidR="00464480" w:rsidRPr="00630FC4" w:rsidRDefault="00630FC4" w:rsidP="00630FC4">
      <w:pPr>
        <w:tabs>
          <w:tab w:val="left" w:pos="351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64480" w:rsidRPr="00630FC4">
        <w:rPr>
          <w:rFonts w:ascii="Times New Roman" w:hAnsi="Times New Roman" w:cs="Times New Roman"/>
          <w:sz w:val="28"/>
          <w:szCs w:val="28"/>
        </w:rPr>
        <w:t>21 июня – введены дополнительные экономические санкции со стороны Канады и запрещен въезд на территорию страны 11 гражданам РФ</w:t>
      </w:r>
      <w:r w:rsidR="00800D17" w:rsidRPr="00630FC4">
        <w:rPr>
          <w:rFonts w:ascii="Times New Roman" w:hAnsi="Times New Roman" w:cs="Times New Roman"/>
          <w:sz w:val="28"/>
          <w:szCs w:val="28"/>
        </w:rPr>
        <w:t>;</w:t>
      </w:r>
    </w:p>
    <w:p w:rsidR="00351348" w:rsidRPr="00630FC4" w:rsidRDefault="00630FC4" w:rsidP="00630FC4">
      <w:pPr>
        <w:tabs>
          <w:tab w:val="left" w:pos="351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64480" w:rsidRPr="00630FC4">
        <w:rPr>
          <w:rFonts w:ascii="Times New Roman" w:hAnsi="Times New Roman" w:cs="Times New Roman"/>
          <w:sz w:val="28"/>
          <w:szCs w:val="28"/>
        </w:rPr>
        <w:t>16 июля санкции США распространились на Донецкую и Луганскую республики,  также введены санкции в отношении ряда российских оборонных и сырьевых компаний: «Алмаз-Антей», Уралвагонзавод, НПО Машиностроения, концерн Калашников»</w:t>
      </w:r>
      <w:r w:rsidR="00351348" w:rsidRPr="00630FC4">
        <w:rPr>
          <w:rFonts w:ascii="Times New Roman" w:hAnsi="Times New Roman" w:cs="Times New Roman"/>
          <w:sz w:val="28"/>
          <w:szCs w:val="28"/>
        </w:rPr>
        <w:t xml:space="preserve"> (</w:t>
      </w:r>
      <w:r w:rsidR="00464480" w:rsidRPr="00630FC4">
        <w:rPr>
          <w:rFonts w:ascii="Times New Roman" w:hAnsi="Times New Roman" w:cs="Times New Roman"/>
          <w:sz w:val="28"/>
          <w:szCs w:val="28"/>
        </w:rPr>
        <w:t xml:space="preserve">бывший «Ижмаш»), </w:t>
      </w:r>
      <w:r w:rsidR="00351348" w:rsidRPr="00630FC4">
        <w:rPr>
          <w:rFonts w:ascii="Times New Roman" w:hAnsi="Times New Roman" w:cs="Times New Roman"/>
          <w:sz w:val="28"/>
          <w:szCs w:val="28"/>
        </w:rPr>
        <w:t xml:space="preserve">«Созвездие», также в ряде санкций оказалась компания «Роснефть» и «Газпромбанк» (не </w:t>
      </w:r>
      <w:r w:rsidR="00351348" w:rsidRPr="00630FC4">
        <w:rPr>
          <w:rFonts w:ascii="Times New Roman" w:hAnsi="Times New Roman" w:cs="Times New Roman"/>
          <w:sz w:val="28"/>
          <w:szCs w:val="28"/>
        </w:rPr>
        <w:lastRenderedPageBreak/>
        <w:t>заморозка активов, а запрет получать американские кредиты более чем на 90 дней)</w:t>
      </w:r>
      <w:r w:rsidR="00800D17" w:rsidRPr="00630FC4">
        <w:rPr>
          <w:rFonts w:ascii="Times New Roman" w:hAnsi="Times New Roman" w:cs="Times New Roman"/>
          <w:sz w:val="28"/>
          <w:szCs w:val="28"/>
        </w:rPr>
        <w:t>;</w:t>
      </w:r>
    </w:p>
    <w:p w:rsidR="00464480" w:rsidRPr="00630FC4" w:rsidRDefault="00630FC4" w:rsidP="00630FC4">
      <w:pPr>
        <w:tabs>
          <w:tab w:val="left" w:pos="351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51348" w:rsidRPr="00630FC4">
        <w:rPr>
          <w:rFonts w:ascii="Times New Roman" w:hAnsi="Times New Roman" w:cs="Times New Roman"/>
          <w:sz w:val="28"/>
          <w:szCs w:val="28"/>
        </w:rPr>
        <w:t>24 июля – ряд российских оборонных и сырьевых компаний и банков был включен в санкционный список Канады</w:t>
      </w:r>
      <w:r w:rsidR="00800D17" w:rsidRPr="00630FC4">
        <w:rPr>
          <w:rFonts w:ascii="Times New Roman" w:hAnsi="Times New Roman" w:cs="Times New Roman"/>
          <w:sz w:val="28"/>
          <w:szCs w:val="28"/>
        </w:rPr>
        <w:t>;</w:t>
      </w:r>
    </w:p>
    <w:p w:rsidR="00351348" w:rsidRPr="00630FC4" w:rsidRDefault="00630FC4" w:rsidP="00630FC4">
      <w:pPr>
        <w:tabs>
          <w:tab w:val="left" w:pos="351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-29 </w:t>
      </w:r>
      <w:r w:rsidR="00351348" w:rsidRPr="00630FC4">
        <w:rPr>
          <w:rFonts w:ascii="Times New Roman" w:hAnsi="Times New Roman" w:cs="Times New Roman"/>
          <w:sz w:val="28"/>
          <w:szCs w:val="28"/>
        </w:rPr>
        <w:t>июля – Минфин США ввел санкции против «Банка Москвы», «ВТБ», «</w:t>
      </w:r>
      <w:proofErr w:type="spellStart"/>
      <w:r w:rsidR="00351348" w:rsidRPr="00630FC4">
        <w:rPr>
          <w:rFonts w:ascii="Times New Roman" w:hAnsi="Times New Roman" w:cs="Times New Roman"/>
          <w:sz w:val="28"/>
          <w:szCs w:val="28"/>
        </w:rPr>
        <w:t>Россельхозбанка</w:t>
      </w:r>
      <w:proofErr w:type="spellEnd"/>
      <w:r w:rsidR="00351348" w:rsidRPr="00630FC4">
        <w:rPr>
          <w:rFonts w:ascii="Times New Roman" w:hAnsi="Times New Roman" w:cs="Times New Roman"/>
          <w:sz w:val="28"/>
          <w:szCs w:val="28"/>
        </w:rPr>
        <w:t>», «Объединенной судостроительной корпорации РФ»</w:t>
      </w:r>
      <w:r w:rsidR="00800D17" w:rsidRPr="00630FC4">
        <w:rPr>
          <w:rFonts w:ascii="Times New Roman" w:hAnsi="Times New Roman" w:cs="Times New Roman"/>
          <w:sz w:val="28"/>
          <w:szCs w:val="28"/>
        </w:rPr>
        <w:t>;</w:t>
      </w:r>
    </w:p>
    <w:p w:rsidR="00351348" w:rsidRPr="00630FC4" w:rsidRDefault="00630FC4" w:rsidP="00630FC4">
      <w:pPr>
        <w:tabs>
          <w:tab w:val="left" w:pos="351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51348" w:rsidRPr="00630FC4">
        <w:rPr>
          <w:rFonts w:ascii="Times New Roman" w:hAnsi="Times New Roman" w:cs="Times New Roman"/>
          <w:sz w:val="28"/>
          <w:szCs w:val="28"/>
        </w:rPr>
        <w:t>1 августа – Евросоюз ограничил доступ к рынкам капитала ЕС росс</w:t>
      </w:r>
      <w:r w:rsidR="00C33742" w:rsidRPr="00630FC4">
        <w:rPr>
          <w:rFonts w:ascii="Times New Roman" w:hAnsi="Times New Roman" w:cs="Times New Roman"/>
          <w:sz w:val="28"/>
          <w:szCs w:val="28"/>
        </w:rPr>
        <w:t>ийских государственных банков (</w:t>
      </w:r>
      <w:r w:rsidR="00351348" w:rsidRPr="00630FC4">
        <w:rPr>
          <w:rFonts w:ascii="Times New Roman" w:hAnsi="Times New Roman" w:cs="Times New Roman"/>
          <w:sz w:val="28"/>
          <w:szCs w:val="28"/>
        </w:rPr>
        <w:t>«Сбербанк», «ВТБ», «Газпромбанк», «Россельхозбанк», «Внешэкономбанк»</w:t>
      </w:r>
      <w:r w:rsidR="00CA2C06" w:rsidRPr="00630FC4">
        <w:rPr>
          <w:rFonts w:ascii="Times New Roman" w:hAnsi="Times New Roman" w:cs="Times New Roman"/>
          <w:sz w:val="28"/>
          <w:szCs w:val="28"/>
        </w:rPr>
        <w:t>)</w:t>
      </w:r>
      <w:r w:rsidR="00800D17" w:rsidRPr="00630FC4">
        <w:rPr>
          <w:rFonts w:ascii="Times New Roman" w:hAnsi="Times New Roman" w:cs="Times New Roman"/>
          <w:sz w:val="28"/>
          <w:szCs w:val="28"/>
        </w:rPr>
        <w:t>;</w:t>
      </w:r>
    </w:p>
    <w:p w:rsidR="00CA2C06" w:rsidRPr="00630FC4" w:rsidRDefault="00630FC4" w:rsidP="00630FC4">
      <w:pPr>
        <w:tabs>
          <w:tab w:val="left" w:pos="351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A2C06" w:rsidRPr="00630FC4">
        <w:rPr>
          <w:rFonts w:ascii="Times New Roman" w:hAnsi="Times New Roman" w:cs="Times New Roman"/>
          <w:sz w:val="28"/>
          <w:szCs w:val="28"/>
        </w:rPr>
        <w:t>5 августа – санкции против 40 физических лиц и крымских компаний «Черноморнефтегаз» и «Феодосия» со стороны Японии</w:t>
      </w:r>
    </w:p>
    <w:p w:rsidR="00CA2C06" w:rsidRPr="00630FC4" w:rsidRDefault="00630FC4" w:rsidP="00630FC4">
      <w:pPr>
        <w:tabs>
          <w:tab w:val="left" w:pos="351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A2C06" w:rsidRPr="00630FC4">
        <w:rPr>
          <w:rFonts w:ascii="Times New Roman" w:hAnsi="Times New Roman" w:cs="Times New Roman"/>
          <w:sz w:val="28"/>
          <w:szCs w:val="28"/>
        </w:rPr>
        <w:t>12 сентября вступил в силу закон «О санкциях»</w:t>
      </w:r>
      <w:r w:rsidR="00C33742" w:rsidRPr="00630FC4">
        <w:rPr>
          <w:rFonts w:ascii="Times New Roman" w:hAnsi="Times New Roman" w:cs="Times New Roman"/>
          <w:sz w:val="28"/>
          <w:szCs w:val="28"/>
        </w:rPr>
        <w:t xml:space="preserve"> </w:t>
      </w:r>
      <w:r w:rsidR="00800D17" w:rsidRPr="00630FC4">
        <w:rPr>
          <w:rFonts w:ascii="Times New Roman" w:hAnsi="Times New Roman" w:cs="Times New Roman"/>
          <w:sz w:val="28"/>
          <w:szCs w:val="28"/>
        </w:rPr>
        <w:t>(</w:t>
      </w:r>
      <w:r w:rsidR="00CA2C06" w:rsidRPr="00630FC4">
        <w:rPr>
          <w:rFonts w:ascii="Times New Roman" w:hAnsi="Times New Roman" w:cs="Times New Roman"/>
          <w:sz w:val="28"/>
          <w:szCs w:val="28"/>
        </w:rPr>
        <w:t>более 20 видов санкций в отношении России, включая прекращение транзита энергоресурсов)</w:t>
      </w:r>
      <w:r w:rsidR="00800D17" w:rsidRPr="00630FC4">
        <w:rPr>
          <w:rFonts w:ascii="Times New Roman" w:hAnsi="Times New Roman" w:cs="Times New Roman"/>
          <w:sz w:val="28"/>
          <w:szCs w:val="28"/>
        </w:rPr>
        <w:t>;</w:t>
      </w:r>
    </w:p>
    <w:p w:rsidR="00CA2C06" w:rsidRPr="00630FC4" w:rsidRDefault="00630FC4" w:rsidP="00630FC4">
      <w:pPr>
        <w:tabs>
          <w:tab w:val="left" w:pos="351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A2C06" w:rsidRPr="00630FC4">
        <w:rPr>
          <w:rFonts w:ascii="Times New Roman" w:hAnsi="Times New Roman" w:cs="Times New Roman"/>
          <w:sz w:val="28"/>
          <w:szCs w:val="28"/>
        </w:rPr>
        <w:t>1 сентября – запрет на поставку вооружения и оборудования для нефтегазовой сферы Россией со стороны Австралии</w:t>
      </w:r>
      <w:r w:rsidR="00800D17" w:rsidRPr="00630FC4">
        <w:rPr>
          <w:rFonts w:ascii="Times New Roman" w:hAnsi="Times New Roman" w:cs="Times New Roman"/>
          <w:sz w:val="28"/>
          <w:szCs w:val="28"/>
        </w:rPr>
        <w:t>;</w:t>
      </w:r>
    </w:p>
    <w:p w:rsidR="00CA2C06" w:rsidRPr="00630FC4" w:rsidRDefault="00630FC4" w:rsidP="00630FC4">
      <w:pPr>
        <w:tabs>
          <w:tab w:val="left" w:pos="351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A2C06" w:rsidRPr="00630FC4">
        <w:rPr>
          <w:rFonts w:ascii="Times New Roman" w:hAnsi="Times New Roman" w:cs="Times New Roman"/>
          <w:sz w:val="28"/>
          <w:szCs w:val="28"/>
        </w:rPr>
        <w:t>12 сентября опубликован новый санкционный список Евросоюзом</w:t>
      </w:r>
      <w:r w:rsidR="00C33742" w:rsidRPr="00630FC4">
        <w:rPr>
          <w:rFonts w:ascii="Times New Roman" w:hAnsi="Times New Roman" w:cs="Times New Roman"/>
          <w:sz w:val="28"/>
          <w:szCs w:val="28"/>
        </w:rPr>
        <w:t xml:space="preserve"> </w:t>
      </w:r>
      <w:proofErr w:type="gramStart"/>
      <w:r w:rsidR="00CA2C06" w:rsidRPr="00630FC4">
        <w:rPr>
          <w:rFonts w:ascii="Times New Roman" w:hAnsi="Times New Roman" w:cs="Times New Roman"/>
          <w:sz w:val="28"/>
          <w:szCs w:val="28"/>
        </w:rPr>
        <w:t xml:space="preserve">( </w:t>
      </w:r>
      <w:proofErr w:type="gramEnd"/>
      <w:r w:rsidR="00CA2C06" w:rsidRPr="00630FC4">
        <w:rPr>
          <w:rFonts w:ascii="Times New Roman" w:hAnsi="Times New Roman" w:cs="Times New Roman"/>
          <w:sz w:val="28"/>
          <w:szCs w:val="28"/>
        </w:rPr>
        <w:t>«Роснефть», «Транснефть», «Газпромнефть»</w:t>
      </w:r>
      <w:r w:rsidR="00800D17" w:rsidRPr="00630FC4">
        <w:rPr>
          <w:rFonts w:ascii="Times New Roman" w:hAnsi="Times New Roman" w:cs="Times New Roman"/>
          <w:sz w:val="28"/>
          <w:szCs w:val="28"/>
        </w:rPr>
        <w:t>;</w:t>
      </w:r>
    </w:p>
    <w:p w:rsidR="00CA2C06" w:rsidRPr="00630FC4" w:rsidRDefault="00630FC4" w:rsidP="00630FC4">
      <w:pPr>
        <w:tabs>
          <w:tab w:val="left" w:pos="351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A2C06" w:rsidRPr="00630FC4">
        <w:rPr>
          <w:rFonts w:ascii="Times New Roman" w:hAnsi="Times New Roman" w:cs="Times New Roman"/>
          <w:sz w:val="28"/>
          <w:szCs w:val="28"/>
        </w:rPr>
        <w:t>16 сентября – расширение списка санкций со стороны Канады</w:t>
      </w:r>
      <w:r w:rsidR="00C33742" w:rsidRPr="00630FC4">
        <w:rPr>
          <w:rFonts w:ascii="Times New Roman" w:hAnsi="Times New Roman" w:cs="Times New Roman"/>
          <w:sz w:val="28"/>
          <w:szCs w:val="28"/>
        </w:rPr>
        <w:t xml:space="preserve"> </w:t>
      </w:r>
      <w:proofErr w:type="gramStart"/>
      <w:r w:rsidR="00CA2C06" w:rsidRPr="00630FC4">
        <w:rPr>
          <w:rFonts w:ascii="Times New Roman" w:hAnsi="Times New Roman" w:cs="Times New Roman"/>
          <w:sz w:val="28"/>
          <w:szCs w:val="28"/>
        </w:rPr>
        <w:t xml:space="preserve">( </w:t>
      </w:r>
      <w:proofErr w:type="gramEnd"/>
      <w:r w:rsidR="00CA2C06" w:rsidRPr="00630FC4">
        <w:rPr>
          <w:rFonts w:ascii="Times New Roman" w:hAnsi="Times New Roman" w:cs="Times New Roman"/>
          <w:sz w:val="28"/>
          <w:szCs w:val="28"/>
        </w:rPr>
        <w:t xml:space="preserve">«Сбербанк», </w:t>
      </w:r>
      <w:r w:rsidR="009119F4" w:rsidRPr="00630FC4">
        <w:rPr>
          <w:rFonts w:ascii="Times New Roman" w:hAnsi="Times New Roman" w:cs="Times New Roman"/>
          <w:sz w:val="28"/>
          <w:szCs w:val="28"/>
        </w:rPr>
        <w:t>«Исследовательско-производственный центр в Долгопрудном», ОАО «Машиностроительный завод им. М.И. Калинина, ОАО «</w:t>
      </w:r>
      <w:proofErr w:type="spellStart"/>
      <w:r w:rsidR="009119F4" w:rsidRPr="00630FC4">
        <w:rPr>
          <w:rFonts w:ascii="Times New Roman" w:hAnsi="Times New Roman" w:cs="Times New Roman"/>
          <w:sz w:val="28"/>
          <w:szCs w:val="28"/>
        </w:rPr>
        <w:t>Мытищинский</w:t>
      </w:r>
      <w:proofErr w:type="spellEnd"/>
      <w:r w:rsidR="009119F4" w:rsidRPr="00630FC4">
        <w:rPr>
          <w:rFonts w:ascii="Times New Roman" w:hAnsi="Times New Roman" w:cs="Times New Roman"/>
          <w:sz w:val="28"/>
          <w:szCs w:val="28"/>
        </w:rPr>
        <w:t xml:space="preserve"> машиностроительный завод», ОАО «Научно-исследовательский институт приборостроения имени В.В. Тихомирова, ОАО «Морской научно-исследовательский институт радиоэлектроники «Альтаир»)</w:t>
      </w:r>
      <w:r w:rsidR="00800D17" w:rsidRPr="00630FC4">
        <w:rPr>
          <w:rFonts w:ascii="Times New Roman" w:hAnsi="Times New Roman" w:cs="Times New Roman"/>
          <w:sz w:val="28"/>
          <w:szCs w:val="28"/>
        </w:rPr>
        <w:t>;</w:t>
      </w:r>
    </w:p>
    <w:p w:rsidR="009119F4" w:rsidRPr="00630FC4" w:rsidRDefault="00630FC4" w:rsidP="00630FC4">
      <w:pPr>
        <w:tabs>
          <w:tab w:val="left" w:pos="351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119F4" w:rsidRPr="00630FC4">
        <w:rPr>
          <w:rFonts w:ascii="Times New Roman" w:hAnsi="Times New Roman" w:cs="Times New Roman"/>
          <w:sz w:val="28"/>
          <w:szCs w:val="28"/>
        </w:rPr>
        <w:t xml:space="preserve">9 декабря – введение санкций в отношении ряда лиц и организаций в </w:t>
      </w:r>
      <w:r w:rsidR="0008477D" w:rsidRPr="00630FC4">
        <w:rPr>
          <w:rFonts w:ascii="Times New Roman" w:hAnsi="Times New Roman" w:cs="Times New Roman"/>
          <w:sz w:val="28"/>
          <w:szCs w:val="28"/>
        </w:rPr>
        <w:t>Донбассе со стороны Японии</w:t>
      </w:r>
      <w:r w:rsidR="00800D17" w:rsidRPr="00630FC4">
        <w:rPr>
          <w:rFonts w:ascii="Times New Roman" w:hAnsi="Times New Roman" w:cs="Times New Roman"/>
          <w:sz w:val="28"/>
          <w:szCs w:val="28"/>
        </w:rPr>
        <w:t>;</w:t>
      </w:r>
    </w:p>
    <w:p w:rsidR="0008477D" w:rsidRPr="00630FC4" w:rsidRDefault="00630FC4" w:rsidP="00630FC4">
      <w:pPr>
        <w:tabs>
          <w:tab w:val="left" w:pos="351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8477D" w:rsidRPr="00630FC4">
        <w:rPr>
          <w:rFonts w:ascii="Times New Roman" w:hAnsi="Times New Roman" w:cs="Times New Roman"/>
          <w:sz w:val="28"/>
          <w:szCs w:val="28"/>
        </w:rPr>
        <w:t xml:space="preserve">26 декабря из-за санкций США две международные платежные системы – </w:t>
      </w:r>
      <w:r w:rsidR="0008477D" w:rsidRPr="00630FC4">
        <w:rPr>
          <w:rFonts w:ascii="Times New Roman" w:hAnsi="Times New Roman" w:cs="Times New Roman"/>
          <w:sz w:val="28"/>
          <w:szCs w:val="28"/>
          <w:lang w:val="en-US"/>
        </w:rPr>
        <w:t>Visa</w:t>
      </w:r>
      <w:r w:rsidR="0008477D" w:rsidRPr="00630FC4">
        <w:rPr>
          <w:rFonts w:ascii="Times New Roman" w:hAnsi="Times New Roman" w:cs="Times New Roman"/>
          <w:sz w:val="28"/>
          <w:szCs w:val="28"/>
        </w:rPr>
        <w:t xml:space="preserve">, </w:t>
      </w:r>
      <w:r w:rsidR="0008477D" w:rsidRPr="00630FC4">
        <w:rPr>
          <w:rFonts w:ascii="Times New Roman" w:hAnsi="Times New Roman" w:cs="Times New Roman"/>
          <w:sz w:val="28"/>
          <w:szCs w:val="28"/>
          <w:lang w:val="en-US"/>
        </w:rPr>
        <w:t>MasterCard</w:t>
      </w:r>
      <w:r w:rsidR="0008477D" w:rsidRPr="00630FC4">
        <w:rPr>
          <w:rFonts w:ascii="Times New Roman" w:hAnsi="Times New Roman" w:cs="Times New Roman"/>
          <w:sz w:val="28"/>
          <w:szCs w:val="28"/>
        </w:rPr>
        <w:t xml:space="preserve"> – приостановили обслуживание карт российских банков на территории Крыма</w:t>
      </w:r>
      <w:r w:rsidR="00800D17" w:rsidRPr="00630FC4">
        <w:rPr>
          <w:rFonts w:ascii="Times New Roman" w:hAnsi="Times New Roman" w:cs="Times New Roman"/>
          <w:sz w:val="28"/>
          <w:szCs w:val="28"/>
        </w:rPr>
        <w:t>.</w:t>
      </w:r>
    </w:p>
    <w:p w:rsidR="0008477D" w:rsidRPr="00630FC4" w:rsidRDefault="00B15EB4" w:rsidP="00630FC4">
      <w:pPr>
        <w:tabs>
          <w:tab w:val="left" w:pos="3516"/>
        </w:tabs>
        <w:spacing w:after="0" w:line="360" w:lineRule="auto"/>
        <w:ind w:firstLine="709"/>
        <w:jc w:val="both"/>
        <w:rPr>
          <w:rFonts w:ascii="Times New Roman" w:hAnsi="Times New Roman" w:cs="Times New Roman"/>
          <w:sz w:val="28"/>
          <w:szCs w:val="28"/>
        </w:rPr>
      </w:pPr>
      <w:r w:rsidRPr="00630FC4">
        <w:rPr>
          <w:rFonts w:ascii="Times New Roman" w:hAnsi="Times New Roman" w:cs="Times New Roman"/>
          <w:sz w:val="28"/>
          <w:szCs w:val="28"/>
        </w:rPr>
        <w:t xml:space="preserve">Это лишь примерный список санкционных субъектов РФ, в дальнейшем список расширялся и пополнялся оборонными компаниями, финансовыми организациями и лицами, представляющими данные компании и организации, или </w:t>
      </w:r>
      <w:r w:rsidR="0024244F" w:rsidRPr="00630FC4">
        <w:rPr>
          <w:rFonts w:ascii="Times New Roman" w:hAnsi="Times New Roman" w:cs="Times New Roman"/>
          <w:sz w:val="28"/>
          <w:szCs w:val="28"/>
        </w:rPr>
        <w:t>имеющими к ним отношение</w:t>
      </w:r>
      <w:r w:rsidR="00630FC4">
        <w:rPr>
          <w:rFonts w:ascii="Times New Roman" w:hAnsi="Times New Roman" w:cs="Times New Roman"/>
          <w:sz w:val="28"/>
          <w:szCs w:val="28"/>
        </w:rPr>
        <w:t xml:space="preserve"> </w:t>
      </w:r>
      <w:r w:rsidR="0024244F" w:rsidRPr="00630FC4">
        <w:rPr>
          <w:rFonts w:ascii="Times New Roman" w:hAnsi="Times New Roman" w:cs="Times New Roman"/>
          <w:sz w:val="28"/>
          <w:szCs w:val="28"/>
        </w:rPr>
        <w:t>[19</w:t>
      </w:r>
      <w:r w:rsidR="00414592" w:rsidRPr="00630FC4">
        <w:rPr>
          <w:rFonts w:ascii="Times New Roman" w:hAnsi="Times New Roman" w:cs="Times New Roman"/>
          <w:sz w:val="28"/>
          <w:szCs w:val="28"/>
        </w:rPr>
        <w:t>, с.111</w:t>
      </w:r>
      <w:r w:rsidR="0024244F" w:rsidRPr="00630FC4">
        <w:rPr>
          <w:rFonts w:ascii="Times New Roman" w:hAnsi="Times New Roman" w:cs="Times New Roman"/>
          <w:sz w:val="28"/>
          <w:szCs w:val="28"/>
        </w:rPr>
        <w:t>].</w:t>
      </w:r>
    </w:p>
    <w:p w:rsidR="00B15EB4" w:rsidRPr="00837895" w:rsidRDefault="00B15EB4" w:rsidP="004C796A">
      <w:pPr>
        <w:tabs>
          <w:tab w:val="left" w:pos="3516"/>
        </w:tabs>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Внутренние проблемы обусловлены ресурсными ограничениями, в том числе и связанные с неблагоприятными</w:t>
      </w:r>
      <w:r w:rsidR="00887A46" w:rsidRPr="00837895">
        <w:rPr>
          <w:rFonts w:ascii="Times New Roman" w:hAnsi="Times New Roman" w:cs="Times New Roman"/>
          <w:sz w:val="28"/>
          <w:szCs w:val="28"/>
        </w:rPr>
        <w:t xml:space="preserve"> демографическими тенденциями, и текущей структурой российской экономики. Для того</w:t>
      </w:r>
      <w:proofErr w:type="gramStart"/>
      <w:r w:rsidR="00887A46" w:rsidRPr="00837895">
        <w:rPr>
          <w:rFonts w:ascii="Times New Roman" w:hAnsi="Times New Roman" w:cs="Times New Roman"/>
          <w:sz w:val="28"/>
          <w:szCs w:val="28"/>
        </w:rPr>
        <w:t>,</w:t>
      </w:r>
      <w:proofErr w:type="gramEnd"/>
      <w:r w:rsidR="00887A46" w:rsidRPr="00837895">
        <w:rPr>
          <w:rFonts w:ascii="Times New Roman" w:hAnsi="Times New Roman" w:cs="Times New Roman"/>
          <w:sz w:val="28"/>
          <w:szCs w:val="28"/>
        </w:rPr>
        <w:t xml:space="preserve"> чтобы не допустить искажения работы рыночных механизмов, формирования и наращивания дисбалансов, Банк России продолжит применять дополнительные меры и оценивать их влияние на российскую экономику. Также Банк России продолжит проведение операций рефинансирования в иностранной валюте для того, чтобы обеспечить стабильное функционирование банковского сектора и </w:t>
      </w:r>
      <w:r w:rsidR="000B6D52" w:rsidRPr="00837895">
        <w:rPr>
          <w:rFonts w:ascii="Times New Roman" w:hAnsi="Times New Roman" w:cs="Times New Roman"/>
          <w:sz w:val="28"/>
          <w:szCs w:val="28"/>
        </w:rPr>
        <w:t>финансового рынка в условиях сохранения ограниченного доступа российских организаций на международные рынки капитала. В основном данные операции проводятся в форме аукционов. Принимать решение об объеме предоставления иностранной валюты на аукционах по-прежнему будет Банк России на основе прогноза платежного баланса, при котором будет учитываться ожидаемый объем погашения финансовыми и нефинансовыми компаниями внешнего долга.</w:t>
      </w:r>
      <w:r w:rsidR="008F2BDA" w:rsidRPr="00837895">
        <w:rPr>
          <w:rFonts w:ascii="Times New Roman" w:hAnsi="Times New Roman" w:cs="Times New Roman"/>
          <w:sz w:val="28"/>
          <w:szCs w:val="28"/>
        </w:rPr>
        <w:t xml:space="preserve"> По мере постепенной адаптации кредитных организаций и компаний к введенным ограничениям</w:t>
      </w:r>
      <w:r w:rsidR="00013216" w:rsidRPr="00837895">
        <w:rPr>
          <w:rFonts w:ascii="Times New Roman" w:hAnsi="Times New Roman" w:cs="Times New Roman"/>
          <w:sz w:val="28"/>
          <w:szCs w:val="28"/>
        </w:rPr>
        <w:t xml:space="preserve"> Банк России рассмотрит возможность сокращения объемов рефинансирования кредитных организаций в иностранной валюте – все это возможно при развитии экономики по базовому и оптимистичному сценарию. При продолжении следования режиму плавающего валютного курса Банком России и возникновении угроз для финансовой стабильности он будет готов совершать интервенции на внутреннем валютном рынке. Банк России будет вычислять мониторинг широкого круга показателей</w:t>
      </w:r>
      <w:r w:rsidR="00404645" w:rsidRPr="00837895">
        <w:rPr>
          <w:rFonts w:ascii="Times New Roman" w:hAnsi="Times New Roman" w:cs="Times New Roman"/>
          <w:sz w:val="28"/>
          <w:szCs w:val="28"/>
        </w:rPr>
        <w:t xml:space="preserve"> для того, </w:t>
      </w:r>
      <w:r w:rsidR="00404645" w:rsidRPr="00837895">
        <w:rPr>
          <w:rFonts w:ascii="Times New Roman" w:hAnsi="Times New Roman" w:cs="Times New Roman"/>
          <w:sz w:val="28"/>
          <w:szCs w:val="28"/>
        </w:rPr>
        <w:lastRenderedPageBreak/>
        <w:t>чтобы выявить возникновение угроз для финансовой стабильности. К кругу показателей также относятся: индикаторы волатильности на валютном рынке, показатели отклонения уровня валютного курса от фундаментально обоснованного уровня.</w:t>
      </w:r>
      <w:r w:rsidR="006B0E9B" w:rsidRPr="00837895">
        <w:rPr>
          <w:rFonts w:ascii="Times New Roman" w:hAnsi="Times New Roman" w:cs="Times New Roman"/>
          <w:sz w:val="28"/>
          <w:szCs w:val="28"/>
        </w:rPr>
        <w:t xml:space="preserve"> При возникновении продолжительных негативных шоков необходим значительный объем международных резервов, чтобы обеспечить бесперебойное обслуживание иностранных обязательств в течение нескольких лет и для стабильного функционирования российской финансовой системы в целом и валютного рынка в частности. В планы Банка России также как и раньше, не будет входить цель установки конкретного значения курса рубля, при достижении которого проведение указанных операций может быть возобновлено или приостановлено.</w:t>
      </w:r>
      <w:r w:rsidR="00014729" w:rsidRPr="00837895">
        <w:rPr>
          <w:rFonts w:ascii="Times New Roman" w:hAnsi="Times New Roman" w:cs="Times New Roman"/>
          <w:sz w:val="28"/>
          <w:szCs w:val="28"/>
        </w:rPr>
        <w:t xml:space="preserve"> Будут проводиться небольшие операции в течение дня, не влияющие на внутридневную динамику курса рубля. При подготовке макроэкономических прогнозов  и принятии решения об уровне ключевой ставки будет учитываться опосредованное воздействие интервенции, целью которой является пополнение резервов.</w:t>
      </w:r>
      <w:r w:rsidR="004925A2" w:rsidRPr="00837895">
        <w:rPr>
          <w:rFonts w:ascii="Times New Roman" w:hAnsi="Times New Roman" w:cs="Times New Roman"/>
          <w:sz w:val="28"/>
          <w:szCs w:val="28"/>
        </w:rPr>
        <w:t xml:space="preserve"> Банком России был оценен объем международных резервов, его уровень составил примерно 500 млрд. долларов США, однако наращивание международных резервов до задуманного уровня займет довольно продолжительный процесс. На достижение обеспечения стабильного функционирования финансового сектора направлены операции по покупке иностранной валюты для пополнения международных резервов и операции валютного рефинансирования. Банк России в 2016-2018 годах продолжит использовать специальные инструменты рефинансирования</w:t>
      </w:r>
      <w:r w:rsidR="00C33742" w:rsidRPr="00837895">
        <w:rPr>
          <w:rFonts w:ascii="Times New Roman" w:hAnsi="Times New Roman" w:cs="Times New Roman"/>
          <w:sz w:val="28"/>
          <w:szCs w:val="28"/>
        </w:rPr>
        <w:t xml:space="preserve"> </w:t>
      </w:r>
      <w:proofErr w:type="gramStart"/>
      <w:r w:rsidR="004925A2" w:rsidRPr="00837895">
        <w:rPr>
          <w:rFonts w:ascii="Times New Roman" w:hAnsi="Times New Roman" w:cs="Times New Roman"/>
          <w:sz w:val="28"/>
          <w:szCs w:val="28"/>
        </w:rPr>
        <w:t xml:space="preserve">( </w:t>
      </w:r>
      <w:proofErr w:type="gramEnd"/>
      <w:r w:rsidR="004925A2" w:rsidRPr="00837895">
        <w:rPr>
          <w:rFonts w:ascii="Times New Roman" w:hAnsi="Times New Roman" w:cs="Times New Roman"/>
          <w:sz w:val="28"/>
          <w:szCs w:val="28"/>
        </w:rPr>
        <w:t>кредитным организациям средства предоставляются по льготным процентным ставкам на длительные сроки) с целью стимулирования отдельных сегментов кредитного рынка, сдерживаемого структурными факторами. Все эти механизмы</w:t>
      </w:r>
      <w:r w:rsidR="00930897" w:rsidRPr="00837895">
        <w:rPr>
          <w:rFonts w:ascii="Times New Roman" w:hAnsi="Times New Roman" w:cs="Times New Roman"/>
          <w:sz w:val="28"/>
          <w:szCs w:val="28"/>
        </w:rPr>
        <w:t xml:space="preserve"> направлены на поддержку финансирования инвестиционных проектов</w:t>
      </w:r>
      <w:r w:rsidR="00906CB6" w:rsidRPr="00837895">
        <w:rPr>
          <w:rFonts w:ascii="Times New Roman" w:hAnsi="Times New Roman" w:cs="Times New Roman"/>
          <w:sz w:val="28"/>
          <w:szCs w:val="28"/>
        </w:rPr>
        <w:t xml:space="preserve"> (</w:t>
      </w:r>
      <w:r w:rsidR="00930897" w:rsidRPr="00837895">
        <w:rPr>
          <w:rFonts w:ascii="Times New Roman" w:hAnsi="Times New Roman" w:cs="Times New Roman"/>
          <w:sz w:val="28"/>
          <w:szCs w:val="28"/>
        </w:rPr>
        <w:t xml:space="preserve">входят субъекты малого и среднего предпринимательства, экспортно-ориентированные организации и ипотечные кредитования). Банк России будет применять меры по оптимизации условий </w:t>
      </w:r>
      <w:r w:rsidR="00930897" w:rsidRPr="00837895">
        <w:rPr>
          <w:rFonts w:ascii="Times New Roman" w:hAnsi="Times New Roman" w:cs="Times New Roman"/>
          <w:sz w:val="28"/>
          <w:szCs w:val="28"/>
        </w:rPr>
        <w:lastRenderedPageBreak/>
        <w:t>применения специализированных механизмов, осуществляя их мониторинг и анализ эффективности, но также все равно Банк России в рамках этих программ</w:t>
      </w:r>
      <w:r w:rsidR="00292F04" w:rsidRPr="00837895">
        <w:rPr>
          <w:rFonts w:ascii="Times New Roman" w:hAnsi="Times New Roman" w:cs="Times New Roman"/>
          <w:sz w:val="28"/>
          <w:szCs w:val="28"/>
        </w:rPr>
        <w:t xml:space="preserve"> будет ограничивать объемы предоставления средств, так как они не должны препятствовать целям по снижению инфляции и снижать эффективность проведения денежно-кредитной политики. До момента создания условий для замещения программ стимулирования приоритетных сегментов экономики рыночными механизмами в планы Банка России входит использование специализированных инструментов рефинансирования. В планы также входит продолжение усиления координации мер, принимаемых Банком России при выполнении возложенных на него функций.</w:t>
      </w:r>
      <w:r w:rsidR="00ED20A8" w:rsidRPr="00837895">
        <w:rPr>
          <w:rFonts w:ascii="Times New Roman" w:hAnsi="Times New Roman" w:cs="Times New Roman"/>
          <w:sz w:val="28"/>
          <w:szCs w:val="28"/>
        </w:rPr>
        <w:t xml:space="preserve"> Для обеспечения эффективности принимаемых мер Банк России продолжит изучение взаимного влияния мер денежно-кредитной политики и политики по</w:t>
      </w:r>
      <w:r w:rsidR="0024244F" w:rsidRPr="00837895">
        <w:rPr>
          <w:rFonts w:ascii="Times New Roman" w:hAnsi="Times New Roman" w:cs="Times New Roman"/>
          <w:sz w:val="28"/>
          <w:szCs w:val="28"/>
        </w:rPr>
        <w:t>лучения финансовой стабильности</w:t>
      </w:r>
      <w:r w:rsidR="00630FC4">
        <w:rPr>
          <w:rFonts w:ascii="Times New Roman" w:hAnsi="Times New Roman" w:cs="Times New Roman"/>
          <w:sz w:val="28"/>
          <w:szCs w:val="28"/>
        </w:rPr>
        <w:t xml:space="preserve"> </w:t>
      </w:r>
      <w:r w:rsidR="0024244F" w:rsidRPr="00837895">
        <w:rPr>
          <w:rFonts w:ascii="Times New Roman" w:hAnsi="Times New Roman" w:cs="Times New Roman"/>
          <w:sz w:val="28"/>
          <w:szCs w:val="28"/>
        </w:rPr>
        <w:t>[20</w:t>
      </w:r>
      <w:r w:rsidR="00414592">
        <w:rPr>
          <w:rFonts w:ascii="Times New Roman" w:hAnsi="Times New Roman" w:cs="Times New Roman"/>
          <w:sz w:val="28"/>
          <w:szCs w:val="28"/>
        </w:rPr>
        <w:t>,с</w:t>
      </w:r>
      <w:r w:rsidR="00C33742" w:rsidRPr="00837895">
        <w:rPr>
          <w:rFonts w:ascii="Times New Roman" w:hAnsi="Times New Roman" w:cs="Times New Roman"/>
          <w:sz w:val="28"/>
          <w:szCs w:val="28"/>
        </w:rPr>
        <w:t>.67</w:t>
      </w:r>
      <w:r w:rsidR="0024244F" w:rsidRPr="00837895">
        <w:rPr>
          <w:rFonts w:ascii="Times New Roman" w:hAnsi="Times New Roman" w:cs="Times New Roman"/>
          <w:sz w:val="28"/>
          <w:szCs w:val="28"/>
        </w:rPr>
        <w:t>].</w:t>
      </w:r>
    </w:p>
    <w:p w:rsidR="00ED20A8" w:rsidRPr="00837895" w:rsidRDefault="00ED20A8" w:rsidP="004C796A">
      <w:pPr>
        <w:tabs>
          <w:tab w:val="left" w:pos="3516"/>
        </w:tabs>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Таким образом, Банк России планирует предпринимать дальнейшие шаги по расширению взаимодействия с кредитными организациями, банковскими ассоциациями, аналитиками и представителями научной деятельности. Также будут продолжены регулярные встречи с экспертами банковского сектора</w:t>
      </w:r>
      <w:r w:rsidR="00EB617B" w:rsidRPr="00837895">
        <w:rPr>
          <w:rFonts w:ascii="Times New Roman" w:hAnsi="Times New Roman" w:cs="Times New Roman"/>
          <w:sz w:val="28"/>
          <w:szCs w:val="28"/>
        </w:rPr>
        <w:t xml:space="preserve"> и опросы финансовых организаций по вопросам денежно-кредитной политики и поддержания стабильности финансового положения.</w:t>
      </w:r>
    </w:p>
    <w:p w:rsidR="005962C6" w:rsidRPr="00837895" w:rsidRDefault="005962C6" w:rsidP="004C796A">
      <w:pPr>
        <w:tabs>
          <w:tab w:val="left" w:pos="3516"/>
        </w:tabs>
        <w:spacing w:after="0" w:line="360" w:lineRule="auto"/>
        <w:ind w:firstLine="709"/>
        <w:jc w:val="both"/>
        <w:rPr>
          <w:rFonts w:ascii="Times New Roman" w:hAnsi="Times New Roman" w:cs="Times New Roman"/>
          <w:sz w:val="28"/>
          <w:szCs w:val="28"/>
        </w:rPr>
      </w:pPr>
    </w:p>
    <w:p w:rsidR="005962C6" w:rsidRPr="00837895" w:rsidRDefault="005962C6"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br w:type="page"/>
      </w:r>
    </w:p>
    <w:p w:rsidR="00043BFE" w:rsidRDefault="00CD276F" w:rsidP="004C796A">
      <w:pPr>
        <w:tabs>
          <w:tab w:val="left" w:pos="3516"/>
        </w:tabs>
        <w:spacing w:after="0" w:line="360" w:lineRule="auto"/>
        <w:ind w:firstLine="709"/>
        <w:jc w:val="both"/>
        <w:rPr>
          <w:rFonts w:ascii="Times New Roman" w:hAnsi="Times New Roman" w:cs="Times New Roman"/>
          <w:b/>
          <w:sz w:val="28"/>
          <w:szCs w:val="28"/>
        </w:rPr>
      </w:pPr>
      <w:r w:rsidRPr="00837895">
        <w:rPr>
          <w:rFonts w:ascii="Times New Roman" w:hAnsi="Times New Roman" w:cs="Times New Roman"/>
          <w:b/>
          <w:sz w:val="28"/>
          <w:szCs w:val="28"/>
        </w:rPr>
        <w:lastRenderedPageBreak/>
        <w:t xml:space="preserve">                                         ЗАКЛЮЧЕНИЕ</w:t>
      </w:r>
    </w:p>
    <w:p w:rsidR="00A21FEB" w:rsidRDefault="00A21FEB" w:rsidP="004C796A">
      <w:pPr>
        <w:tabs>
          <w:tab w:val="left" w:pos="3516"/>
        </w:tabs>
        <w:spacing w:after="0" w:line="360" w:lineRule="auto"/>
        <w:ind w:firstLine="709"/>
        <w:jc w:val="both"/>
        <w:rPr>
          <w:rFonts w:ascii="Times New Roman" w:hAnsi="Times New Roman" w:cs="Times New Roman"/>
          <w:b/>
          <w:sz w:val="28"/>
          <w:szCs w:val="28"/>
        </w:rPr>
      </w:pPr>
    </w:p>
    <w:p w:rsidR="00A21FEB" w:rsidRPr="00837895" w:rsidRDefault="00A21FEB" w:rsidP="004C796A">
      <w:pPr>
        <w:tabs>
          <w:tab w:val="left" w:pos="3516"/>
        </w:tabs>
        <w:spacing w:after="0" w:line="360" w:lineRule="auto"/>
        <w:ind w:firstLine="709"/>
        <w:jc w:val="both"/>
        <w:rPr>
          <w:rFonts w:ascii="Times New Roman" w:hAnsi="Times New Roman" w:cs="Times New Roman"/>
          <w:b/>
          <w:sz w:val="28"/>
          <w:szCs w:val="28"/>
        </w:rPr>
      </w:pPr>
    </w:p>
    <w:p w:rsidR="00CD276F" w:rsidRPr="00837895" w:rsidRDefault="000E03ED" w:rsidP="004C796A">
      <w:pPr>
        <w:tabs>
          <w:tab w:val="left" w:pos="3516"/>
        </w:tabs>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 xml:space="preserve">          </w:t>
      </w:r>
      <w:r w:rsidR="00CD276F" w:rsidRPr="00837895">
        <w:rPr>
          <w:rFonts w:ascii="Times New Roman" w:hAnsi="Times New Roman" w:cs="Times New Roman"/>
          <w:sz w:val="28"/>
          <w:szCs w:val="28"/>
        </w:rPr>
        <w:t xml:space="preserve">В данной курсовой работе был проведен анализ тенденций развития денежно-кредитной политики в Российской Федерации по состоянию на 2016-2018 годы. В частности исследовалась статистика предыдущих лет, а именно в период с 2010 по 2015 год, и </w:t>
      </w:r>
      <w:r w:rsidRPr="00837895">
        <w:rPr>
          <w:rFonts w:ascii="Times New Roman" w:hAnsi="Times New Roman" w:cs="Times New Roman"/>
          <w:sz w:val="28"/>
          <w:szCs w:val="28"/>
        </w:rPr>
        <w:t>перспективы развития денежно-кредитной политики страны на среднесрочный период времени.</w:t>
      </w:r>
    </w:p>
    <w:p w:rsidR="000E03ED" w:rsidRPr="00837895" w:rsidRDefault="000E03ED" w:rsidP="004C796A">
      <w:pPr>
        <w:tabs>
          <w:tab w:val="left" w:pos="3516"/>
        </w:tabs>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 xml:space="preserve">           В результате проведенного анализа было установлено, что целью кредитной политики Центрального Банка РФ до февраля 2011 годы было смягчение условий в денежно-кредитной сфере и возобновление кредитной активности. В дальнейшие годы Центральный Банк Российской Федерации продолжал активное использование различных инструментов денежно-кредитной политики, в том числе предоставление ликвидности коммерческим банкам и регулирование</w:t>
      </w:r>
      <w:r w:rsidR="00906CB6" w:rsidRPr="00837895">
        <w:rPr>
          <w:rFonts w:ascii="Times New Roman" w:hAnsi="Times New Roman" w:cs="Times New Roman"/>
          <w:sz w:val="28"/>
          <w:szCs w:val="28"/>
        </w:rPr>
        <w:t xml:space="preserve"> </w:t>
      </w:r>
      <w:r w:rsidRPr="00837895">
        <w:rPr>
          <w:rFonts w:ascii="Times New Roman" w:hAnsi="Times New Roman" w:cs="Times New Roman"/>
          <w:sz w:val="28"/>
          <w:szCs w:val="28"/>
        </w:rPr>
        <w:t>(в основном пов</w:t>
      </w:r>
      <w:r w:rsidR="00906CB6" w:rsidRPr="00837895">
        <w:rPr>
          <w:rFonts w:ascii="Times New Roman" w:hAnsi="Times New Roman" w:cs="Times New Roman"/>
          <w:sz w:val="28"/>
          <w:szCs w:val="28"/>
        </w:rPr>
        <w:t>ышение) ставки рефинансирования.</w:t>
      </w:r>
    </w:p>
    <w:p w:rsidR="00906CB6" w:rsidRPr="00837895" w:rsidRDefault="00906CB6" w:rsidP="004C796A">
      <w:pPr>
        <w:tabs>
          <w:tab w:val="left" w:pos="3516"/>
        </w:tabs>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 xml:space="preserve">         При изучении перспектив по развитию денежно-кредитной политики также было установлено, что динамика российской экономики связана в первую очередь с произошедшими изменениями в структуре нефтяного рынка и денежно-кредитной политики стран-эмитентов резервных валют</w:t>
      </w:r>
      <w:r w:rsidR="00AD1C9E" w:rsidRPr="00837895">
        <w:rPr>
          <w:rFonts w:ascii="Times New Roman" w:hAnsi="Times New Roman" w:cs="Times New Roman"/>
          <w:sz w:val="28"/>
          <w:szCs w:val="28"/>
        </w:rPr>
        <w:t>, не стоить забывать и про ее способность адаптироваться к возможным внешним шокам.</w:t>
      </w:r>
    </w:p>
    <w:p w:rsidR="00AD1C9E" w:rsidRPr="00837895" w:rsidRDefault="00AD1C9E" w:rsidP="004C796A">
      <w:pPr>
        <w:tabs>
          <w:tab w:val="left" w:pos="3516"/>
        </w:tabs>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 xml:space="preserve">         Было выяснено, что в планах по перспективному развитию денежно-кредитной политики России предусматривается три возможных варианта сценариев ее осуществления (базовый, так называемый оптимистичный, стрессовый). Базовый сценарий в период с 2016 по 2018 год предлагает сохранить среднегодовую цену на нефть на уровне 50 долларов США за баррель;</w:t>
      </w:r>
      <w:r w:rsidR="00B506B4" w:rsidRPr="00837895">
        <w:rPr>
          <w:rFonts w:ascii="Times New Roman" w:hAnsi="Times New Roman" w:cs="Times New Roman"/>
          <w:sz w:val="28"/>
          <w:szCs w:val="28"/>
        </w:rPr>
        <w:t xml:space="preserve"> </w:t>
      </w:r>
      <w:proofErr w:type="gramStart"/>
      <w:r w:rsidR="00B506B4" w:rsidRPr="00837895">
        <w:rPr>
          <w:rFonts w:ascii="Times New Roman" w:hAnsi="Times New Roman" w:cs="Times New Roman"/>
          <w:sz w:val="28"/>
          <w:szCs w:val="28"/>
        </w:rPr>
        <w:t xml:space="preserve">заметно снизится инфляция в 2016 году, а в период на 2017-2018 будет около среднесрочной цели 4 %. </w:t>
      </w:r>
      <w:r w:rsidRPr="00837895">
        <w:rPr>
          <w:rFonts w:ascii="Times New Roman" w:hAnsi="Times New Roman" w:cs="Times New Roman"/>
          <w:sz w:val="28"/>
          <w:szCs w:val="28"/>
        </w:rPr>
        <w:t xml:space="preserve"> </w:t>
      </w:r>
      <w:r w:rsidR="00B506B4" w:rsidRPr="00837895">
        <w:rPr>
          <w:rFonts w:ascii="Times New Roman" w:hAnsi="Times New Roman" w:cs="Times New Roman"/>
          <w:sz w:val="28"/>
          <w:szCs w:val="28"/>
        </w:rPr>
        <w:t>В</w:t>
      </w:r>
      <w:r w:rsidRPr="00837895">
        <w:rPr>
          <w:rFonts w:ascii="Times New Roman" w:hAnsi="Times New Roman" w:cs="Times New Roman"/>
          <w:sz w:val="28"/>
          <w:szCs w:val="28"/>
        </w:rPr>
        <w:t>торой вариант</w:t>
      </w:r>
      <w:r w:rsidR="00B506B4" w:rsidRPr="00837895">
        <w:rPr>
          <w:rFonts w:ascii="Times New Roman" w:hAnsi="Times New Roman" w:cs="Times New Roman"/>
          <w:sz w:val="28"/>
          <w:szCs w:val="28"/>
        </w:rPr>
        <w:t xml:space="preserve"> </w:t>
      </w:r>
      <w:r w:rsidRPr="00837895">
        <w:rPr>
          <w:rFonts w:ascii="Times New Roman" w:hAnsi="Times New Roman" w:cs="Times New Roman"/>
          <w:sz w:val="28"/>
          <w:szCs w:val="28"/>
        </w:rPr>
        <w:t xml:space="preserve">(более </w:t>
      </w:r>
      <w:r w:rsidRPr="00837895">
        <w:rPr>
          <w:rFonts w:ascii="Times New Roman" w:hAnsi="Times New Roman" w:cs="Times New Roman"/>
          <w:sz w:val="28"/>
          <w:szCs w:val="28"/>
        </w:rPr>
        <w:lastRenderedPageBreak/>
        <w:t>оптимистичный) выступает за то, чтобы постепенно возвращаться к цене в размере 70-80 долл</w:t>
      </w:r>
      <w:r w:rsidR="00B506B4" w:rsidRPr="00837895">
        <w:rPr>
          <w:rFonts w:ascii="Times New Roman" w:hAnsi="Times New Roman" w:cs="Times New Roman"/>
          <w:sz w:val="28"/>
          <w:szCs w:val="28"/>
        </w:rPr>
        <w:t>аров США за баррель в 2018 году, тогда уже в 2016 году темпы роста ВВП находятся в положительной области, а инфляция снизится к целевому уровню быстрее, чем по предписаниям</w:t>
      </w:r>
      <w:proofErr w:type="gramEnd"/>
      <w:r w:rsidR="00B506B4" w:rsidRPr="00837895">
        <w:rPr>
          <w:rFonts w:ascii="Times New Roman" w:hAnsi="Times New Roman" w:cs="Times New Roman"/>
          <w:sz w:val="28"/>
          <w:szCs w:val="28"/>
        </w:rPr>
        <w:t xml:space="preserve"> базового сценария. </w:t>
      </w:r>
      <w:r w:rsidRPr="00837895">
        <w:rPr>
          <w:rFonts w:ascii="Times New Roman" w:hAnsi="Times New Roman" w:cs="Times New Roman"/>
          <w:sz w:val="28"/>
          <w:szCs w:val="28"/>
        </w:rPr>
        <w:t>При стрессовом сценарии цены на нефть за все три года остаются на уровне ниже 40 долларов США за баррель</w:t>
      </w:r>
      <w:r w:rsidR="00B506B4" w:rsidRPr="00837895">
        <w:rPr>
          <w:rFonts w:ascii="Times New Roman" w:hAnsi="Times New Roman" w:cs="Times New Roman"/>
          <w:sz w:val="28"/>
          <w:szCs w:val="28"/>
        </w:rPr>
        <w:t>, и резкое и значительное снижение цен на нефть будет являться шоком для российской экономики.</w:t>
      </w:r>
    </w:p>
    <w:p w:rsidR="00B506B4" w:rsidRPr="00837895" w:rsidRDefault="00B506B4" w:rsidP="004C796A">
      <w:pPr>
        <w:tabs>
          <w:tab w:val="left" w:pos="3516"/>
        </w:tabs>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 xml:space="preserve">        Также за период, который конфигурирует в планах по развитию денежно-кредитной политики, необходима дальнейшая реализация дополнительных нестандартных мер Банком России для решения сохранившегося ряда проблем в российской экономике. Для выявления угроз финансовому положению России необходим мониторинг и анализ широкого круга показателей.</w:t>
      </w:r>
    </w:p>
    <w:p w:rsidR="002F6AED" w:rsidRPr="00837895" w:rsidRDefault="00B506B4" w:rsidP="004C796A">
      <w:pPr>
        <w:tabs>
          <w:tab w:val="left" w:pos="3516"/>
        </w:tabs>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t xml:space="preserve">        Таким образом, исследовав основные тенденции развития денежно-кредитной политики, можно сделать вывод о том, что Банком России планируется комплексная оценка факторов и норм, влияющих</w:t>
      </w:r>
      <w:r w:rsidR="002F6AED" w:rsidRPr="00837895">
        <w:rPr>
          <w:rFonts w:ascii="Times New Roman" w:hAnsi="Times New Roman" w:cs="Times New Roman"/>
          <w:sz w:val="28"/>
          <w:szCs w:val="28"/>
        </w:rPr>
        <w:t xml:space="preserve"> на ее осуществление. Следовательно, при выявлении пробле</w:t>
      </w:r>
      <w:proofErr w:type="gramStart"/>
      <w:r w:rsidR="002F6AED" w:rsidRPr="00837895">
        <w:rPr>
          <w:rFonts w:ascii="Times New Roman" w:hAnsi="Times New Roman" w:cs="Times New Roman"/>
          <w:sz w:val="28"/>
          <w:szCs w:val="28"/>
        </w:rPr>
        <w:t>м(</w:t>
      </w:r>
      <w:proofErr w:type="gramEnd"/>
      <w:r w:rsidR="002F6AED" w:rsidRPr="00837895">
        <w:rPr>
          <w:rFonts w:ascii="Times New Roman" w:hAnsi="Times New Roman" w:cs="Times New Roman"/>
          <w:sz w:val="28"/>
          <w:szCs w:val="28"/>
        </w:rPr>
        <w:t>ы) Банк России готов будет без замешательств направить использование инструментов денежно-кредитной политики в правильном направлении.</w:t>
      </w:r>
    </w:p>
    <w:p w:rsidR="002F6AED" w:rsidRPr="00837895" w:rsidRDefault="002F6AED" w:rsidP="004C796A">
      <w:pPr>
        <w:spacing w:after="0" w:line="360" w:lineRule="auto"/>
        <w:ind w:firstLine="709"/>
        <w:jc w:val="both"/>
        <w:rPr>
          <w:rFonts w:ascii="Times New Roman" w:hAnsi="Times New Roman" w:cs="Times New Roman"/>
          <w:sz w:val="28"/>
          <w:szCs w:val="28"/>
        </w:rPr>
      </w:pPr>
      <w:r w:rsidRPr="00837895">
        <w:rPr>
          <w:rFonts w:ascii="Times New Roman" w:hAnsi="Times New Roman" w:cs="Times New Roman"/>
          <w:sz w:val="28"/>
          <w:szCs w:val="28"/>
        </w:rPr>
        <w:br w:type="page"/>
      </w:r>
    </w:p>
    <w:p w:rsidR="00B506B4" w:rsidRDefault="002F6AED" w:rsidP="004C796A">
      <w:pPr>
        <w:tabs>
          <w:tab w:val="left" w:pos="3516"/>
        </w:tabs>
        <w:spacing w:after="0" w:line="360" w:lineRule="auto"/>
        <w:ind w:firstLine="709"/>
        <w:jc w:val="both"/>
        <w:rPr>
          <w:rFonts w:ascii="Times New Roman" w:hAnsi="Times New Roman" w:cs="Times New Roman"/>
          <w:b/>
          <w:sz w:val="28"/>
          <w:szCs w:val="28"/>
        </w:rPr>
      </w:pPr>
      <w:r w:rsidRPr="00837895">
        <w:rPr>
          <w:rFonts w:ascii="Times New Roman" w:hAnsi="Times New Roman" w:cs="Times New Roman"/>
          <w:sz w:val="28"/>
          <w:szCs w:val="28"/>
        </w:rPr>
        <w:lastRenderedPageBreak/>
        <w:t xml:space="preserve">             </w:t>
      </w:r>
      <w:r w:rsidRPr="00837895">
        <w:rPr>
          <w:rFonts w:ascii="Times New Roman" w:hAnsi="Times New Roman" w:cs="Times New Roman"/>
          <w:b/>
          <w:sz w:val="28"/>
          <w:szCs w:val="28"/>
        </w:rPr>
        <w:t>СПИСОК ИСПОЛЬЗОВАННЫХ ИСТОЧНИКОВ</w:t>
      </w:r>
    </w:p>
    <w:p w:rsidR="00A21FEB" w:rsidRDefault="00A21FEB" w:rsidP="004C796A">
      <w:pPr>
        <w:tabs>
          <w:tab w:val="left" w:pos="3516"/>
        </w:tabs>
        <w:spacing w:after="0" w:line="360" w:lineRule="auto"/>
        <w:ind w:firstLine="709"/>
        <w:jc w:val="both"/>
        <w:rPr>
          <w:rFonts w:ascii="Times New Roman" w:hAnsi="Times New Roman" w:cs="Times New Roman"/>
          <w:b/>
          <w:sz w:val="28"/>
          <w:szCs w:val="28"/>
        </w:rPr>
      </w:pPr>
    </w:p>
    <w:p w:rsidR="00B40716" w:rsidRPr="00837895" w:rsidRDefault="00B40716" w:rsidP="00630FC4">
      <w:pPr>
        <w:tabs>
          <w:tab w:val="left" w:pos="3516"/>
        </w:tabs>
        <w:spacing w:after="0" w:line="360" w:lineRule="auto"/>
        <w:ind w:firstLine="709"/>
        <w:jc w:val="both"/>
        <w:rPr>
          <w:rFonts w:ascii="Times New Roman" w:hAnsi="Times New Roman" w:cs="Times New Roman"/>
          <w:b/>
          <w:sz w:val="28"/>
          <w:szCs w:val="28"/>
        </w:rPr>
      </w:pPr>
    </w:p>
    <w:p w:rsidR="00B40716" w:rsidRPr="00B40716" w:rsidRDefault="00B40716" w:rsidP="00B40716">
      <w:pPr>
        <w:tabs>
          <w:tab w:val="left" w:pos="351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Pr="00B40716">
        <w:rPr>
          <w:rFonts w:ascii="Times New Roman" w:hAnsi="Times New Roman" w:cs="Times New Roman"/>
          <w:sz w:val="28"/>
          <w:szCs w:val="28"/>
        </w:rPr>
        <w:t>Гражданский кодекс Российской Федерации: [</w:t>
      </w:r>
      <w:proofErr w:type="spellStart"/>
      <w:r w:rsidRPr="00B40716">
        <w:rPr>
          <w:rFonts w:ascii="Times New Roman" w:hAnsi="Times New Roman" w:cs="Times New Roman"/>
          <w:sz w:val="28"/>
          <w:szCs w:val="28"/>
        </w:rPr>
        <w:t>федер</w:t>
      </w:r>
      <w:proofErr w:type="gramStart"/>
      <w:r w:rsidRPr="00B40716">
        <w:rPr>
          <w:rFonts w:ascii="Times New Roman" w:hAnsi="Times New Roman" w:cs="Times New Roman"/>
          <w:sz w:val="28"/>
          <w:szCs w:val="28"/>
        </w:rPr>
        <w:t>.з</w:t>
      </w:r>
      <w:proofErr w:type="gramEnd"/>
      <w:r w:rsidRPr="00B40716">
        <w:rPr>
          <w:rFonts w:ascii="Times New Roman" w:hAnsi="Times New Roman" w:cs="Times New Roman"/>
          <w:sz w:val="28"/>
          <w:szCs w:val="28"/>
        </w:rPr>
        <w:t>акон</w:t>
      </w:r>
      <w:proofErr w:type="spellEnd"/>
      <w:r w:rsidRPr="00B40716">
        <w:rPr>
          <w:rFonts w:ascii="Times New Roman" w:hAnsi="Times New Roman" w:cs="Times New Roman"/>
          <w:sz w:val="28"/>
          <w:szCs w:val="28"/>
        </w:rPr>
        <w:t xml:space="preserve">: принят Гос. Думой 30.11.1994 </w:t>
      </w:r>
      <w:r w:rsidR="00984A0C">
        <w:rPr>
          <w:rFonts w:ascii="Times New Roman" w:hAnsi="Times New Roman" w:cs="Times New Roman"/>
          <w:sz w:val="28"/>
          <w:szCs w:val="28"/>
        </w:rPr>
        <w:t>№</w:t>
      </w:r>
      <w:r w:rsidRPr="00B40716">
        <w:rPr>
          <w:rFonts w:ascii="Times New Roman" w:hAnsi="Times New Roman" w:cs="Times New Roman"/>
          <w:sz w:val="28"/>
          <w:szCs w:val="28"/>
        </w:rPr>
        <w:t xml:space="preserve"> 51-ФЗ (ред. от 28.03.2017).</w:t>
      </w:r>
    </w:p>
    <w:p w:rsidR="00984A0C" w:rsidRDefault="00B40716" w:rsidP="00B40716">
      <w:pPr>
        <w:tabs>
          <w:tab w:val="left" w:pos="351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Pr="00B40716">
        <w:rPr>
          <w:rFonts w:ascii="Times New Roman" w:hAnsi="Times New Roman" w:cs="Times New Roman"/>
          <w:sz w:val="28"/>
          <w:szCs w:val="28"/>
        </w:rPr>
        <w:t xml:space="preserve">Федеральный закон </w:t>
      </w:r>
      <w:r w:rsidR="009C28EC">
        <w:rPr>
          <w:rFonts w:ascii="Times New Roman" w:hAnsi="Times New Roman" w:cs="Times New Roman"/>
          <w:sz w:val="28"/>
          <w:szCs w:val="28"/>
        </w:rPr>
        <w:t>№</w:t>
      </w:r>
      <w:r w:rsidRPr="00B40716">
        <w:rPr>
          <w:rFonts w:ascii="Times New Roman" w:hAnsi="Times New Roman" w:cs="Times New Roman"/>
          <w:sz w:val="28"/>
          <w:szCs w:val="28"/>
        </w:rPr>
        <w:t xml:space="preserve"> 86-ФЗ «О Центральном банке РФ (Банке России)»</w:t>
      </w:r>
      <w:r w:rsidR="00984A0C" w:rsidRPr="00984A0C">
        <w:rPr>
          <w:rFonts w:ascii="Times New Roman" w:hAnsi="Times New Roman" w:cs="Times New Roman"/>
          <w:sz w:val="28"/>
          <w:szCs w:val="28"/>
        </w:rPr>
        <w:t xml:space="preserve"> [</w:t>
      </w:r>
      <w:proofErr w:type="spellStart"/>
      <w:r w:rsidR="00984A0C">
        <w:rPr>
          <w:rFonts w:ascii="Times New Roman" w:hAnsi="Times New Roman" w:cs="Times New Roman"/>
          <w:sz w:val="28"/>
          <w:szCs w:val="28"/>
        </w:rPr>
        <w:t>федер</w:t>
      </w:r>
      <w:proofErr w:type="gramStart"/>
      <w:r w:rsidR="00984A0C">
        <w:rPr>
          <w:rFonts w:ascii="Times New Roman" w:hAnsi="Times New Roman" w:cs="Times New Roman"/>
          <w:sz w:val="28"/>
          <w:szCs w:val="28"/>
        </w:rPr>
        <w:t>.з</w:t>
      </w:r>
      <w:proofErr w:type="gramEnd"/>
      <w:r w:rsidR="00984A0C">
        <w:rPr>
          <w:rFonts w:ascii="Times New Roman" w:hAnsi="Times New Roman" w:cs="Times New Roman"/>
          <w:sz w:val="28"/>
          <w:szCs w:val="28"/>
        </w:rPr>
        <w:t>акон</w:t>
      </w:r>
      <w:proofErr w:type="spellEnd"/>
      <w:r w:rsidR="00984A0C">
        <w:rPr>
          <w:rFonts w:ascii="Times New Roman" w:hAnsi="Times New Roman" w:cs="Times New Roman"/>
          <w:sz w:val="28"/>
          <w:szCs w:val="28"/>
        </w:rPr>
        <w:t xml:space="preserve">: принят Гос. </w:t>
      </w:r>
      <w:proofErr w:type="gramStart"/>
      <w:r w:rsidR="00984A0C">
        <w:rPr>
          <w:rFonts w:ascii="Times New Roman" w:hAnsi="Times New Roman" w:cs="Times New Roman"/>
          <w:sz w:val="28"/>
          <w:szCs w:val="28"/>
        </w:rPr>
        <w:t>Думой 10.07.2002 г.: по состоянию на 15.06.2017</w:t>
      </w:r>
      <w:r w:rsidR="00984A0C" w:rsidRPr="00984A0C">
        <w:rPr>
          <w:rFonts w:ascii="Times New Roman" w:hAnsi="Times New Roman" w:cs="Times New Roman"/>
          <w:sz w:val="28"/>
          <w:szCs w:val="28"/>
        </w:rPr>
        <w:t>]</w:t>
      </w:r>
      <w:r w:rsidR="00984A0C">
        <w:rPr>
          <w:rFonts w:ascii="Times New Roman" w:hAnsi="Times New Roman" w:cs="Times New Roman"/>
          <w:sz w:val="28"/>
          <w:szCs w:val="28"/>
        </w:rPr>
        <w:t>.</w:t>
      </w:r>
      <w:r w:rsidRPr="00B40716">
        <w:rPr>
          <w:rFonts w:ascii="Times New Roman" w:hAnsi="Times New Roman" w:cs="Times New Roman"/>
          <w:sz w:val="28"/>
          <w:szCs w:val="28"/>
        </w:rPr>
        <w:t xml:space="preserve"> </w:t>
      </w:r>
      <w:proofErr w:type="gramEnd"/>
    </w:p>
    <w:p w:rsidR="00B40716" w:rsidRDefault="00B40716" w:rsidP="00984A0C">
      <w:pPr>
        <w:tabs>
          <w:tab w:val="left" w:pos="3516"/>
        </w:tabs>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3.</w:t>
      </w:r>
      <w:r w:rsidR="00984A0C">
        <w:rPr>
          <w:rFonts w:ascii="Times New Roman" w:hAnsi="Times New Roman" w:cs="Times New Roman"/>
          <w:sz w:val="28"/>
          <w:szCs w:val="28"/>
        </w:rPr>
        <w:t>Федеральный закон №</w:t>
      </w:r>
      <w:r w:rsidRPr="00B40716">
        <w:rPr>
          <w:rFonts w:ascii="Times New Roman" w:hAnsi="Times New Roman" w:cs="Times New Roman"/>
          <w:sz w:val="28"/>
          <w:szCs w:val="28"/>
        </w:rPr>
        <w:t xml:space="preserve"> 395-1-ФЗ «О банках и банковской деятельности»</w:t>
      </w:r>
      <w:r w:rsidRPr="00F95F52">
        <w:t xml:space="preserve"> </w:t>
      </w:r>
      <w:r w:rsidRPr="00C36DBF">
        <w:t>[</w:t>
      </w:r>
      <w:proofErr w:type="spellStart"/>
      <w:r w:rsidR="00984A0C">
        <w:rPr>
          <w:rFonts w:ascii="Times New Roman" w:hAnsi="Times New Roman" w:cs="Times New Roman"/>
          <w:sz w:val="28"/>
          <w:szCs w:val="28"/>
        </w:rPr>
        <w:t>федер</w:t>
      </w:r>
      <w:proofErr w:type="spellEnd"/>
      <w:r w:rsidR="00984A0C">
        <w:rPr>
          <w:rFonts w:ascii="Times New Roman" w:hAnsi="Times New Roman" w:cs="Times New Roman"/>
          <w:sz w:val="28"/>
          <w:szCs w:val="28"/>
        </w:rPr>
        <w:t>. закон принят Гос.</w:t>
      </w:r>
      <w:proofErr w:type="gramEnd"/>
      <w:r w:rsidR="00984A0C">
        <w:rPr>
          <w:rFonts w:ascii="Times New Roman" w:hAnsi="Times New Roman" w:cs="Times New Roman"/>
          <w:sz w:val="28"/>
          <w:szCs w:val="28"/>
        </w:rPr>
        <w:t xml:space="preserve"> </w:t>
      </w:r>
      <w:proofErr w:type="gramStart"/>
      <w:r w:rsidR="00984A0C">
        <w:rPr>
          <w:rFonts w:ascii="Times New Roman" w:hAnsi="Times New Roman" w:cs="Times New Roman"/>
          <w:sz w:val="28"/>
          <w:szCs w:val="28"/>
        </w:rPr>
        <w:t>Думой</w:t>
      </w:r>
      <w:r w:rsidRPr="00B40716">
        <w:rPr>
          <w:rFonts w:ascii="Times New Roman" w:hAnsi="Times New Roman" w:cs="Times New Roman"/>
          <w:sz w:val="28"/>
          <w:szCs w:val="28"/>
        </w:rPr>
        <w:t xml:space="preserve"> 02.12.1990</w:t>
      </w:r>
      <w:r w:rsidR="00984A0C">
        <w:rPr>
          <w:rFonts w:ascii="Times New Roman" w:hAnsi="Times New Roman" w:cs="Times New Roman"/>
          <w:sz w:val="28"/>
          <w:szCs w:val="28"/>
        </w:rPr>
        <w:t xml:space="preserve"> г.: по состоянию на 15.06.2017].</w:t>
      </w:r>
      <w:proofErr w:type="gramEnd"/>
    </w:p>
    <w:p w:rsidR="00B40716" w:rsidRPr="00B40716" w:rsidRDefault="009C28EC" w:rsidP="00B407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00B40716">
        <w:rPr>
          <w:rFonts w:ascii="Times New Roman" w:hAnsi="Times New Roman" w:cs="Times New Roman"/>
          <w:sz w:val="28"/>
          <w:szCs w:val="28"/>
        </w:rPr>
        <w:t>.</w:t>
      </w:r>
      <w:r w:rsidR="00B40716" w:rsidRPr="00B40716">
        <w:rPr>
          <w:rFonts w:ascii="Times New Roman" w:hAnsi="Times New Roman" w:cs="Times New Roman"/>
          <w:sz w:val="28"/>
          <w:szCs w:val="28"/>
        </w:rPr>
        <w:t>Аболихина</w:t>
      </w:r>
      <w:r w:rsidR="00B40716" w:rsidRPr="00B40716">
        <w:t xml:space="preserve"> </w:t>
      </w:r>
      <w:r>
        <w:rPr>
          <w:rFonts w:ascii="Times New Roman" w:hAnsi="Times New Roman" w:cs="Times New Roman"/>
          <w:sz w:val="28"/>
          <w:szCs w:val="28"/>
        </w:rPr>
        <w:t>Г.</w:t>
      </w:r>
      <w:r w:rsidR="00B40716" w:rsidRPr="00B40716">
        <w:rPr>
          <w:rFonts w:ascii="Times New Roman" w:hAnsi="Times New Roman" w:cs="Times New Roman"/>
          <w:sz w:val="28"/>
          <w:szCs w:val="28"/>
        </w:rPr>
        <w:t>А. Инструменты денежно-кредитной политики Банка России в условиях реализации геополитических рисков. – М.: Финансы и статистика, 2015. – 311 с.</w:t>
      </w:r>
    </w:p>
    <w:p w:rsidR="00B40716" w:rsidRPr="00B40716" w:rsidRDefault="009C28EC" w:rsidP="00B407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B40716">
        <w:rPr>
          <w:rFonts w:ascii="Times New Roman" w:hAnsi="Times New Roman" w:cs="Times New Roman"/>
          <w:sz w:val="28"/>
          <w:szCs w:val="28"/>
        </w:rPr>
        <w:t>.</w:t>
      </w:r>
      <w:r w:rsidR="00B40716" w:rsidRPr="00B40716">
        <w:rPr>
          <w:rFonts w:ascii="Times New Roman" w:hAnsi="Times New Roman" w:cs="Times New Roman"/>
          <w:sz w:val="28"/>
          <w:szCs w:val="28"/>
        </w:rPr>
        <w:t>Баканов</w:t>
      </w:r>
      <w:r w:rsidR="00B40716" w:rsidRPr="00B40716">
        <w:t xml:space="preserve"> </w:t>
      </w:r>
      <w:r>
        <w:rPr>
          <w:rFonts w:ascii="Times New Roman" w:hAnsi="Times New Roman" w:cs="Times New Roman"/>
          <w:sz w:val="28"/>
          <w:szCs w:val="28"/>
        </w:rPr>
        <w:t>М.</w:t>
      </w:r>
      <w:r w:rsidR="00B40716" w:rsidRPr="00B40716">
        <w:rPr>
          <w:rFonts w:ascii="Times New Roman" w:hAnsi="Times New Roman" w:cs="Times New Roman"/>
          <w:sz w:val="28"/>
          <w:szCs w:val="28"/>
        </w:rPr>
        <w:t>Б. Денежно</w:t>
      </w:r>
      <w:r w:rsidR="00E82D13">
        <w:rPr>
          <w:rFonts w:ascii="Times New Roman" w:hAnsi="Times New Roman" w:cs="Times New Roman"/>
          <w:sz w:val="28"/>
          <w:szCs w:val="28"/>
        </w:rPr>
        <w:t>-</w:t>
      </w:r>
      <w:r w:rsidR="00B40716" w:rsidRPr="00B40716">
        <w:rPr>
          <w:rFonts w:ascii="Times New Roman" w:hAnsi="Times New Roman" w:cs="Times New Roman"/>
          <w:sz w:val="28"/>
          <w:szCs w:val="28"/>
        </w:rPr>
        <w:t>кредитная политика государства и методы ее реализации в современных условиях. -  СПб</w:t>
      </w:r>
      <w:proofErr w:type="gramStart"/>
      <w:r w:rsidR="00B40716" w:rsidRPr="00B40716">
        <w:rPr>
          <w:rFonts w:ascii="Times New Roman" w:hAnsi="Times New Roman" w:cs="Times New Roman"/>
          <w:sz w:val="28"/>
          <w:szCs w:val="28"/>
        </w:rPr>
        <w:t xml:space="preserve">.: </w:t>
      </w:r>
      <w:proofErr w:type="gramEnd"/>
      <w:r w:rsidR="00B40716" w:rsidRPr="00B40716">
        <w:rPr>
          <w:rFonts w:ascii="Times New Roman" w:hAnsi="Times New Roman" w:cs="Times New Roman"/>
          <w:sz w:val="28"/>
          <w:szCs w:val="28"/>
        </w:rPr>
        <w:t>Финансы, 2013. – 435 с.</w:t>
      </w:r>
    </w:p>
    <w:p w:rsidR="00B40716" w:rsidRDefault="009C28EC" w:rsidP="00B407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w:t>
      </w:r>
      <w:r w:rsidR="00B40716">
        <w:rPr>
          <w:rFonts w:ascii="Times New Roman" w:hAnsi="Times New Roman" w:cs="Times New Roman"/>
          <w:sz w:val="28"/>
          <w:szCs w:val="28"/>
        </w:rPr>
        <w:t>.</w:t>
      </w:r>
      <w:r w:rsidR="00B40716" w:rsidRPr="00B40716">
        <w:rPr>
          <w:rFonts w:ascii="Times New Roman" w:hAnsi="Times New Roman" w:cs="Times New Roman"/>
          <w:sz w:val="28"/>
          <w:szCs w:val="28"/>
        </w:rPr>
        <w:t>Белоглазова</w:t>
      </w:r>
      <w:r>
        <w:t xml:space="preserve"> </w:t>
      </w:r>
      <w:r w:rsidR="00B40716" w:rsidRPr="00B40716">
        <w:rPr>
          <w:rFonts w:ascii="Times New Roman" w:hAnsi="Times New Roman" w:cs="Times New Roman"/>
          <w:sz w:val="28"/>
          <w:szCs w:val="28"/>
        </w:rPr>
        <w:t>Г.Н.</w:t>
      </w:r>
      <w:r w:rsidR="00B40716" w:rsidRPr="001D69DE">
        <w:t xml:space="preserve"> </w:t>
      </w:r>
      <w:r w:rsidR="00B40716" w:rsidRPr="00B40716">
        <w:rPr>
          <w:rFonts w:ascii="Times New Roman" w:hAnsi="Times New Roman" w:cs="Times New Roman"/>
          <w:sz w:val="28"/>
          <w:szCs w:val="28"/>
        </w:rPr>
        <w:t>Деньги, кредит, банки.- М.: ЮРАЙТ,</w:t>
      </w:r>
      <w:r>
        <w:rPr>
          <w:rFonts w:ascii="Times New Roman" w:hAnsi="Times New Roman" w:cs="Times New Roman"/>
          <w:sz w:val="28"/>
          <w:szCs w:val="28"/>
        </w:rPr>
        <w:t xml:space="preserve"> </w:t>
      </w:r>
      <w:r w:rsidR="00B40716" w:rsidRPr="00B40716">
        <w:rPr>
          <w:rFonts w:ascii="Times New Roman" w:hAnsi="Times New Roman" w:cs="Times New Roman"/>
          <w:sz w:val="28"/>
          <w:szCs w:val="28"/>
        </w:rPr>
        <w:t>2014.</w:t>
      </w:r>
      <w:r>
        <w:rPr>
          <w:rFonts w:ascii="Times New Roman" w:hAnsi="Times New Roman" w:cs="Times New Roman"/>
          <w:sz w:val="28"/>
          <w:szCs w:val="28"/>
        </w:rPr>
        <w:t xml:space="preserve"> </w:t>
      </w:r>
      <w:r w:rsidR="00B40716" w:rsidRPr="00B40716">
        <w:rPr>
          <w:rFonts w:ascii="Times New Roman" w:hAnsi="Times New Roman" w:cs="Times New Roman"/>
          <w:sz w:val="28"/>
          <w:szCs w:val="28"/>
        </w:rPr>
        <w:t>- 432 с.</w:t>
      </w:r>
    </w:p>
    <w:p w:rsidR="005639E7" w:rsidRPr="00B40716" w:rsidRDefault="005639E7" w:rsidP="00B407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7.Беляев</w:t>
      </w:r>
      <w:r w:rsidRPr="005639E7">
        <w:t xml:space="preserve"> </w:t>
      </w:r>
      <w:r w:rsidRPr="005639E7">
        <w:rPr>
          <w:rFonts w:ascii="Times New Roman" w:hAnsi="Times New Roman" w:cs="Times New Roman"/>
          <w:sz w:val="28"/>
          <w:szCs w:val="28"/>
        </w:rPr>
        <w:t>В.И. Экономическая теория: учебник</w:t>
      </w:r>
      <w:r>
        <w:rPr>
          <w:rFonts w:ascii="Times New Roman" w:hAnsi="Times New Roman" w:cs="Times New Roman"/>
          <w:sz w:val="28"/>
          <w:szCs w:val="28"/>
        </w:rPr>
        <w:t xml:space="preserve">. </w:t>
      </w:r>
      <w:r w:rsidRPr="005639E7">
        <w:rPr>
          <w:rFonts w:ascii="Times New Roman" w:hAnsi="Times New Roman" w:cs="Times New Roman"/>
          <w:sz w:val="28"/>
          <w:szCs w:val="28"/>
        </w:rPr>
        <w:t xml:space="preserve">– М.: </w:t>
      </w:r>
      <w:proofErr w:type="spellStart"/>
      <w:r w:rsidRPr="005639E7">
        <w:rPr>
          <w:rFonts w:ascii="Times New Roman" w:hAnsi="Times New Roman" w:cs="Times New Roman"/>
          <w:sz w:val="28"/>
          <w:szCs w:val="28"/>
        </w:rPr>
        <w:t>Кнорус</w:t>
      </w:r>
      <w:proofErr w:type="spellEnd"/>
      <w:r w:rsidRPr="005639E7">
        <w:rPr>
          <w:rFonts w:ascii="Times New Roman" w:hAnsi="Times New Roman" w:cs="Times New Roman"/>
          <w:sz w:val="28"/>
          <w:szCs w:val="28"/>
        </w:rPr>
        <w:t>,</w:t>
      </w:r>
      <w:r>
        <w:rPr>
          <w:rFonts w:ascii="Times New Roman" w:hAnsi="Times New Roman" w:cs="Times New Roman"/>
          <w:sz w:val="28"/>
          <w:szCs w:val="28"/>
        </w:rPr>
        <w:t xml:space="preserve"> 2015. - </w:t>
      </w:r>
      <w:r w:rsidRPr="005639E7">
        <w:rPr>
          <w:rFonts w:ascii="Times New Roman" w:hAnsi="Times New Roman" w:cs="Times New Roman"/>
          <w:sz w:val="28"/>
          <w:szCs w:val="28"/>
        </w:rPr>
        <w:t>456с.//ЭБС «ZNANIUM.COM» [Электронный ресурс].</w:t>
      </w:r>
      <w:r>
        <w:rPr>
          <w:rFonts w:ascii="Times New Roman" w:hAnsi="Times New Roman" w:cs="Times New Roman"/>
          <w:sz w:val="28"/>
          <w:szCs w:val="28"/>
        </w:rPr>
        <w:t xml:space="preserve"> </w:t>
      </w:r>
      <w:r w:rsidRPr="005639E7">
        <w:rPr>
          <w:rFonts w:ascii="Times New Roman" w:hAnsi="Times New Roman" w:cs="Times New Roman"/>
          <w:sz w:val="28"/>
          <w:szCs w:val="28"/>
        </w:rPr>
        <w:t>- Сетевой режим доступа: http://www.znanium.com.</w:t>
      </w:r>
    </w:p>
    <w:p w:rsidR="00B40716" w:rsidRPr="00B40716" w:rsidRDefault="005639E7" w:rsidP="00B407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w:t>
      </w:r>
      <w:r w:rsidR="00B40716">
        <w:rPr>
          <w:rFonts w:ascii="Times New Roman" w:hAnsi="Times New Roman" w:cs="Times New Roman"/>
          <w:sz w:val="28"/>
          <w:szCs w:val="28"/>
        </w:rPr>
        <w:t>.</w:t>
      </w:r>
      <w:r w:rsidR="009C28EC">
        <w:rPr>
          <w:rFonts w:ascii="Times New Roman" w:hAnsi="Times New Roman" w:cs="Times New Roman"/>
          <w:sz w:val="28"/>
          <w:szCs w:val="28"/>
        </w:rPr>
        <w:t xml:space="preserve">Бочаров В.В., Леонтьев В.Е., </w:t>
      </w:r>
      <w:proofErr w:type="spellStart"/>
      <w:r w:rsidR="009C28EC">
        <w:rPr>
          <w:rFonts w:ascii="Times New Roman" w:hAnsi="Times New Roman" w:cs="Times New Roman"/>
          <w:sz w:val="28"/>
          <w:szCs w:val="28"/>
        </w:rPr>
        <w:t>Радковская</w:t>
      </w:r>
      <w:proofErr w:type="spellEnd"/>
      <w:r w:rsidR="009C28EC">
        <w:rPr>
          <w:rFonts w:ascii="Times New Roman" w:hAnsi="Times New Roman" w:cs="Times New Roman"/>
          <w:sz w:val="28"/>
          <w:szCs w:val="28"/>
        </w:rPr>
        <w:t xml:space="preserve"> Н.</w:t>
      </w:r>
      <w:r w:rsidR="00B40716" w:rsidRPr="00B40716">
        <w:rPr>
          <w:rFonts w:ascii="Times New Roman" w:hAnsi="Times New Roman" w:cs="Times New Roman"/>
          <w:sz w:val="28"/>
          <w:szCs w:val="28"/>
        </w:rPr>
        <w:t>П. Финансы. - СПб</w:t>
      </w:r>
      <w:proofErr w:type="gramStart"/>
      <w:r w:rsidR="00B40716" w:rsidRPr="00B40716">
        <w:rPr>
          <w:rFonts w:ascii="Times New Roman" w:hAnsi="Times New Roman" w:cs="Times New Roman"/>
          <w:sz w:val="28"/>
          <w:szCs w:val="28"/>
        </w:rPr>
        <w:t xml:space="preserve">.: </w:t>
      </w:r>
      <w:proofErr w:type="gramEnd"/>
      <w:r w:rsidR="00B40716" w:rsidRPr="00B40716">
        <w:rPr>
          <w:rFonts w:ascii="Times New Roman" w:hAnsi="Times New Roman" w:cs="Times New Roman"/>
          <w:sz w:val="28"/>
          <w:szCs w:val="28"/>
        </w:rPr>
        <w:t>Питер, 2014. – 245 с.</w:t>
      </w:r>
    </w:p>
    <w:p w:rsidR="00B40716" w:rsidRPr="00B40716" w:rsidRDefault="005639E7" w:rsidP="00B407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w:t>
      </w:r>
      <w:r w:rsidR="00B40716">
        <w:rPr>
          <w:rFonts w:ascii="Times New Roman" w:hAnsi="Times New Roman" w:cs="Times New Roman"/>
          <w:sz w:val="28"/>
          <w:szCs w:val="28"/>
        </w:rPr>
        <w:t>.</w:t>
      </w:r>
      <w:r w:rsidR="00B40716" w:rsidRPr="00B40716">
        <w:rPr>
          <w:rFonts w:ascii="Times New Roman" w:hAnsi="Times New Roman" w:cs="Times New Roman"/>
          <w:sz w:val="28"/>
          <w:szCs w:val="28"/>
        </w:rPr>
        <w:t>Галицкая.</w:t>
      </w:r>
      <w:r w:rsidR="00B40716" w:rsidRPr="00B40716">
        <w:t xml:space="preserve"> </w:t>
      </w:r>
      <w:r w:rsidR="00B40716" w:rsidRPr="00B40716">
        <w:rPr>
          <w:rFonts w:ascii="Times New Roman" w:hAnsi="Times New Roman" w:cs="Times New Roman"/>
          <w:sz w:val="28"/>
          <w:szCs w:val="28"/>
        </w:rPr>
        <w:t xml:space="preserve">С.В.  Финансы. - М.: </w:t>
      </w:r>
      <w:proofErr w:type="spellStart"/>
      <w:r w:rsidR="00B40716" w:rsidRPr="00B40716">
        <w:rPr>
          <w:rFonts w:ascii="Times New Roman" w:hAnsi="Times New Roman" w:cs="Times New Roman"/>
          <w:sz w:val="28"/>
          <w:szCs w:val="28"/>
        </w:rPr>
        <w:t>Эксмо</w:t>
      </w:r>
      <w:proofErr w:type="spellEnd"/>
      <w:r w:rsidR="00B40716" w:rsidRPr="00B40716">
        <w:rPr>
          <w:rFonts w:ascii="Times New Roman" w:hAnsi="Times New Roman" w:cs="Times New Roman"/>
          <w:sz w:val="28"/>
          <w:szCs w:val="28"/>
        </w:rPr>
        <w:t>, 2015. - 336 с.</w:t>
      </w:r>
    </w:p>
    <w:p w:rsidR="00B40716" w:rsidRPr="00B40716" w:rsidRDefault="005639E7" w:rsidP="00B407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w:t>
      </w:r>
      <w:r w:rsidR="00B40716">
        <w:rPr>
          <w:rFonts w:ascii="Times New Roman" w:hAnsi="Times New Roman" w:cs="Times New Roman"/>
          <w:sz w:val="28"/>
          <w:szCs w:val="28"/>
        </w:rPr>
        <w:t>.</w:t>
      </w:r>
      <w:r w:rsidR="00B40716" w:rsidRPr="00B40716">
        <w:rPr>
          <w:rFonts w:ascii="Times New Roman" w:hAnsi="Times New Roman" w:cs="Times New Roman"/>
          <w:sz w:val="28"/>
          <w:szCs w:val="28"/>
        </w:rPr>
        <w:t>Данилин</w:t>
      </w:r>
      <w:r w:rsidR="00B40716" w:rsidRPr="00B40716">
        <w:t xml:space="preserve"> </w:t>
      </w:r>
      <w:r w:rsidR="00E82D13">
        <w:rPr>
          <w:rFonts w:ascii="Times New Roman" w:hAnsi="Times New Roman" w:cs="Times New Roman"/>
          <w:sz w:val="28"/>
          <w:szCs w:val="28"/>
        </w:rPr>
        <w:t>В.</w:t>
      </w:r>
      <w:r w:rsidR="00B40716" w:rsidRPr="00B40716">
        <w:rPr>
          <w:rFonts w:ascii="Times New Roman" w:hAnsi="Times New Roman" w:cs="Times New Roman"/>
          <w:sz w:val="28"/>
          <w:szCs w:val="28"/>
        </w:rPr>
        <w:t>А.,</w:t>
      </w:r>
      <w:r w:rsidR="00E82D13">
        <w:t xml:space="preserve"> </w:t>
      </w:r>
      <w:r w:rsidR="00B40716" w:rsidRPr="00B40716">
        <w:rPr>
          <w:rFonts w:ascii="Times New Roman" w:hAnsi="Times New Roman" w:cs="Times New Roman"/>
          <w:sz w:val="28"/>
          <w:szCs w:val="28"/>
        </w:rPr>
        <w:t>Ильин</w:t>
      </w:r>
      <w:r w:rsidR="00B40716" w:rsidRPr="00B40716">
        <w:t xml:space="preserve"> </w:t>
      </w:r>
      <w:r w:rsidR="00E82D13">
        <w:rPr>
          <w:rFonts w:ascii="Times New Roman" w:hAnsi="Times New Roman" w:cs="Times New Roman"/>
          <w:sz w:val="28"/>
          <w:szCs w:val="28"/>
        </w:rPr>
        <w:t>В.</w:t>
      </w:r>
      <w:r w:rsidR="00B40716" w:rsidRPr="00B40716">
        <w:rPr>
          <w:rFonts w:ascii="Times New Roman" w:hAnsi="Times New Roman" w:cs="Times New Roman"/>
          <w:sz w:val="28"/>
          <w:szCs w:val="28"/>
        </w:rPr>
        <w:t xml:space="preserve">В., </w:t>
      </w:r>
      <w:proofErr w:type="spellStart"/>
      <w:r w:rsidR="00B40716" w:rsidRPr="00B40716">
        <w:rPr>
          <w:rFonts w:ascii="Times New Roman" w:hAnsi="Times New Roman" w:cs="Times New Roman"/>
          <w:sz w:val="28"/>
          <w:szCs w:val="28"/>
        </w:rPr>
        <w:t>Петелина</w:t>
      </w:r>
      <w:proofErr w:type="spellEnd"/>
      <w:r w:rsidR="00B40716" w:rsidRPr="00B40716">
        <w:t xml:space="preserve"> </w:t>
      </w:r>
      <w:r w:rsidR="00E82D13">
        <w:rPr>
          <w:rFonts w:ascii="Times New Roman" w:hAnsi="Times New Roman" w:cs="Times New Roman"/>
          <w:sz w:val="28"/>
          <w:szCs w:val="28"/>
        </w:rPr>
        <w:t>Н.</w:t>
      </w:r>
      <w:r w:rsidR="00B40716" w:rsidRPr="00B40716">
        <w:rPr>
          <w:rFonts w:ascii="Times New Roman" w:hAnsi="Times New Roman" w:cs="Times New Roman"/>
          <w:sz w:val="28"/>
          <w:szCs w:val="28"/>
        </w:rPr>
        <w:t>М. Финансы, денежное обращение и кредит.- М.: ДИС, 2015. – 309 с.</w:t>
      </w:r>
    </w:p>
    <w:p w:rsidR="00B40716" w:rsidRPr="00B40716" w:rsidRDefault="009C28EC" w:rsidP="00B407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5639E7">
        <w:rPr>
          <w:rFonts w:ascii="Times New Roman" w:hAnsi="Times New Roman" w:cs="Times New Roman"/>
          <w:sz w:val="28"/>
          <w:szCs w:val="28"/>
        </w:rPr>
        <w:t>1</w:t>
      </w:r>
      <w:r w:rsidR="00B40716">
        <w:rPr>
          <w:rFonts w:ascii="Times New Roman" w:hAnsi="Times New Roman" w:cs="Times New Roman"/>
          <w:sz w:val="28"/>
          <w:szCs w:val="28"/>
        </w:rPr>
        <w:t>.</w:t>
      </w:r>
      <w:r w:rsidR="00B40716" w:rsidRPr="00B40716">
        <w:rPr>
          <w:rFonts w:ascii="Times New Roman" w:hAnsi="Times New Roman" w:cs="Times New Roman"/>
          <w:sz w:val="28"/>
          <w:szCs w:val="28"/>
        </w:rPr>
        <w:t>Долан</w:t>
      </w:r>
      <w:r w:rsidR="00B40716" w:rsidRPr="00B40716">
        <w:t xml:space="preserve"> </w:t>
      </w:r>
      <w:proofErr w:type="spellStart"/>
      <w:r w:rsidR="00E82D13">
        <w:rPr>
          <w:rFonts w:ascii="Times New Roman" w:hAnsi="Times New Roman" w:cs="Times New Roman"/>
          <w:sz w:val="28"/>
          <w:szCs w:val="28"/>
        </w:rPr>
        <w:t>Э.</w:t>
      </w:r>
      <w:r w:rsidR="00B40716" w:rsidRPr="00B40716">
        <w:rPr>
          <w:rFonts w:ascii="Times New Roman" w:hAnsi="Times New Roman" w:cs="Times New Roman"/>
          <w:sz w:val="28"/>
          <w:szCs w:val="28"/>
        </w:rPr>
        <w:t>Дж</w:t>
      </w:r>
      <w:proofErr w:type="spellEnd"/>
      <w:r w:rsidR="00B40716" w:rsidRPr="00B40716">
        <w:rPr>
          <w:rFonts w:ascii="Times New Roman" w:hAnsi="Times New Roman" w:cs="Times New Roman"/>
          <w:sz w:val="28"/>
          <w:szCs w:val="28"/>
        </w:rPr>
        <w:t>.,</w:t>
      </w:r>
      <w:r w:rsidR="00E82D13">
        <w:rPr>
          <w:rFonts w:ascii="Times New Roman" w:hAnsi="Times New Roman" w:cs="Times New Roman"/>
          <w:sz w:val="28"/>
          <w:szCs w:val="28"/>
        </w:rPr>
        <w:t xml:space="preserve">  </w:t>
      </w:r>
      <w:r w:rsidR="00B40716" w:rsidRPr="00B40716">
        <w:rPr>
          <w:rFonts w:ascii="Times New Roman" w:hAnsi="Times New Roman" w:cs="Times New Roman"/>
          <w:sz w:val="28"/>
          <w:szCs w:val="28"/>
        </w:rPr>
        <w:t>Кэмпбелл Д. Деньги, банковское дело и денежно</w:t>
      </w:r>
      <w:r w:rsidR="00E82D13">
        <w:rPr>
          <w:rFonts w:ascii="Times New Roman" w:hAnsi="Times New Roman" w:cs="Times New Roman"/>
          <w:sz w:val="28"/>
          <w:szCs w:val="28"/>
        </w:rPr>
        <w:t>-</w:t>
      </w:r>
      <w:r w:rsidR="00B40716" w:rsidRPr="00B40716">
        <w:rPr>
          <w:rFonts w:ascii="Times New Roman" w:hAnsi="Times New Roman" w:cs="Times New Roman"/>
          <w:sz w:val="28"/>
          <w:szCs w:val="28"/>
        </w:rPr>
        <w:t>кредитная политика. - М.: Экономика, 2016. – 213 с.</w:t>
      </w:r>
    </w:p>
    <w:p w:rsidR="00B40716" w:rsidRPr="00B40716" w:rsidRDefault="009C28EC" w:rsidP="00B407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5639E7">
        <w:rPr>
          <w:rFonts w:ascii="Times New Roman" w:hAnsi="Times New Roman" w:cs="Times New Roman"/>
          <w:sz w:val="28"/>
          <w:szCs w:val="28"/>
        </w:rPr>
        <w:t>2</w:t>
      </w:r>
      <w:r w:rsidR="00B40716">
        <w:rPr>
          <w:rFonts w:ascii="Times New Roman" w:hAnsi="Times New Roman" w:cs="Times New Roman"/>
          <w:sz w:val="28"/>
          <w:szCs w:val="28"/>
        </w:rPr>
        <w:t>.</w:t>
      </w:r>
      <w:r w:rsidR="00B40716" w:rsidRPr="00B40716">
        <w:rPr>
          <w:rFonts w:ascii="Times New Roman" w:hAnsi="Times New Roman" w:cs="Times New Roman"/>
          <w:sz w:val="28"/>
          <w:szCs w:val="28"/>
        </w:rPr>
        <w:t>Жукин.</w:t>
      </w:r>
      <w:r w:rsidR="00B40716" w:rsidRPr="00B40716">
        <w:t xml:space="preserve"> </w:t>
      </w:r>
      <w:r w:rsidR="00B40716" w:rsidRPr="00B40716">
        <w:rPr>
          <w:rFonts w:ascii="Times New Roman" w:hAnsi="Times New Roman" w:cs="Times New Roman"/>
          <w:sz w:val="28"/>
          <w:szCs w:val="28"/>
        </w:rPr>
        <w:t>С.Р. Денежно-кредитна</w:t>
      </w:r>
      <w:r w:rsidR="00E82D13">
        <w:rPr>
          <w:rFonts w:ascii="Times New Roman" w:hAnsi="Times New Roman" w:cs="Times New Roman"/>
          <w:sz w:val="28"/>
          <w:szCs w:val="28"/>
        </w:rPr>
        <w:t>я политика: теория и практика: у</w:t>
      </w:r>
      <w:r w:rsidR="00B40716" w:rsidRPr="00B40716">
        <w:rPr>
          <w:rFonts w:ascii="Times New Roman" w:hAnsi="Times New Roman" w:cs="Times New Roman"/>
          <w:sz w:val="28"/>
          <w:szCs w:val="28"/>
        </w:rPr>
        <w:t>чеб</w:t>
      </w:r>
      <w:r w:rsidR="00E82D13">
        <w:rPr>
          <w:rFonts w:ascii="Times New Roman" w:hAnsi="Times New Roman" w:cs="Times New Roman"/>
          <w:sz w:val="28"/>
          <w:szCs w:val="28"/>
        </w:rPr>
        <w:t xml:space="preserve">ное </w:t>
      </w:r>
      <w:r w:rsidR="00B40716" w:rsidRPr="00B40716">
        <w:rPr>
          <w:rFonts w:ascii="Times New Roman" w:hAnsi="Times New Roman" w:cs="Times New Roman"/>
          <w:sz w:val="28"/>
          <w:szCs w:val="28"/>
        </w:rPr>
        <w:t>пособие.</w:t>
      </w:r>
      <w:r w:rsidR="00E82D13">
        <w:rPr>
          <w:rFonts w:ascii="Times New Roman" w:hAnsi="Times New Roman" w:cs="Times New Roman"/>
          <w:sz w:val="28"/>
          <w:szCs w:val="28"/>
        </w:rPr>
        <w:t xml:space="preserve"> - М.: Московская финансовая академия, 2016. —  784 с.</w:t>
      </w:r>
    </w:p>
    <w:p w:rsidR="00B40716" w:rsidRPr="00B40716" w:rsidRDefault="009C28EC" w:rsidP="00B407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5639E7">
        <w:rPr>
          <w:rFonts w:ascii="Times New Roman" w:hAnsi="Times New Roman" w:cs="Times New Roman"/>
          <w:sz w:val="28"/>
          <w:szCs w:val="28"/>
        </w:rPr>
        <w:t>3</w:t>
      </w:r>
      <w:r w:rsidR="00B40716">
        <w:rPr>
          <w:rFonts w:ascii="Times New Roman" w:hAnsi="Times New Roman" w:cs="Times New Roman"/>
          <w:sz w:val="28"/>
          <w:szCs w:val="28"/>
        </w:rPr>
        <w:t>.</w:t>
      </w:r>
      <w:r w:rsidR="00B40716" w:rsidRPr="00B40716">
        <w:rPr>
          <w:rFonts w:ascii="Times New Roman" w:hAnsi="Times New Roman" w:cs="Times New Roman"/>
          <w:sz w:val="28"/>
          <w:szCs w:val="28"/>
        </w:rPr>
        <w:t>Жуков</w:t>
      </w:r>
      <w:r w:rsidR="00B40716" w:rsidRPr="00B40716">
        <w:t xml:space="preserve"> </w:t>
      </w:r>
      <w:r w:rsidR="00E82D13">
        <w:rPr>
          <w:rFonts w:ascii="Times New Roman" w:hAnsi="Times New Roman" w:cs="Times New Roman"/>
          <w:sz w:val="28"/>
          <w:szCs w:val="28"/>
        </w:rPr>
        <w:t>Е.</w:t>
      </w:r>
      <w:r w:rsidR="00B40716" w:rsidRPr="00B40716">
        <w:rPr>
          <w:rFonts w:ascii="Times New Roman" w:hAnsi="Times New Roman" w:cs="Times New Roman"/>
          <w:sz w:val="28"/>
          <w:szCs w:val="28"/>
        </w:rPr>
        <w:t>Ф., Максимова</w:t>
      </w:r>
      <w:r w:rsidR="00B40716" w:rsidRPr="00B40716">
        <w:t xml:space="preserve"> </w:t>
      </w:r>
      <w:r w:rsidR="00E82D13">
        <w:rPr>
          <w:rFonts w:ascii="Times New Roman" w:hAnsi="Times New Roman" w:cs="Times New Roman"/>
          <w:sz w:val="28"/>
          <w:szCs w:val="28"/>
        </w:rPr>
        <w:t>Л.М. Банки и банковские операции: учебник. -</w:t>
      </w:r>
      <w:r w:rsidR="00B40716" w:rsidRPr="00B40716">
        <w:rPr>
          <w:rFonts w:ascii="Times New Roman" w:hAnsi="Times New Roman" w:cs="Times New Roman"/>
          <w:sz w:val="28"/>
          <w:szCs w:val="28"/>
        </w:rPr>
        <w:t xml:space="preserve"> М.: ЮНИТИ, 2014. – 234 с.</w:t>
      </w:r>
    </w:p>
    <w:p w:rsidR="00B40716" w:rsidRPr="00B40716" w:rsidRDefault="009C28EC" w:rsidP="00B407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5639E7">
        <w:rPr>
          <w:rFonts w:ascii="Times New Roman" w:hAnsi="Times New Roman" w:cs="Times New Roman"/>
          <w:sz w:val="28"/>
          <w:szCs w:val="28"/>
        </w:rPr>
        <w:t>4</w:t>
      </w:r>
      <w:r w:rsidR="00B40716">
        <w:rPr>
          <w:rFonts w:ascii="Times New Roman" w:hAnsi="Times New Roman" w:cs="Times New Roman"/>
          <w:sz w:val="28"/>
          <w:szCs w:val="28"/>
        </w:rPr>
        <w:t>.</w:t>
      </w:r>
      <w:r w:rsidR="00B40716" w:rsidRPr="00B40716">
        <w:rPr>
          <w:rFonts w:ascii="Times New Roman" w:hAnsi="Times New Roman" w:cs="Times New Roman"/>
          <w:sz w:val="28"/>
          <w:szCs w:val="28"/>
        </w:rPr>
        <w:t>Кейнс</w:t>
      </w:r>
      <w:proofErr w:type="gramStart"/>
      <w:r w:rsidR="00B40716" w:rsidRPr="00B40716">
        <w:t xml:space="preserve"> </w:t>
      </w:r>
      <w:proofErr w:type="spellStart"/>
      <w:r w:rsidR="00E82D13">
        <w:rPr>
          <w:rFonts w:ascii="Times New Roman" w:hAnsi="Times New Roman" w:cs="Times New Roman"/>
          <w:sz w:val="28"/>
          <w:szCs w:val="28"/>
        </w:rPr>
        <w:t>Д</w:t>
      </w:r>
      <w:proofErr w:type="gramEnd"/>
      <w:r w:rsidR="00E82D13">
        <w:rPr>
          <w:rFonts w:ascii="Times New Roman" w:hAnsi="Times New Roman" w:cs="Times New Roman"/>
          <w:sz w:val="28"/>
          <w:szCs w:val="28"/>
        </w:rPr>
        <w:t>ж.</w:t>
      </w:r>
      <w:r w:rsidR="00B40716" w:rsidRPr="00B40716">
        <w:rPr>
          <w:rFonts w:ascii="Times New Roman" w:hAnsi="Times New Roman" w:cs="Times New Roman"/>
          <w:sz w:val="28"/>
          <w:szCs w:val="28"/>
        </w:rPr>
        <w:t>М</w:t>
      </w:r>
      <w:proofErr w:type="spellEnd"/>
      <w:r w:rsidR="00B40716" w:rsidRPr="00B40716">
        <w:rPr>
          <w:rFonts w:ascii="Times New Roman" w:hAnsi="Times New Roman" w:cs="Times New Roman"/>
          <w:sz w:val="28"/>
          <w:szCs w:val="28"/>
        </w:rPr>
        <w:t>.  Общая теория занятости и денег.</w:t>
      </w:r>
      <w:r w:rsidR="00E82D13">
        <w:rPr>
          <w:rFonts w:ascii="Times New Roman" w:hAnsi="Times New Roman" w:cs="Times New Roman"/>
          <w:sz w:val="28"/>
          <w:szCs w:val="28"/>
        </w:rPr>
        <w:t xml:space="preserve"> </w:t>
      </w:r>
      <w:r w:rsidR="00B40716" w:rsidRPr="00B40716">
        <w:rPr>
          <w:rFonts w:ascii="Times New Roman" w:hAnsi="Times New Roman" w:cs="Times New Roman"/>
          <w:sz w:val="28"/>
          <w:szCs w:val="28"/>
        </w:rPr>
        <w:t>- М.: ДИС, 2012.</w:t>
      </w:r>
      <w:r w:rsidR="00E82D13">
        <w:rPr>
          <w:rFonts w:ascii="Times New Roman" w:hAnsi="Times New Roman" w:cs="Times New Roman"/>
          <w:sz w:val="28"/>
          <w:szCs w:val="28"/>
        </w:rPr>
        <w:t xml:space="preserve"> </w:t>
      </w:r>
      <w:r w:rsidR="00B40716" w:rsidRPr="00B40716">
        <w:rPr>
          <w:rFonts w:ascii="Times New Roman" w:hAnsi="Times New Roman" w:cs="Times New Roman"/>
          <w:sz w:val="28"/>
          <w:szCs w:val="28"/>
        </w:rPr>
        <w:t>-</w:t>
      </w:r>
      <w:r w:rsidR="00E82D13">
        <w:rPr>
          <w:rFonts w:ascii="Times New Roman" w:hAnsi="Times New Roman" w:cs="Times New Roman"/>
          <w:sz w:val="28"/>
          <w:szCs w:val="28"/>
        </w:rPr>
        <w:t xml:space="preserve"> </w:t>
      </w:r>
      <w:r w:rsidR="00B40716" w:rsidRPr="00B40716">
        <w:rPr>
          <w:rFonts w:ascii="Times New Roman" w:hAnsi="Times New Roman" w:cs="Times New Roman"/>
          <w:sz w:val="28"/>
          <w:szCs w:val="28"/>
        </w:rPr>
        <w:t>156 с.</w:t>
      </w:r>
    </w:p>
    <w:p w:rsidR="00B40716" w:rsidRPr="00B40716" w:rsidRDefault="009C28EC" w:rsidP="00B407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1</w:t>
      </w:r>
      <w:r w:rsidR="005639E7">
        <w:rPr>
          <w:rFonts w:ascii="Times New Roman" w:hAnsi="Times New Roman" w:cs="Times New Roman"/>
          <w:sz w:val="28"/>
          <w:szCs w:val="28"/>
        </w:rPr>
        <w:t>5</w:t>
      </w:r>
      <w:r w:rsidR="00B40716">
        <w:rPr>
          <w:rFonts w:ascii="Times New Roman" w:hAnsi="Times New Roman" w:cs="Times New Roman"/>
          <w:sz w:val="28"/>
          <w:szCs w:val="28"/>
        </w:rPr>
        <w:t>.</w:t>
      </w:r>
      <w:r w:rsidR="00B40716" w:rsidRPr="00B40716">
        <w:rPr>
          <w:rFonts w:ascii="Times New Roman" w:hAnsi="Times New Roman" w:cs="Times New Roman"/>
          <w:sz w:val="28"/>
          <w:szCs w:val="28"/>
        </w:rPr>
        <w:t>Лаврушина</w:t>
      </w:r>
      <w:r w:rsidR="00B40716" w:rsidRPr="00B40716">
        <w:t xml:space="preserve"> </w:t>
      </w:r>
      <w:r w:rsidR="00B40716" w:rsidRPr="00B40716">
        <w:rPr>
          <w:rFonts w:ascii="Times New Roman" w:hAnsi="Times New Roman" w:cs="Times New Roman"/>
          <w:sz w:val="28"/>
          <w:szCs w:val="28"/>
        </w:rPr>
        <w:t>О.И. Деньги, кредит, банковское дело.</w:t>
      </w:r>
      <w:r w:rsidR="00E82D13">
        <w:rPr>
          <w:rFonts w:ascii="Times New Roman" w:hAnsi="Times New Roman" w:cs="Times New Roman"/>
          <w:sz w:val="28"/>
          <w:szCs w:val="28"/>
        </w:rPr>
        <w:t xml:space="preserve"> </w:t>
      </w:r>
      <w:r w:rsidR="00B40716" w:rsidRPr="00B40716">
        <w:rPr>
          <w:rFonts w:ascii="Times New Roman" w:hAnsi="Times New Roman" w:cs="Times New Roman"/>
          <w:sz w:val="28"/>
          <w:szCs w:val="28"/>
        </w:rPr>
        <w:t>– М.: КНОРУС, 2016. – 324 с.</w:t>
      </w:r>
    </w:p>
    <w:p w:rsidR="00B40716" w:rsidRPr="00B40716" w:rsidRDefault="009C28EC" w:rsidP="00B407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5639E7">
        <w:rPr>
          <w:rFonts w:ascii="Times New Roman" w:hAnsi="Times New Roman" w:cs="Times New Roman"/>
          <w:sz w:val="28"/>
          <w:szCs w:val="28"/>
        </w:rPr>
        <w:t>6</w:t>
      </w:r>
      <w:r w:rsidR="00B40716">
        <w:rPr>
          <w:rFonts w:ascii="Times New Roman" w:hAnsi="Times New Roman" w:cs="Times New Roman"/>
          <w:sz w:val="28"/>
          <w:szCs w:val="28"/>
        </w:rPr>
        <w:t>.</w:t>
      </w:r>
      <w:r w:rsidR="00B40716" w:rsidRPr="00B40716">
        <w:rPr>
          <w:rFonts w:ascii="Times New Roman" w:hAnsi="Times New Roman" w:cs="Times New Roman"/>
          <w:sz w:val="28"/>
          <w:szCs w:val="28"/>
        </w:rPr>
        <w:t>Макконнелл</w:t>
      </w:r>
      <w:r w:rsidR="00B40716" w:rsidRPr="00B40716">
        <w:t xml:space="preserve"> </w:t>
      </w:r>
      <w:r w:rsidR="00E82D13">
        <w:rPr>
          <w:rFonts w:ascii="Times New Roman" w:hAnsi="Times New Roman" w:cs="Times New Roman"/>
          <w:sz w:val="28"/>
          <w:szCs w:val="28"/>
        </w:rPr>
        <w:t>К.</w:t>
      </w:r>
      <w:r w:rsidR="00B40716" w:rsidRPr="00B40716">
        <w:rPr>
          <w:rFonts w:ascii="Times New Roman" w:hAnsi="Times New Roman" w:cs="Times New Roman"/>
          <w:sz w:val="28"/>
          <w:szCs w:val="28"/>
        </w:rPr>
        <w:t>Р., Брю</w:t>
      </w:r>
      <w:r w:rsidR="00B40716" w:rsidRPr="00B40716">
        <w:t xml:space="preserve"> </w:t>
      </w:r>
      <w:r w:rsidR="00E82D13">
        <w:rPr>
          <w:rFonts w:ascii="Times New Roman" w:hAnsi="Times New Roman" w:cs="Times New Roman"/>
          <w:sz w:val="28"/>
          <w:szCs w:val="28"/>
        </w:rPr>
        <w:t>С.</w:t>
      </w:r>
      <w:r w:rsidR="00B40716" w:rsidRPr="00B40716">
        <w:rPr>
          <w:rFonts w:ascii="Times New Roman" w:hAnsi="Times New Roman" w:cs="Times New Roman"/>
          <w:sz w:val="28"/>
          <w:szCs w:val="28"/>
        </w:rPr>
        <w:t>Л. Экономикс:</w:t>
      </w:r>
      <w:r w:rsidR="00E82D13">
        <w:rPr>
          <w:rFonts w:ascii="Times New Roman" w:hAnsi="Times New Roman" w:cs="Times New Roman"/>
          <w:sz w:val="28"/>
          <w:szCs w:val="28"/>
        </w:rPr>
        <w:t xml:space="preserve"> </w:t>
      </w:r>
      <w:r w:rsidR="00B40716" w:rsidRPr="00B40716">
        <w:rPr>
          <w:rFonts w:ascii="Times New Roman" w:hAnsi="Times New Roman" w:cs="Times New Roman"/>
          <w:sz w:val="28"/>
          <w:szCs w:val="28"/>
        </w:rPr>
        <w:t>принципы, проблемы и политика: Пер. с англ. В 2-х т.</w:t>
      </w:r>
      <w:r w:rsidR="00E82D13">
        <w:rPr>
          <w:rFonts w:ascii="Times New Roman" w:hAnsi="Times New Roman" w:cs="Times New Roman"/>
          <w:sz w:val="28"/>
          <w:szCs w:val="28"/>
        </w:rPr>
        <w:t xml:space="preserve"> </w:t>
      </w:r>
      <w:r w:rsidR="00B40716" w:rsidRPr="00B40716">
        <w:rPr>
          <w:rFonts w:ascii="Times New Roman" w:hAnsi="Times New Roman" w:cs="Times New Roman"/>
          <w:sz w:val="28"/>
          <w:szCs w:val="28"/>
        </w:rPr>
        <w:t>- М.: ИНФРА – М,2013. - 974 с.</w:t>
      </w:r>
    </w:p>
    <w:p w:rsidR="00B40716" w:rsidRPr="00B40716" w:rsidRDefault="009C28EC" w:rsidP="00B407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5639E7">
        <w:rPr>
          <w:rFonts w:ascii="Times New Roman" w:hAnsi="Times New Roman" w:cs="Times New Roman"/>
          <w:sz w:val="28"/>
          <w:szCs w:val="28"/>
        </w:rPr>
        <w:t>7</w:t>
      </w:r>
      <w:r w:rsidR="00B40716">
        <w:rPr>
          <w:rFonts w:ascii="Times New Roman" w:hAnsi="Times New Roman" w:cs="Times New Roman"/>
          <w:sz w:val="28"/>
          <w:szCs w:val="28"/>
        </w:rPr>
        <w:t>.</w:t>
      </w:r>
      <w:r w:rsidR="00E82D13">
        <w:rPr>
          <w:rFonts w:ascii="Times New Roman" w:hAnsi="Times New Roman" w:cs="Times New Roman"/>
          <w:sz w:val="28"/>
          <w:szCs w:val="28"/>
        </w:rPr>
        <w:t>Миллер Р.Л., Ван-</w:t>
      </w:r>
      <w:proofErr w:type="spellStart"/>
      <w:r w:rsidR="00E82D13">
        <w:rPr>
          <w:rFonts w:ascii="Times New Roman" w:hAnsi="Times New Roman" w:cs="Times New Roman"/>
          <w:sz w:val="28"/>
          <w:szCs w:val="28"/>
        </w:rPr>
        <w:t>Хуз</w:t>
      </w:r>
      <w:proofErr w:type="spellEnd"/>
      <w:r w:rsidR="00E82D13">
        <w:rPr>
          <w:rFonts w:ascii="Times New Roman" w:hAnsi="Times New Roman" w:cs="Times New Roman"/>
          <w:sz w:val="28"/>
          <w:szCs w:val="28"/>
        </w:rPr>
        <w:t xml:space="preserve"> Д.</w:t>
      </w:r>
      <w:r w:rsidR="00B40716" w:rsidRPr="00B40716">
        <w:rPr>
          <w:rFonts w:ascii="Times New Roman" w:hAnsi="Times New Roman" w:cs="Times New Roman"/>
          <w:sz w:val="28"/>
          <w:szCs w:val="28"/>
        </w:rPr>
        <w:t>Д. Совре</w:t>
      </w:r>
      <w:r w:rsidR="00E82D13">
        <w:rPr>
          <w:rFonts w:ascii="Times New Roman" w:hAnsi="Times New Roman" w:cs="Times New Roman"/>
          <w:sz w:val="28"/>
          <w:szCs w:val="28"/>
        </w:rPr>
        <w:t xml:space="preserve">менные деньги и банковское дело. </w:t>
      </w:r>
      <w:r w:rsidR="00B40716" w:rsidRPr="00B40716">
        <w:rPr>
          <w:rFonts w:ascii="Times New Roman" w:hAnsi="Times New Roman" w:cs="Times New Roman"/>
          <w:sz w:val="28"/>
          <w:szCs w:val="28"/>
        </w:rPr>
        <w:t>- М.: ДИС, 2015.</w:t>
      </w:r>
      <w:r w:rsidR="00E82D13">
        <w:rPr>
          <w:rFonts w:ascii="Times New Roman" w:hAnsi="Times New Roman" w:cs="Times New Roman"/>
          <w:sz w:val="28"/>
          <w:szCs w:val="28"/>
        </w:rPr>
        <w:t xml:space="preserve"> </w:t>
      </w:r>
      <w:r w:rsidR="00B40716" w:rsidRPr="00B40716">
        <w:rPr>
          <w:rFonts w:ascii="Times New Roman" w:hAnsi="Times New Roman" w:cs="Times New Roman"/>
          <w:sz w:val="28"/>
          <w:szCs w:val="28"/>
        </w:rPr>
        <w:t xml:space="preserve">- </w:t>
      </w:r>
      <w:r w:rsidR="00E82D13">
        <w:rPr>
          <w:rFonts w:ascii="Times New Roman" w:hAnsi="Times New Roman" w:cs="Times New Roman"/>
          <w:sz w:val="28"/>
          <w:szCs w:val="28"/>
        </w:rPr>
        <w:t xml:space="preserve"> </w:t>
      </w:r>
      <w:r w:rsidR="00B40716" w:rsidRPr="00B40716">
        <w:rPr>
          <w:rFonts w:ascii="Times New Roman" w:hAnsi="Times New Roman" w:cs="Times New Roman"/>
          <w:sz w:val="28"/>
          <w:szCs w:val="28"/>
        </w:rPr>
        <w:t>320с.</w:t>
      </w:r>
    </w:p>
    <w:p w:rsidR="00B40716" w:rsidRPr="00B40716" w:rsidRDefault="009C28EC" w:rsidP="00B407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5639E7">
        <w:rPr>
          <w:rFonts w:ascii="Times New Roman" w:hAnsi="Times New Roman" w:cs="Times New Roman"/>
          <w:sz w:val="28"/>
          <w:szCs w:val="28"/>
        </w:rPr>
        <w:t>8</w:t>
      </w:r>
      <w:r w:rsidR="00B40716">
        <w:rPr>
          <w:rFonts w:ascii="Times New Roman" w:hAnsi="Times New Roman" w:cs="Times New Roman"/>
          <w:sz w:val="28"/>
          <w:szCs w:val="28"/>
        </w:rPr>
        <w:t>.</w:t>
      </w:r>
      <w:r w:rsidR="00B40716" w:rsidRPr="00B40716">
        <w:rPr>
          <w:rFonts w:ascii="Times New Roman" w:hAnsi="Times New Roman" w:cs="Times New Roman"/>
          <w:sz w:val="28"/>
          <w:szCs w:val="28"/>
        </w:rPr>
        <w:t>Рогова</w:t>
      </w:r>
      <w:r w:rsidR="00B40716" w:rsidRPr="00B40716">
        <w:t xml:space="preserve"> </w:t>
      </w:r>
      <w:r w:rsidR="00E82D13">
        <w:rPr>
          <w:rFonts w:ascii="Times New Roman" w:hAnsi="Times New Roman" w:cs="Times New Roman"/>
          <w:sz w:val="28"/>
          <w:szCs w:val="28"/>
        </w:rPr>
        <w:t>О.</w:t>
      </w:r>
      <w:r w:rsidR="00B40716" w:rsidRPr="00B40716">
        <w:rPr>
          <w:rFonts w:ascii="Times New Roman" w:hAnsi="Times New Roman" w:cs="Times New Roman"/>
          <w:sz w:val="28"/>
          <w:szCs w:val="28"/>
        </w:rPr>
        <w:t>Л.</w:t>
      </w:r>
      <w:r w:rsidR="00B40716" w:rsidRPr="006F3561">
        <w:t xml:space="preserve"> </w:t>
      </w:r>
      <w:r w:rsidR="00E82D13">
        <w:t xml:space="preserve"> </w:t>
      </w:r>
      <w:r w:rsidR="00B40716" w:rsidRPr="00B40716">
        <w:rPr>
          <w:rFonts w:ascii="Times New Roman" w:hAnsi="Times New Roman" w:cs="Times New Roman"/>
          <w:sz w:val="28"/>
          <w:szCs w:val="28"/>
        </w:rPr>
        <w:t>Воспроизводственный потенциал де</w:t>
      </w:r>
      <w:r w:rsidR="00E82D13">
        <w:rPr>
          <w:rFonts w:ascii="Times New Roman" w:hAnsi="Times New Roman" w:cs="Times New Roman"/>
          <w:sz w:val="28"/>
          <w:szCs w:val="28"/>
        </w:rPr>
        <w:t xml:space="preserve">нежно-кредитной системы России. </w:t>
      </w:r>
      <w:r w:rsidR="00B40716" w:rsidRPr="00B40716">
        <w:rPr>
          <w:rFonts w:ascii="Times New Roman" w:hAnsi="Times New Roman" w:cs="Times New Roman"/>
          <w:sz w:val="28"/>
          <w:szCs w:val="28"/>
        </w:rPr>
        <w:t>- М.: Экономика,  2013.</w:t>
      </w:r>
      <w:r w:rsidR="00E82D13">
        <w:rPr>
          <w:rFonts w:ascii="Times New Roman" w:hAnsi="Times New Roman" w:cs="Times New Roman"/>
          <w:sz w:val="28"/>
          <w:szCs w:val="28"/>
        </w:rPr>
        <w:t xml:space="preserve"> </w:t>
      </w:r>
      <w:r w:rsidR="00B40716" w:rsidRPr="00B40716">
        <w:rPr>
          <w:rFonts w:ascii="Times New Roman" w:hAnsi="Times New Roman" w:cs="Times New Roman"/>
          <w:sz w:val="28"/>
          <w:szCs w:val="28"/>
        </w:rPr>
        <w:t>- 187 с.</w:t>
      </w:r>
    </w:p>
    <w:p w:rsidR="00B40716" w:rsidRPr="00B40716" w:rsidRDefault="009C28EC" w:rsidP="00B407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5639E7">
        <w:rPr>
          <w:rFonts w:ascii="Times New Roman" w:hAnsi="Times New Roman" w:cs="Times New Roman"/>
          <w:sz w:val="28"/>
          <w:szCs w:val="28"/>
        </w:rPr>
        <w:t>9</w:t>
      </w:r>
      <w:r w:rsidR="00B40716">
        <w:rPr>
          <w:rFonts w:ascii="Times New Roman" w:hAnsi="Times New Roman" w:cs="Times New Roman"/>
          <w:sz w:val="28"/>
          <w:szCs w:val="28"/>
        </w:rPr>
        <w:t>.</w:t>
      </w:r>
      <w:r w:rsidR="00B40716" w:rsidRPr="00B40716">
        <w:rPr>
          <w:rFonts w:ascii="Times New Roman" w:hAnsi="Times New Roman" w:cs="Times New Roman"/>
          <w:sz w:val="28"/>
          <w:szCs w:val="28"/>
        </w:rPr>
        <w:t>Романовский</w:t>
      </w:r>
      <w:r w:rsidR="00B40716" w:rsidRPr="00B40716">
        <w:t xml:space="preserve"> </w:t>
      </w:r>
      <w:r w:rsidR="00B40716" w:rsidRPr="00B40716">
        <w:rPr>
          <w:rFonts w:ascii="Times New Roman" w:hAnsi="Times New Roman" w:cs="Times New Roman"/>
          <w:sz w:val="28"/>
          <w:szCs w:val="28"/>
        </w:rPr>
        <w:t>М.В. Финан</w:t>
      </w:r>
      <w:r w:rsidR="00E82D13">
        <w:rPr>
          <w:rFonts w:ascii="Times New Roman" w:hAnsi="Times New Roman" w:cs="Times New Roman"/>
          <w:sz w:val="28"/>
          <w:szCs w:val="28"/>
        </w:rPr>
        <w:t>сы, денежное обращение и кредит</w:t>
      </w:r>
      <w:r w:rsidR="00B40716" w:rsidRPr="00B40716">
        <w:rPr>
          <w:rFonts w:ascii="Times New Roman" w:hAnsi="Times New Roman" w:cs="Times New Roman"/>
          <w:sz w:val="28"/>
          <w:szCs w:val="28"/>
        </w:rPr>
        <w:t>.</w:t>
      </w:r>
      <w:r w:rsidR="00E82D13">
        <w:rPr>
          <w:rFonts w:ascii="Times New Roman" w:hAnsi="Times New Roman" w:cs="Times New Roman"/>
          <w:sz w:val="28"/>
          <w:szCs w:val="28"/>
        </w:rPr>
        <w:t xml:space="preserve"> </w:t>
      </w:r>
      <w:r w:rsidR="00B40716" w:rsidRPr="00B40716">
        <w:rPr>
          <w:rFonts w:ascii="Times New Roman" w:hAnsi="Times New Roman" w:cs="Times New Roman"/>
          <w:sz w:val="28"/>
          <w:szCs w:val="28"/>
        </w:rPr>
        <w:t>-</w:t>
      </w:r>
      <w:r w:rsidR="00E82D13">
        <w:rPr>
          <w:rFonts w:ascii="Times New Roman" w:hAnsi="Times New Roman" w:cs="Times New Roman"/>
          <w:sz w:val="28"/>
          <w:szCs w:val="28"/>
        </w:rPr>
        <w:t xml:space="preserve"> </w:t>
      </w:r>
      <w:r w:rsidR="00B40716" w:rsidRPr="00B40716">
        <w:rPr>
          <w:rFonts w:ascii="Times New Roman" w:hAnsi="Times New Roman" w:cs="Times New Roman"/>
          <w:sz w:val="28"/>
          <w:szCs w:val="28"/>
        </w:rPr>
        <w:t>М.:  ЮРАЙТ,</w:t>
      </w:r>
      <w:r w:rsidR="00E82D13">
        <w:rPr>
          <w:rFonts w:ascii="Times New Roman" w:hAnsi="Times New Roman" w:cs="Times New Roman"/>
          <w:sz w:val="28"/>
          <w:szCs w:val="28"/>
        </w:rPr>
        <w:t xml:space="preserve"> </w:t>
      </w:r>
      <w:r w:rsidR="00B40716" w:rsidRPr="00B40716">
        <w:rPr>
          <w:rFonts w:ascii="Times New Roman" w:hAnsi="Times New Roman" w:cs="Times New Roman"/>
          <w:sz w:val="28"/>
          <w:szCs w:val="28"/>
        </w:rPr>
        <w:t>2014.</w:t>
      </w:r>
      <w:r w:rsidR="00E82D13">
        <w:rPr>
          <w:rFonts w:ascii="Times New Roman" w:hAnsi="Times New Roman" w:cs="Times New Roman"/>
          <w:sz w:val="28"/>
          <w:szCs w:val="28"/>
        </w:rPr>
        <w:t xml:space="preserve"> </w:t>
      </w:r>
      <w:r w:rsidR="00B40716" w:rsidRPr="00B40716">
        <w:rPr>
          <w:rFonts w:ascii="Times New Roman" w:hAnsi="Times New Roman" w:cs="Times New Roman"/>
          <w:sz w:val="28"/>
          <w:szCs w:val="28"/>
        </w:rPr>
        <w:t>-</w:t>
      </w:r>
      <w:r w:rsidR="00E82D13">
        <w:rPr>
          <w:rFonts w:ascii="Times New Roman" w:hAnsi="Times New Roman" w:cs="Times New Roman"/>
          <w:sz w:val="28"/>
          <w:szCs w:val="28"/>
        </w:rPr>
        <w:t xml:space="preserve"> </w:t>
      </w:r>
      <w:r w:rsidR="00B40716" w:rsidRPr="00B40716">
        <w:rPr>
          <w:rFonts w:ascii="Times New Roman" w:hAnsi="Times New Roman" w:cs="Times New Roman"/>
          <w:sz w:val="28"/>
          <w:szCs w:val="28"/>
        </w:rPr>
        <w:t>156 с.</w:t>
      </w:r>
    </w:p>
    <w:p w:rsidR="00B40716" w:rsidRPr="00B40716" w:rsidRDefault="005639E7" w:rsidP="00B407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20</w:t>
      </w:r>
      <w:r w:rsidR="00B40716">
        <w:rPr>
          <w:rFonts w:ascii="Times New Roman" w:hAnsi="Times New Roman" w:cs="Times New Roman"/>
          <w:sz w:val="28"/>
          <w:szCs w:val="28"/>
        </w:rPr>
        <w:t>.</w:t>
      </w:r>
      <w:r w:rsidR="00B40716" w:rsidRPr="00B40716">
        <w:rPr>
          <w:rFonts w:ascii="Times New Roman" w:hAnsi="Times New Roman" w:cs="Times New Roman"/>
          <w:sz w:val="28"/>
          <w:szCs w:val="28"/>
        </w:rPr>
        <w:t>Фридмен</w:t>
      </w:r>
      <w:r w:rsidR="00E82D13">
        <w:rPr>
          <w:rFonts w:ascii="Times New Roman" w:hAnsi="Times New Roman" w:cs="Times New Roman"/>
          <w:sz w:val="28"/>
          <w:szCs w:val="28"/>
        </w:rPr>
        <w:t xml:space="preserve"> </w:t>
      </w:r>
      <w:r w:rsidR="00B40716" w:rsidRPr="00B40716">
        <w:t xml:space="preserve"> </w:t>
      </w:r>
      <w:r w:rsidR="00E82D13">
        <w:rPr>
          <w:rFonts w:ascii="Times New Roman" w:hAnsi="Times New Roman" w:cs="Times New Roman"/>
          <w:sz w:val="28"/>
          <w:szCs w:val="28"/>
        </w:rPr>
        <w:t>Е.</w:t>
      </w:r>
      <w:proofErr w:type="gramStart"/>
      <w:r w:rsidR="00E82D13">
        <w:rPr>
          <w:rFonts w:ascii="Times New Roman" w:hAnsi="Times New Roman" w:cs="Times New Roman"/>
          <w:sz w:val="28"/>
          <w:szCs w:val="28"/>
        </w:rPr>
        <w:t>Л.</w:t>
      </w:r>
      <w:proofErr w:type="gramEnd"/>
      <w:r w:rsidR="00B40716" w:rsidRPr="00B40716">
        <w:rPr>
          <w:rFonts w:ascii="Times New Roman" w:hAnsi="Times New Roman" w:cs="Times New Roman"/>
          <w:sz w:val="28"/>
          <w:szCs w:val="28"/>
        </w:rPr>
        <w:t xml:space="preserve"> Если бы деньги заговорили.</w:t>
      </w:r>
      <w:r w:rsidR="00E82D13">
        <w:rPr>
          <w:rFonts w:ascii="Times New Roman" w:hAnsi="Times New Roman" w:cs="Times New Roman"/>
          <w:sz w:val="28"/>
          <w:szCs w:val="28"/>
        </w:rPr>
        <w:t xml:space="preserve"> - </w:t>
      </w:r>
      <w:r w:rsidR="00B40716" w:rsidRPr="00B40716">
        <w:rPr>
          <w:rFonts w:ascii="Times New Roman" w:hAnsi="Times New Roman" w:cs="Times New Roman"/>
          <w:sz w:val="28"/>
          <w:szCs w:val="28"/>
        </w:rPr>
        <w:t>М.: Экономист, 2015.</w:t>
      </w:r>
      <w:r w:rsidR="00E82D13">
        <w:rPr>
          <w:rFonts w:ascii="Times New Roman" w:hAnsi="Times New Roman" w:cs="Times New Roman"/>
          <w:sz w:val="28"/>
          <w:szCs w:val="28"/>
        </w:rPr>
        <w:t xml:space="preserve"> </w:t>
      </w:r>
      <w:r w:rsidR="00B40716" w:rsidRPr="00B40716">
        <w:rPr>
          <w:rFonts w:ascii="Times New Roman" w:hAnsi="Times New Roman" w:cs="Times New Roman"/>
          <w:sz w:val="28"/>
          <w:szCs w:val="28"/>
        </w:rPr>
        <w:t>-</w:t>
      </w:r>
      <w:r w:rsidR="00E82D13">
        <w:rPr>
          <w:rFonts w:ascii="Times New Roman" w:hAnsi="Times New Roman" w:cs="Times New Roman"/>
          <w:sz w:val="28"/>
          <w:szCs w:val="28"/>
        </w:rPr>
        <w:t xml:space="preserve"> </w:t>
      </w:r>
      <w:r w:rsidR="00B40716" w:rsidRPr="00B40716">
        <w:rPr>
          <w:rFonts w:ascii="Times New Roman" w:hAnsi="Times New Roman" w:cs="Times New Roman"/>
          <w:sz w:val="28"/>
          <w:szCs w:val="28"/>
        </w:rPr>
        <w:t>345 с.</w:t>
      </w:r>
    </w:p>
    <w:p w:rsidR="00B40716" w:rsidRPr="00B40716" w:rsidRDefault="00B40716" w:rsidP="00B407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5639E7">
        <w:rPr>
          <w:rFonts w:ascii="Times New Roman" w:hAnsi="Times New Roman" w:cs="Times New Roman"/>
          <w:sz w:val="28"/>
          <w:szCs w:val="28"/>
        </w:rPr>
        <w:t>1</w:t>
      </w:r>
      <w:r>
        <w:rPr>
          <w:rFonts w:ascii="Times New Roman" w:hAnsi="Times New Roman" w:cs="Times New Roman"/>
          <w:sz w:val="28"/>
          <w:szCs w:val="28"/>
        </w:rPr>
        <w:t>.</w:t>
      </w:r>
      <w:r w:rsidRPr="00B40716">
        <w:rPr>
          <w:rFonts w:ascii="Times New Roman" w:hAnsi="Times New Roman" w:cs="Times New Roman"/>
          <w:sz w:val="28"/>
          <w:szCs w:val="28"/>
        </w:rPr>
        <w:t>Челноков</w:t>
      </w:r>
      <w:r w:rsidRPr="00B40716">
        <w:t xml:space="preserve"> </w:t>
      </w:r>
      <w:r w:rsidR="00E82D13">
        <w:rPr>
          <w:rFonts w:ascii="Times New Roman" w:hAnsi="Times New Roman" w:cs="Times New Roman"/>
          <w:sz w:val="28"/>
          <w:szCs w:val="28"/>
        </w:rPr>
        <w:t>В.</w:t>
      </w:r>
      <w:r w:rsidRPr="00B40716">
        <w:rPr>
          <w:rFonts w:ascii="Times New Roman" w:hAnsi="Times New Roman" w:cs="Times New Roman"/>
          <w:sz w:val="28"/>
          <w:szCs w:val="28"/>
        </w:rPr>
        <w:t>А</w:t>
      </w:r>
      <w:r w:rsidR="00E82D13">
        <w:rPr>
          <w:rFonts w:ascii="Times New Roman" w:hAnsi="Times New Roman" w:cs="Times New Roman"/>
          <w:sz w:val="28"/>
          <w:szCs w:val="28"/>
        </w:rPr>
        <w:t xml:space="preserve">. Банки и банковские операции. </w:t>
      </w:r>
      <w:r w:rsidRPr="00B40716">
        <w:rPr>
          <w:rFonts w:ascii="Times New Roman" w:hAnsi="Times New Roman" w:cs="Times New Roman"/>
          <w:sz w:val="28"/>
          <w:szCs w:val="28"/>
        </w:rPr>
        <w:t>-  М.:</w:t>
      </w:r>
      <w:r w:rsidR="00E82D13">
        <w:rPr>
          <w:rFonts w:ascii="Times New Roman" w:hAnsi="Times New Roman" w:cs="Times New Roman"/>
          <w:sz w:val="28"/>
          <w:szCs w:val="28"/>
        </w:rPr>
        <w:t xml:space="preserve"> </w:t>
      </w:r>
      <w:proofErr w:type="spellStart"/>
      <w:r w:rsidR="00E82D13">
        <w:rPr>
          <w:rFonts w:ascii="Times New Roman" w:hAnsi="Times New Roman" w:cs="Times New Roman"/>
          <w:sz w:val="28"/>
          <w:szCs w:val="28"/>
        </w:rPr>
        <w:t>Кнорус</w:t>
      </w:r>
      <w:proofErr w:type="spellEnd"/>
      <w:r w:rsidRPr="00B40716">
        <w:rPr>
          <w:rFonts w:ascii="Times New Roman" w:hAnsi="Times New Roman" w:cs="Times New Roman"/>
          <w:sz w:val="28"/>
          <w:szCs w:val="28"/>
        </w:rPr>
        <w:t>, 2013. - 272 с.</w:t>
      </w:r>
    </w:p>
    <w:p w:rsidR="005639E7" w:rsidRDefault="009C28EC" w:rsidP="00B407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5639E7">
        <w:rPr>
          <w:rFonts w:ascii="Times New Roman" w:hAnsi="Times New Roman" w:cs="Times New Roman"/>
          <w:sz w:val="28"/>
          <w:szCs w:val="28"/>
        </w:rPr>
        <w:t>2</w:t>
      </w:r>
      <w:r w:rsidR="00B40716">
        <w:rPr>
          <w:rFonts w:ascii="Times New Roman" w:hAnsi="Times New Roman" w:cs="Times New Roman"/>
          <w:sz w:val="28"/>
          <w:szCs w:val="28"/>
        </w:rPr>
        <w:t>.</w:t>
      </w:r>
      <w:r w:rsidR="00B40716" w:rsidRPr="00B40716">
        <w:rPr>
          <w:rFonts w:ascii="Times New Roman" w:hAnsi="Times New Roman" w:cs="Times New Roman"/>
          <w:sz w:val="28"/>
          <w:szCs w:val="28"/>
        </w:rPr>
        <w:t>Черемисов</w:t>
      </w:r>
      <w:r w:rsidR="00B40716" w:rsidRPr="00B40716">
        <w:t xml:space="preserve"> </w:t>
      </w:r>
      <w:r w:rsidR="00B40716" w:rsidRPr="00B40716">
        <w:rPr>
          <w:rFonts w:ascii="Times New Roman" w:hAnsi="Times New Roman" w:cs="Times New Roman"/>
          <w:sz w:val="28"/>
          <w:szCs w:val="28"/>
        </w:rPr>
        <w:t xml:space="preserve">Д.И. Использование инструментов денежно-кредитной политики ЦБ РФ на современном этапе. – М.:  </w:t>
      </w:r>
      <w:r w:rsidR="00E82D13">
        <w:rPr>
          <w:rFonts w:ascii="Times New Roman" w:hAnsi="Times New Roman" w:cs="Times New Roman"/>
          <w:sz w:val="28"/>
          <w:szCs w:val="28"/>
        </w:rPr>
        <w:t>ДИС</w:t>
      </w:r>
      <w:r w:rsidR="00B40716" w:rsidRPr="00B40716">
        <w:rPr>
          <w:rFonts w:ascii="Times New Roman" w:hAnsi="Times New Roman" w:cs="Times New Roman"/>
          <w:sz w:val="28"/>
          <w:szCs w:val="28"/>
        </w:rPr>
        <w:t>, 2015.</w:t>
      </w:r>
      <w:r w:rsidR="00E82D13">
        <w:rPr>
          <w:rFonts w:ascii="Times New Roman" w:hAnsi="Times New Roman" w:cs="Times New Roman"/>
          <w:sz w:val="28"/>
          <w:szCs w:val="28"/>
        </w:rPr>
        <w:t xml:space="preserve"> </w:t>
      </w:r>
      <w:r w:rsidR="00B40716" w:rsidRPr="00B40716">
        <w:rPr>
          <w:rFonts w:ascii="Times New Roman" w:hAnsi="Times New Roman" w:cs="Times New Roman"/>
          <w:sz w:val="28"/>
          <w:szCs w:val="28"/>
        </w:rPr>
        <w:t>-</w:t>
      </w:r>
      <w:r w:rsidR="00E82D13">
        <w:rPr>
          <w:rFonts w:ascii="Times New Roman" w:hAnsi="Times New Roman" w:cs="Times New Roman"/>
          <w:sz w:val="28"/>
          <w:szCs w:val="28"/>
        </w:rPr>
        <w:t xml:space="preserve"> </w:t>
      </w:r>
      <w:r w:rsidR="00B40716" w:rsidRPr="00B40716">
        <w:rPr>
          <w:rFonts w:ascii="Times New Roman" w:hAnsi="Times New Roman" w:cs="Times New Roman"/>
          <w:sz w:val="28"/>
          <w:szCs w:val="28"/>
        </w:rPr>
        <w:t>466 с.</w:t>
      </w:r>
    </w:p>
    <w:p w:rsidR="00C343E8" w:rsidRPr="00B40716" w:rsidRDefault="009C28EC" w:rsidP="00B407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23</w:t>
      </w:r>
      <w:r w:rsidR="00B40716">
        <w:rPr>
          <w:rFonts w:ascii="Times New Roman" w:hAnsi="Times New Roman" w:cs="Times New Roman"/>
          <w:sz w:val="28"/>
          <w:szCs w:val="28"/>
        </w:rPr>
        <w:t>.</w:t>
      </w:r>
      <w:r w:rsidR="00BB2BE1" w:rsidRPr="00B40716">
        <w:rPr>
          <w:rFonts w:ascii="Times New Roman" w:hAnsi="Times New Roman" w:cs="Times New Roman"/>
          <w:sz w:val="28"/>
          <w:szCs w:val="28"/>
        </w:rPr>
        <w:t xml:space="preserve">Российская государственная библиотека [Электронный ресурс] / Центр </w:t>
      </w:r>
      <w:proofErr w:type="spellStart"/>
      <w:r w:rsidR="00BB2BE1" w:rsidRPr="00B40716">
        <w:rPr>
          <w:rFonts w:ascii="Times New Roman" w:hAnsi="Times New Roman" w:cs="Times New Roman"/>
          <w:sz w:val="28"/>
          <w:szCs w:val="28"/>
        </w:rPr>
        <w:t>информ</w:t>
      </w:r>
      <w:proofErr w:type="spellEnd"/>
      <w:r w:rsidR="00BB2BE1" w:rsidRPr="00B40716">
        <w:rPr>
          <w:rFonts w:ascii="Times New Roman" w:hAnsi="Times New Roman" w:cs="Times New Roman"/>
          <w:sz w:val="28"/>
          <w:szCs w:val="28"/>
        </w:rPr>
        <w:t xml:space="preserve">. технологий РГБ; ред. Власенко Т. В. ; </w:t>
      </w:r>
      <w:proofErr w:type="spellStart"/>
      <w:r w:rsidR="00BB2BE1" w:rsidRPr="00B40716">
        <w:rPr>
          <w:rFonts w:ascii="Times New Roman" w:hAnsi="Times New Roman" w:cs="Times New Roman"/>
          <w:sz w:val="28"/>
          <w:szCs w:val="28"/>
        </w:rPr>
        <w:t>Web</w:t>
      </w:r>
      <w:proofErr w:type="spellEnd"/>
      <w:r w:rsidR="00BB2BE1" w:rsidRPr="00B40716">
        <w:rPr>
          <w:rFonts w:ascii="Times New Roman" w:hAnsi="Times New Roman" w:cs="Times New Roman"/>
          <w:sz w:val="28"/>
          <w:szCs w:val="28"/>
        </w:rPr>
        <w:t>-мастер Козлова Н. В. — Электрон</w:t>
      </w:r>
      <w:proofErr w:type="gramStart"/>
      <w:r w:rsidR="00BB2BE1" w:rsidRPr="00B40716">
        <w:rPr>
          <w:rFonts w:ascii="Times New Roman" w:hAnsi="Times New Roman" w:cs="Times New Roman"/>
          <w:sz w:val="28"/>
          <w:szCs w:val="28"/>
        </w:rPr>
        <w:t>.</w:t>
      </w:r>
      <w:proofErr w:type="gramEnd"/>
      <w:r w:rsidR="00BB2BE1" w:rsidRPr="00B40716">
        <w:rPr>
          <w:rFonts w:ascii="Times New Roman" w:hAnsi="Times New Roman" w:cs="Times New Roman"/>
          <w:sz w:val="28"/>
          <w:szCs w:val="28"/>
        </w:rPr>
        <w:t xml:space="preserve"> </w:t>
      </w:r>
      <w:proofErr w:type="gramStart"/>
      <w:r w:rsidR="00BB2BE1" w:rsidRPr="00B40716">
        <w:rPr>
          <w:rFonts w:ascii="Times New Roman" w:hAnsi="Times New Roman" w:cs="Times New Roman"/>
          <w:sz w:val="28"/>
          <w:szCs w:val="28"/>
        </w:rPr>
        <w:t>д</w:t>
      </w:r>
      <w:proofErr w:type="gramEnd"/>
      <w:r w:rsidR="00BB2BE1" w:rsidRPr="00B40716">
        <w:rPr>
          <w:rFonts w:ascii="Times New Roman" w:hAnsi="Times New Roman" w:cs="Times New Roman"/>
          <w:sz w:val="28"/>
          <w:szCs w:val="28"/>
        </w:rPr>
        <w:t>ан. — М. : Рос</w:t>
      </w:r>
      <w:proofErr w:type="gramStart"/>
      <w:r w:rsidR="00BB2BE1" w:rsidRPr="00B40716">
        <w:rPr>
          <w:rFonts w:ascii="Times New Roman" w:hAnsi="Times New Roman" w:cs="Times New Roman"/>
          <w:sz w:val="28"/>
          <w:szCs w:val="28"/>
        </w:rPr>
        <w:t>.</w:t>
      </w:r>
      <w:proofErr w:type="gramEnd"/>
      <w:r w:rsidR="00BB2BE1" w:rsidRPr="00B40716">
        <w:rPr>
          <w:rFonts w:ascii="Times New Roman" w:hAnsi="Times New Roman" w:cs="Times New Roman"/>
          <w:sz w:val="28"/>
          <w:szCs w:val="28"/>
        </w:rPr>
        <w:t xml:space="preserve"> </w:t>
      </w:r>
      <w:proofErr w:type="gramStart"/>
      <w:r w:rsidR="00BB2BE1" w:rsidRPr="00B40716">
        <w:rPr>
          <w:rFonts w:ascii="Times New Roman" w:hAnsi="Times New Roman" w:cs="Times New Roman"/>
          <w:sz w:val="28"/>
          <w:szCs w:val="28"/>
        </w:rPr>
        <w:t>г</w:t>
      </w:r>
      <w:proofErr w:type="gramEnd"/>
      <w:r w:rsidR="00BB2BE1" w:rsidRPr="00B40716">
        <w:rPr>
          <w:rFonts w:ascii="Times New Roman" w:hAnsi="Times New Roman" w:cs="Times New Roman"/>
          <w:sz w:val="28"/>
          <w:szCs w:val="28"/>
        </w:rPr>
        <w:t xml:space="preserve">ос. б-ка, </w:t>
      </w:r>
      <w:r w:rsidR="00B40716" w:rsidRPr="00B40716">
        <w:rPr>
          <w:rFonts w:ascii="Times New Roman" w:hAnsi="Times New Roman" w:cs="Times New Roman"/>
          <w:sz w:val="28"/>
          <w:szCs w:val="28"/>
        </w:rPr>
        <w:t>2014.</w:t>
      </w:r>
      <w:r w:rsidR="00BB2BE1" w:rsidRPr="00B40716">
        <w:rPr>
          <w:rFonts w:ascii="Times New Roman" w:hAnsi="Times New Roman" w:cs="Times New Roman"/>
          <w:sz w:val="28"/>
          <w:szCs w:val="28"/>
        </w:rPr>
        <w:t>— Р</w:t>
      </w:r>
      <w:r w:rsidR="00403485">
        <w:rPr>
          <w:rFonts w:ascii="Times New Roman" w:hAnsi="Times New Roman" w:cs="Times New Roman"/>
          <w:sz w:val="28"/>
          <w:szCs w:val="28"/>
        </w:rPr>
        <w:t>ежим доступа: http//www.rsl.ru (дата обращения: 12.05.2017).</w:t>
      </w:r>
    </w:p>
    <w:p w:rsidR="00800D17" w:rsidRPr="00B40716" w:rsidRDefault="009C28EC" w:rsidP="00B407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24</w:t>
      </w:r>
      <w:r w:rsidR="00B40716">
        <w:rPr>
          <w:rFonts w:ascii="Times New Roman" w:hAnsi="Times New Roman" w:cs="Times New Roman"/>
          <w:sz w:val="28"/>
          <w:szCs w:val="28"/>
        </w:rPr>
        <w:t>.</w:t>
      </w:r>
      <w:r w:rsidR="00C343E8" w:rsidRPr="00B40716">
        <w:rPr>
          <w:rFonts w:ascii="Times New Roman" w:hAnsi="Times New Roman" w:cs="Times New Roman"/>
          <w:sz w:val="28"/>
          <w:szCs w:val="28"/>
        </w:rPr>
        <w:t>Русский орфографический словарь РАН [Электронный ресурс]</w:t>
      </w:r>
      <w:r w:rsidR="005639E7">
        <w:rPr>
          <w:rFonts w:ascii="Times New Roman" w:hAnsi="Times New Roman" w:cs="Times New Roman"/>
          <w:sz w:val="28"/>
          <w:szCs w:val="28"/>
        </w:rPr>
        <w:t xml:space="preserve">. - </w:t>
      </w:r>
      <w:r w:rsidR="00C343E8" w:rsidRPr="00B40716">
        <w:rPr>
          <w:rFonts w:ascii="Times New Roman" w:hAnsi="Times New Roman" w:cs="Times New Roman"/>
          <w:sz w:val="28"/>
          <w:szCs w:val="28"/>
        </w:rPr>
        <w:t>М.: Справочно-информационный</w:t>
      </w:r>
      <w:r w:rsidR="005639E7">
        <w:rPr>
          <w:rFonts w:ascii="Times New Roman" w:hAnsi="Times New Roman" w:cs="Times New Roman"/>
          <w:sz w:val="28"/>
          <w:szCs w:val="28"/>
        </w:rPr>
        <w:t xml:space="preserve"> интернет-портал ГРАМОТА</w:t>
      </w:r>
      <w:proofErr w:type="gramStart"/>
      <w:r w:rsidR="005639E7">
        <w:rPr>
          <w:rFonts w:ascii="Times New Roman" w:hAnsi="Times New Roman" w:cs="Times New Roman"/>
          <w:sz w:val="28"/>
          <w:szCs w:val="28"/>
        </w:rPr>
        <w:t>.Р</w:t>
      </w:r>
      <w:proofErr w:type="gramEnd"/>
      <w:r w:rsidR="005639E7">
        <w:rPr>
          <w:rFonts w:ascii="Times New Roman" w:hAnsi="Times New Roman" w:cs="Times New Roman"/>
          <w:sz w:val="28"/>
          <w:szCs w:val="28"/>
        </w:rPr>
        <w:t xml:space="preserve">У, </w:t>
      </w:r>
      <w:r w:rsidR="00B40716" w:rsidRPr="00B40716">
        <w:rPr>
          <w:rFonts w:ascii="Times New Roman" w:hAnsi="Times New Roman" w:cs="Times New Roman"/>
          <w:sz w:val="28"/>
          <w:szCs w:val="28"/>
        </w:rPr>
        <w:t>201</w:t>
      </w:r>
      <w:r w:rsidR="005639E7">
        <w:rPr>
          <w:rFonts w:ascii="Times New Roman" w:hAnsi="Times New Roman" w:cs="Times New Roman"/>
          <w:sz w:val="28"/>
          <w:szCs w:val="28"/>
        </w:rPr>
        <w:t xml:space="preserve">5. — Режим доступа: </w:t>
      </w:r>
      <w:hyperlink r:id="rId9" w:history="1">
        <w:r w:rsidR="005639E7" w:rsidRPr="005639E7">
          <w:rPr>
            <w:rStyle w:val="a9"/>
            <w:rFonts w:ascii="Times New Roman" w:hAnsi="Times New Roman" w:cs="Times New Roman"/>
            <w:color w:val="auto"/>
            <w:sz w:val="28"/>
            <w:szCs w:val="28"/>
            <w:u w:val="none"/>
          </w:rPr>
          <w:t>http://www.slovari.gramota.ru</w:t>
        </w:r>
      </w:hyperlink>
      <w:r w:rsidR="00403485">
        <w:rPr>
          <w:rFonts w:ascii="Times New Roman" w:hAnsi="Times New Roman" w:cs="Times New Roman"/>
          <w:sz w:val="28"/>
          <w:szCs w:val="28"/>
        </w:rPr>
        <w:t xml:space="preserve"> (дата обращения: 15.05.2017).</w:t>
      </w:r>
    </w:p>
    <w:p w:rsidR="00C576CE" w:rsidRPr="00B40716" w:rsidRDefault="009C28EC" w:rsidP="00B40716">
      <w:pPr>
        <w:tabs>
          <w:tab w:val="left" w:pos="782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25</w:t>
      </w:r>
      <w:r w:rsidR="00B40716">
        <w:rPr>
          <w:rFonts w:ascii="Times New Roman" w:hAnsi="Times New Roman" w:cs="Times New Roman"/>
          <w:sz w:val="28"/>
          <w:szCs w:val="28"/>
        </w:rPr>
        <w:t>.</w:t>
      </w:r>
      <w:r w:rsidRPr="009C28EC">
        <w:t xml:space="preserve"> </w:t>
      </w:r>
      <w:r w:rsidRPr="009C28EC">
        <w:rPr>
          <w:rFonts w:ascii="Times New Roman" w:hAnsi="Times New Roman" w:cs="Times New Roman"/>
          <w:sz w:val="28"/>
          <w:szCs w:val="28"/>
        </w:rPr>
        <w:t>Инструкция ЦБ РФ № 59  «О применении к кредитным организациям мер воздействия», п.</w:t>
      </w:r>
      <w:r w:rsidR="005639E7">
        <w:rPr>
          <w:rFonts w:ascii="Times New Roman" w:hAnsi="Times New Roman" w:cs="Times New Roman"/>
          <w:sz w:val="28"/>
          <w:szCs w:val="28"/>
        </w:rPr>
        <w:t xml:space="preserve"> </w:t>
      </w:r>
      <w:r w:rsidRPr="009C28EC">
        <w:rPr>
          <w:rFonts w:ascii="Times New Roman" w:hAnsi="Times New Roman" w:cs="Times New Roman"/>
          <w:sz w:val="28"/>
          <w:szCs w:val="28"/>
        </w:rPr>
        <w:t>1.21. Официальный сайт компании «</w:t>
      </w:r>
      <w:proofErr w:type="spellStart"/>
      <w:r w:rsidRPr="009C28EC">
        <w:rPr>
          <w:rFonts w:ascii="Times New Roman" w:hAnsi="Times New Roman" w:cs="Times New Roman"/>
          <w:sz w:val="28"/>
          <w:szCs w:val="28"/>
        </w:rPr>
        <w:t>КонсультантПлюс</w:t>
      </w:r>
      <w:proofErr w:type="spellEnd"/>
      <w:r w:rsidRPr="009C28EC">
        <w:rPr>
          <w:rFonts w:ascii="Times New Roman" w:hAnsi="Times New Roman" w:cs="Times New Roman"/>
          <w:sz w:val="28"/>
          <w:szCs w:val="28"/>
        </w:rPr>
        <w:t>». — 1997—2017. – Электрон</w:t>
      </w:r>
      <w:proofErr w:type="gramStart"/>
      <w:r w:rsidRPr="009C28EC">
        <w:rPr>
          <w:rFonts w:ascii="Times New Roman" w:hAnsi="Times New Roman" w:cs="Times New Roman"/>
          <w:sz w:val="28"/>
          <w:szCs w:val="28"/>
        </w:rPr>
        <w:t>.</w:t>
      </w:r>
      <w:proofErr w:type="gramEnd"/>
      <w:r w:rsidRPr="009C28EC">
        <w:rPr>
          <w:rFonts w:ascii="Times New Roman" w:hAnsi="Times New Roman" w:cs="Times New Roman"/>
          <w:sz w:val="28"/>
          <w:szCs w:val="28"/>
        </w:rPr>
        <w:t xml:space="preserve"> </w:t>
      </w:r>
      <w:proofErr w:type="gramStart"/>
      <w:r w:rsidRPr="009C28EC">
        <w:rPr>
          <w:rFonts w:ascii="Times New Roman" w:hAnsi="Times New Roman" w:cs="Times New Roman"/>
          <w:sz w:val="28"/>
          <w:szCs w:val="28"/>
        </w:rPr>
        <w:t>д</w:t>
      </w:r>
      <w:proofErr w:type="gramEnd"/>
      <w:r w:rsidRPr="009C28EC">
        <w:rPr>
          <w:rFonts w:ascii="Times New Roman" w:hAnsi="Times New Roman" w:cs="Times New Roman"/>
          <w:sz w:val="28"/>
          <w:szCs w:val="28"/>
        </w:rPr>
        <w:t>ан. – Режим доступа: http://www.consultant.ru (дата обращения: 12.05.2017).</w:t>
      </w:r>
      <w:r w:rsidR="00C576CE">
        <w:tab/>
      </w:r>
    </w:p>
    <w:p w:rsidR="0092354A" w:rsidRPr="00C576CE" w:rsidRDefault="0092354A" w:rsidP="00B40716">
      <w:pPr>
        <w:tabs>
          <w:tab w:val="left" w:pos="7820"/>
        </w:tabs>
        <w:ind w:firstLine="7815"/>
        <w:rPr>
          <w:rFonts w:ascii="Times New Roman" w:hAnsi="Times New Roman" w:cs="Times New Roman"/>
          <w:sz w:val="28"/>
          <w:szCs w:val="28"/>
        </w:rPr>
      </w:pPr>
    </w:p>
    <w:sectPr w:rsidR="0092354A" w:rsidRPr="00C576CE" w:rsidSect="00C75071">
      <w:footerReference w:type="default" r:id="rId1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EC4" w:rsidRDefault="00BE0EC4" w:rsidP="003B46E0">
      <w:pPr>
        <w:spacing w:after="0" w:line="240" w:lineRule="auto"/>
      </w:pPr>
      <w:r>
        <w:separator/>
      </w:r>
    </w:p>
  </w:endnote>
  <w:endnote w:type="continuationSeparator" w:id="0">
    <w:p w:rsidR="00BE0EC4" w:rsidRDefault="00BE0EC4" w:rsidP="003B4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780529"/>
      <w:docPartObj>
        <w:docPartGallery w:val="Page Numbers (Bottom of Page)"/>
        <w:docPartUnique/>
      </w:docPartObj>
    </w:sdtPr>
    <w:sdtEndPr/>
    <w:sdtContent>
      <w:p w:rsidR="00065827" w:rsidRDefault="00065827">
        <w:pPr>
          <w:pStyle w:val="a7"/>
          <w:jc w:val="center"/>
        </w:pPr>
        <w:r>
          <w:fldChar w:fldCharType="begin"/>
        </w:r>
        <w:r>
          <w:instrText>PAGE   \* MERGEFORMAT</w:instrText>
        </w:r>
        <w:r>
          <w:fldChar w:fldCharType="separate"/>
        </w:r>
        <w:r w:rsidR="00DB712C">
          <w:rPr>
            <w:noProof/>
          </w:rPr>
          <w:t>1</w:t>
        </w:r>
        <w:r>
          <w:rPr>
            <w:noProof/>
          </w:rPr>
          <w:fldChar w:fldCharType="end"/>
        </w:r>
      </w:p>
    </w:sdtContent>
  </w:sdt>
  <w:p w:rsidR="00065827" w:rsidRDefault="0006582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EC4" w:rsidRDefault="00BE0EC4" w:rsidP="003B46E0">
      <w:pPr>
        <w:spacing w:after="0" w:line="240" w:lineRule="auto"/>
      </w:pPr>
      <w:r>
        <w:separator/>
      </w:r>
    </w:p>
  </w:footnote>
  <w:footnote w:type="continuationSeparator" w:id="0">
    <w:p w:rsidR="00BE0EC4" w:rsidRDefault="00BE0EC4" w:rsidP="003B46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2571"/>
    <w:multiLevelType w:val="hybridMultilevel"/>
    <w:tmpl w:val="4516D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FA264E"/>
    <w:multiLevelType w:val="hybridMultilevel"/>
    <w:tmpl w:val="6BFE6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5551E5"/>
    <w:multiLevelType w:val="hybridMultilevel"/>
    <w:tmpl w:val="F87EC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D31533"/>
    <w:multiLevelType w:val="hybridMultilevel"/>
    <w:tmpl w:val="A484F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313F0D"/>
    <w:multiLevelType w:val="hybridMultilevel"/>
    <w:tmpl w:val="181EA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5B1A4D"/>
    <w:multiLevelType w:val="hybridMultilevel"/>
    <w:tmpl w:val="7E60C5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B81111"/>
    <w:multiLevelType w:val="hybridMultilevel"/>
    <w:tmpl w:val="89EA3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A004D7"/>
    <w:multiLevelType w:val="hybridMultilevel"/>
    <w:tmpl w:val="AF2A9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65211B"/>
    <w:multiLevelType w:val="hybridMultilevel"/>
    <w:tmpl w:val="94FE6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413CC7"/>
    <w:multiLevelType w:val="hybridMultilevel"/>
    <w:tmpl w:val="AA3C4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9305993"/>
    <w:multiLevelType w:val="hybridMultilevel"/>
    <w:tmpl w:val="2D209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599668B"/>
    <w:multiLevelType w:val="hybridMultilevel"/>
    <w:tmpl w:val="F7C61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C76CBD"/>
    <w:multiLevelType w:val="hybridMultilevel"/>
    <w:tmpl w:val="AF445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C313DCB"/>
    <w:multiLevelType w:val="hybridMultilevel"/>
    <w:tmpl w:val="C1AEE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D700CC5"/>
    <w:multiLevelType w:val="hybridMultilevel"/>
    <w:tmpl w:val="40242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3"/>
  </w:num>
  <w:num w:numId="4">
    <w:abstractNumId w:val="13"/>
  </w:num>
  <w:num w:numId="5">
    <w:abstractNumId w:val="4"/>
  </w:num>
  <w:num w:numId="6">
    <w:abstractNumId w:val="0"/>
  </w:num>
  <w:num w:numId="7">
    <w:abstractNumId w:val="7"/>
  </w:num>
  <w:num w:numId="8">
    <w:abstractNumId w:val="12"/>
  </w:num>
  <w:num w:numId="9">
    <w:abstractNumId w:val="10"/>
  </w:num>
  <w:num w:numId="10">
    <w:abstractNumId w:val="1"/>
  </w:num>
  <w:num w:numId="11">
    <w:abstractNumId w:val="14"/>
  </w:num>
  <w:num w:numId="12">
    <w:abstractNumId w:val="2"/>
  </w:num>
  <w:num w:numId="13">
    <w:abstractNumId w:val="9"/>
  </w:num>
  <w:num w:numId="14">
    <w:abstractNumId w:val="8"/>
  </w:num>
  <w:num w:numId="15">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85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DD5"/>
    <w:rsid w:val="000037EF"/>
    <w:rsid w:val="00007AF9"/>
    <w:rsid w:val="00013216"/>
    <w:rsid w:val="00014729"/>
    <w:rsid w:val="000166B0"/>
    <w:rsid w:val="00020B18"/>
    <w:rsid w:val="00021D71"/>
    <w:rsid w:val="000229CE"/>
    <w:rsid w:val="00036993"/>
    <w:rsid w:val="00041B1A"/>
    <w:rsid w:val="00043BFE"/>
    <w:rsid w:val="0006170E"/>
    <w:rsid w:val="00065827"/>
    <w:rsid w:val="00066C2F"/>
    <w:rsid w:val="0008477D"/>
    <w:rsid w:val="00092FD4"/>
    <w:rsid w:val="0009673C"/>
    <w:rsid w:val="000A06B0"/>
    <w:rsid w:val="000A2708"/>
    <w:rsid w:val="000B6D52"/>
    <w:rsid w:val="000C7D5A"/>
    <w:rsid w:val="000D177F"/>
    <w:rsid w:val="000E03ED"/>
    <w:rsid w:val="000F0117"/>
    <w:rsid w:val="00102C2D"/>
    <w:rsid w:val="00112D72"/>
    <w:rsid w:val="0011620F"/>
    <w:rsid w:val="00116D5A"/>
    <w:rsid w:val="0011732F"/>
    <w:rsid w:val="00122BDA"/>
    <w:rsid w:val="00133FB4"/>
    <w:rsid w:val="00137CDC"/>
    <w:rsid w:val="001536A2"/>
    <w:rsid w:val="00182677"/>
    <w:rsid w:val="001919C8"/>
    <w:rsid w:val="001B1E58"/>
    <w:rsid w:val="001C2CD0"/>
    <w:rsid w:val="001D261B"/>
    <w:rsid w:val="001D69DE"/>
    <w:rsid w:val="001E2C3A"/>
    <w:rsid w:val="001E3320"/>
    <w:rsid w:val="002173D4"/>
    <w:rsid w:val="0021751E"/>
    <w:rsid w:val="00221884"/>
    <w:rsid w:val="00225526"/>
    <w:rsid w:val="0024244F"/>
    <w:rsid w:val="002529CE"/>
    <w:rsid w:val="002551E4"/>
    <w:rsid w:val="00271A88"/>
    <w:rsid w:val="00276ADE"/>
    <w:rsid w:val="00281C84"/>
    <w:rsid w:val="0028345F"/>
    <w:rsid w:val="002920E6"/>
    <w:rsid w:val="00292F04"/>
    <w:rsid w:val="002A6FB6"/>
    <w:rsid w:val="002B0A85"/>
    <w:rsid w:val="002B363A"/>
    <w:rsid w:val="002C6539"/>
    <w:rsid w:val="002D1A06"/>
    <w:rsid w:val="002D60C3"/>
    <w:rsid w:val="002E2B53"/>
    <w:rsid w:val="002E346A"/>
    <w:rsid w:val="002F6AED"/>
    <w:rsid w:val="003251FB"/>
    <w:rsid w:val="00326C9D"/>
    <w:rsid w:val="00326FAA"/>
    <w:rsid w:val="003304C8"/>
    <w:rsid w:val="003335A2"/>
    <w:rsid w:val="00336E03"/>
    <w:rsid w:val="00351348"/>
    <w:rsid w:val="00356C3F"/>
    <w:rsid w:val="00362F19"/>
    <w:rsid w:val="003721DB"/>
    <w:rsid w:val="00375045"/>
    <w:rsid w:val="00376709"/>
    <w:rsid w:val="003869AE"/>
    <w:rsid w:val="00387DD5"/>
    <w:rsid w:val="00394BA7"/>
    <w:rsid w:val="003A1019"/>
    <w:rsid w:val="003A1D58"/>
    <w:rsid w:val="003B46E0"/>
    <w:rsid w:val="003B7A71"/>
    <w:rsid w:val="003C00E7"/>
    <w:rsid w:val="003C7371"/>
    <w:rsid w:val="003D4375"/>
    <w:rsid w:val="003E4CB9"/>
    <w:rsid w:val="003E7007"/>
    <w:rsid w:val="003F4542"/>
    <w:rsid w:val="0040253B"/>
    <w:rsid w:val="00403485"/>
    <w:rsid w:val="00404645"/>
    <w:rsid w:val="00406515"/>
    <w:rsid w:val="00414592"/>
    <w:rsid w:val="00421458"/>
    <w:rsid w:val="00431473"/>
    <w:rsid w:val="004478E3"/>
    <w:rsid w:val="00462E8B"/>
    <w:rsid w:val="00464480"/>
    <w:rsid w:val="00464B9F"/>
    <w:rsid w:val="00487B69"/>
    <w:rsid w:val="004925A2"/>
    <w:rsid w:val="00496AA1"/>
    <w:rsid w:val="004C5D64"/>
    <w:rsid w:val="004C796A"/>
    <w:rsid w:val="004D0482"/>
    <w:rsid w:val="004E0F80"/>
    <w:rsid w:val="004E7F1A"/>
    <w:rsid w:val="004F5B32"/>
    <w:rsid w:val="00501E72"/>
    <w:rsid w:val="00503F30"/>
    <w:rsid w:val="00556939"/>
    <w:rsid w:val="005639E7"/>
    <w:rsid w:val="005652C4"/>
    <w:rsid w:val="00595038"/>
    <w:rsid w:val="005962C6"/>
    <w:rsid w:val="005A4BE9"/>
    <w:rsid w:val="005B49F7"/>
    <w:rsid w:val="005C26A1"/>
    <w:rsid w:val="005C3186"/>
    <w:rsid w:val="005C6C99"/>
    <w:rsid w:val="005D05B2"/>
    <w:rsid w:val="005D385A"/>
    <w:rsid w:val="005E3F32"/>
    <w:rsid w:val="005E4F39"/>
    <w:rsid w:val="005E6F16"/>
    <w:rsid w:val="00601E35"/>
    <w:rsid w:val="006078B4"/>
    <w:rsid w:val="00607965"/>
    <w:rsid w:val="00623DE4"/>
    <w:rsid w:val="00624722"/>
    <w:rsid w:val="00624E74"/>
    <w:rsid w:val="00630FC4"/>
    <w:rsid w:val="00644033"/>
    <w:rsid w:val="006452E7"/>
    <w:rsid w:val="00651AC8"/>
    <w:rsid w:val="006560B0"/>
    <w:rsid w:val="00665078"/>
    <w:rsid w:val="00690815"/>
    <w:rsid w:val="00693DEE"/>
    <w:rsid w:val="00694558"/>
    <w:rsid w:val="006A137F"/>
    <w:rsid w:val="006A1E2F"/>
    <w:rsid w:val="006B0E9B"/>
    <w:rsid w:val="006B1984"/>
    <w:rsid w:val="006B5F54"/>
    <w:rsid w:val="006C593A"/>
    <w:rsid w:val="006C77AD"/>
    <w:rsid w:val="006E44BE"/>
    <w:rsid w:val="006E4EFE"/>
    <w:rsid w:val="006F3561"/>
    <w:rsid w:val="006F434A"/>
    <w:rsid w:val="006F4D1B"/>
    <w:rsid w:val="00711A62"/>
    <w:rsid w:val="00727E57"/>
    <w:rsid w:val="00736235"/>
    <w:rsid w:val="00751343"/>
    <w:rsid w:val="00753341"/>
    <w:rsid w:val="0075730A"/>
    <w:rsid w:val="00785FDE"/>
    <w:rsid w:val="00790FD4"/>
    <w:rsid w:val="007B27EC"/>
    <w:rsid w:val="007B3864"/>
    <w:rsid w:val="007C1B4C"/>
    <w:rsid w:val="007C7120"/>
    <w:rsid w:val="007D17E7"/>
    <w:rsid w:val="007D4A3D"/>
    <w:rsid w:val="007E275E"/>
    <w:rsid w:val="007E690F"/>
    <w:rsid w:val="007F07BB"/>
    <w:rsid w:val="00800D17"/>
    <w:rsid w:val="00811198"/>
    <w:rsid w:val="00820769"/>
    <w:rsid w:val="00837895"/>
    <w:rsid w:val="00841B5B"/>
    <w:rsid w:val="008542DA"/>
    <w:rsid w:val="008766FC"/>
    <w:rsid w:val="00880174"/>
    <w:rsid w:val="0088576B"/>
    <w:rsid w:val="00887A46"/>
    <w:rsid w:val="00892CAF"/>
    <w:rsid w:val="008A5748"/>
    <w:rsid w:val="008B1DEA"/>
    <w:rsid w:val="008B234A"/>
    <w:rsid w:val="008C7B88"/>
    <w:rsid w:val="008D0295"/>
    <w:rsid w:val="008E3CC9"/>
    <w:rsid w:val="008F0D9F"/>
    <w:rsid w:val="008F2BDA"/>
    <w:rsid w:val="00900858"/>
    <w:rsid w:val="00902FFB"/>
    <w:rsid w:val="00905EF9"/>
    <w:rsid w:val="00906CB6"/>
    <w:rsid w:val="0091147E"/>
    <w:rsid w:val="009119F4"/>
    <w:rsid w:val="00920C1C"/>
    <w:rsid w:val="0092354A"/>
    <w:rsid w:val="00930897"/>
    <w:rsid w:val="00934EB0"/>
    <w:rsid w:val="00941C43"/>
    <w:rsid w:val="00946534"/>
    <w:rsid w:val="00951D89"/>
    <w:rsid w:val="00952676"/>
    <w:rsid w:val="00953F68"/>
    <w:rsid w:val="009555FD"/>
    <w:rsid w:val="0097649C"/>
    <w:rsid w:val="00980F90"/>
    <w:rsid w:val="00984A0C"/>
    <w:rsid w:val="00986C44"/>
    <w:rsid w:val="009876BD"/>
    <w:rsid w:val="009A2742"/>
    <w:rsid w:val="009A65BA"/>
    <w:rsid w:val="009C28EC"/>
    <w:rsid w:val="009E3AFA"/>
    <w:rsid w:val="009E4DDB"/>
    <w:rsid w:val="009E5BDE"/>
    <w:rsid w:val="009E76CE"/>
    <w:rsid w:val="009F7D25"/>
    <w:rsid w:val="00A15C46"/>
    <w:rsid w:val="00A16B4F"/>
    <w:rsid w:val="00A21F52"/>
    <w:rsid w:val="00A21FEB"/>
    <w:rsid w:val="00A23856"/>
    <w:rsid w:val="00A243C9"/>
    <w:rsid w:val="00A30572"/>
    <w:rsid w:val="00A5553F"/>
    <w:rsid w:val="00A60166"/>
    <w:rsid w:val="00A62269"/>
    <w:rsid w:val="00A66C15"/>
    <w:rsid w:val="00A670B5"/>
    <w:rsid w:val="00A74CA5"/>
    <w:rsid w:val="00A8161B"/>
    <w:rsid w:val="00A97634"/>
    <w:rsid w:val="00AC7E03"/>
    <w:rsid w:val="00AD1C9E"/>
    <w:rsid w:val="00AE0387"/>
    <w:rsid w:val="00AE0F15"/>
    <w:rsid w:val="00B03A9F"/>
    <w:rsid w:val="00B13331"/>
    <w:rsid w:val="00B15EB4"/>
    <w:rsid w:val="00B40716"/>
    <w:rsid w:val="00B506B4"/>
    <w:rsid w:val="00B71B26"/>
    <w:rsid w:val="00B803B0"/>
    <w:rsid w:val="00BA341D"/>
    <w:rsid w:val="00BB2BE1"/>
    <w:rsid w:val="00BB7B26"/>
    <w:rsid w:val="00BC6BDA"/>
    <w:rsid w:val="00BC7A10"/>
    <w:rsid w:val="00BE0BC9"/>
    <w:rsid w:val="00BE0EC4"/>
    <w:rsid w:val="00BE262F"/>
    <w:rsid w:val="00BF189B"/>
    <w:rsid w:val="00BF1EFA"/>
    <w:rsid w:val="00C118BF"/>
    <w:rsid w:val="00C22977"/>
    <w:rsid w:val="00C22B29"/>
    <w:rsid w:val="00C239E2"/>
    <w:rsid w:val="00C33742"/>
    <w:rsid w:val="00C343E8"/>
    <w:rsid w:val="00C35927"/>
    <w:rsid w:val="00C36CED"/>
    <w:rsid w:val="00C36DBF"/>
    <w:rsid w:val="00C43995"/>
    <w:rsid w:val="00C4512C"/>
    <w:rsid w:val="00C551E1"/>
    <w:rsid w:val="00C576CE"/>
    <w:rsid w:val="00C61DC5"/>
    <w:rsid w:val="00C75071"/>
    <w:rsid w:val="00C800E6"/>
    <w:rsid w:val="00C85C6B"/>
    <w:rsid w:val="00C92565"/>
    <w:rsid w:val="00CA29D1"/>
    <w:rsid w:val="00CA2B77"/>
    <w:rsid w:val="00CA2C06"/>
    <w:rsid w:val="00CA32B4"/>
    <w:rsid w:val="00CA530D"/>
    <w:rsid w:val="00CA65A2"/>
    <w:rsid w:val="00CA7026"/>
    <w:rsid w:val="00CB2FA2"/>
    <w:rsid w:val="00CC2425"/>
    <w:rsid w:val="00CC562A"/>
    <w:rsid w:val="00CC5E66"/>
    <w:rsid w:val="00CD208F"/>
    <w:rsid w:val="00CD276F"/>
    <w:rsid w:val="00CD4E88"/>
    <w:rsid w:val="00CD542B"/>
    <w:rsid w:val="00CF29C8"/>
    <w:rsid w:val="00CF5D10"/>
    <w:rsid w:val="00D1254B"/>
    <w:rsid w:val="00D12D52"/>
    <w:rsid w:val="00D3090A"/>
    <w:rsid w:val="00D4593D"/>
    <w:rsid w:val="00D51445"/>
    <w:rsid w:val="00D565CD"/>
    <w:rsid w:val="00D60C96"/>
    <w:rsid w:val="00D71F8C"/>
    <w:rsid w:val="00D85958"/>
    <w:rsid w:val="00D91BF4"/>
    <w:rsid w:val="00D9770A"/>
    <w:rsid w:val="00DA018C"/>
    <w:rsid w:val="00DA0AF3"/>
    <w:rsid w:val="00DB1299"/>
    <w:rsid w:val="00DB712C"/>
    <w:rsid w:val="00DD1178"/>
    <w:rsid w:val="00DD3EF6"/>
    <w:rsid w:val="00DD6F0A"/>
    <w:rsid w:val="00DF2367"/>
    <w:rsid w:val="00DF370E"/>
    <w:rsid w:val="00E05661"/>
    <w:rsid w:val="00E3098A"/>
    <w:rsid w:val="00E32FDE"/>
    <w:rsid w:val="00E35AAD"/>
    <w:rsid w:val="00E35E07"/>
    <w:rsid w:val="00E37436"/>
    <w:rsid w:val="00E40592"/>
    <w:rsid w:val="00E647C7"/>
    <w:rsid w:val="00E805F8"/>
    <w:rsid w:val="00E8189E"/>
    <w:rsid w:val="00E82D13"/>
    <w:rsid w:val="00E84BF2"/>
    <w:rsid w:val="00EA0741"/>
    <w:rsid w:val="00EB617B"/>
    <w:rsid w:val="00EB6301"/>
    <w:rsid w:val="00ED0C85"/>
    <w:rsid w:val="00ED20A8"/>
    <w:rsid w:val="00ED5BC7"/>
    <w:rsid w:val="00EE21FB"/>
    <w:rsid w:val="00EF20F6"/>
    <w:rsid w:val="00F03696"/>
    <w:rsid w:val="00F06D4B"/>
    <w:rsid w:val="00F10806"/>
    <w:rsid w:val="00F12F6D"/>
    <w:rsid w:val="00F2305D"/>
    <w:rsid w:val="00F26DA4"/>
    <w:rsid w:val="00F32B90"/>
    <w:rsid w:val="00F37218"/>
    <w:rsid w:val="00F41515"/>
    <w:rsid w:val="00F5549A"/>
    <w:rsid w:val="00F6398C"/>
    <w:rsid w:val="00F64773"/>
    <w:rsid w:val="00F675AD"/>
    <w:rsid w:val="00F8329A"/>
    <w:rsid w:val="00F83A9F"/>
    <w:rsid w:val="00F92B06"/>
    <w:rsid w:val="00F95F52"/>
    <w:rsid w:val="00F968E7"/>
    <w:rsid w:val="00FA0AFC"/>
    <w:rsid w:val="00FB5895"/>
    <w:rsid w:val="00FC1EB5"/>
    <w:rsid w:val="00FC38EC"/>
    <w:rsid w:val="00FD2E88"/>
    <w:rsid w:val="00FE3F7F"/>
    <w:rsid w:val="00FF2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6C2F"/>
    <w:pPr>
      <w:ind w:left="720"/>
      <w:contextualSpacing/>
    </w:pPr>
  </w:style>
  <w:style w:type="table" w:styleId="a4">
    <w:name w:val="Table Grid"/>
    <w:basedOn w:val="a1"/>
    <w:uiPriority w:val="59"/>
    <w:rsid w:val="00D565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B46E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B46E0"/>
  </w:style>
  <w:style w:type="paragraph" w:styleId="a7">
    <w:name w:val="footer"/>
    <w:basedOn w:val="a"/>
    <w:link w:val="a8"/>
    <w:uiPriority w:val="99"/>
    <w:unhideWhenUsed/>
    <w:rsid w:val="003B46E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B46E0"/>
  </w:style>
  <w:style w:type="character" w:styleId="a9">
    <w:name w:val="Hyperlink"/>
    <w:basedOn w:val="a0"/>
    <w:uiPriority w:val="99"/>
    <w:unhideWhenUsed/>
    <w:rsid w:val="00487B69"/>
    <w:rPr>
      <w:color w:val="0000FF" w:themeColor="hyperlink"/>
      <w:u w:val="single"/>
    </w:rPr>
  </w:style>
  <w:style w:type="paragraph" w:styleId="aa">
    <w:name w:val="Balloon Text"/>
    <w:basedOn w:val="a"/>
    <w:link w:val="ab"/>
    <w:uiPriority w:val="99"/>
    <w:semiHidden/>
    <w:unhideWhenUsed/>
    <w:rsid w:val="00F5549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554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6C2F"/>
    <w:pPr>
      <w:ind w:left="720"/>
      <w:contextualSpacing/>
    </w:pPr>
  </w:style>
  <w:style w:type="table" w:styleId="a4">
    <w:name w:val="Table Grid"/>
    <w:basedOn w:val="a1"/>
    <w:uiPriority w:val="59"/>
    <w:rsid w:val="00D565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B46E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B46E0"/>
  </w:style>
  <w:style w:type="paragraph" w:styleId="a7">
    <w:name w:val="footer"/>
    <w:basedOn w:val="a"/>
    <w:link w:val="a8"/>
    <w:uiPriority w:val="99"/>
    <w:unhideWhenUsed/>
    <w:rsid w:val="003B46E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B46E0"/>
  </w:style>
  <w:style w:type="character" w:styleId="a9">
    <w:name w:val="Hyperlink"/>
    <w:basedOn w:val="a0"/>
    <w:uiPriority w:val="99"/>
    <w:unhideWhenUsed/>
    <w:rsid w:val="00487B69"/>
    <w:rPr>
      <w:color w:val="0000FF" w:themeColor="hyperlink"/>
      <w:u w:val="single"/>
    </w:rPr>
  </w:style>
  <w:style w:type="paragraph" w:styleId="aa">
    <w:name w:val="Balloon Text"/>
    <w:basedOn w:val="a"/>
    <w:link w:val="ab"/>
    <w:uiPriority w:val="99"/>
    <w:semiHidden/>
    <w:unhideWhenUsed/>
    <w:rsid w:val="00F5549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554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lovari.gramot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768B9-33E2-417D-862C-02DB8B323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12245</Words>
  <Characters>69803</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2018-06-01T06:15:00Z</cp:lastPrinted>
  <dcterms:created xsi:type="dcterms:W3CDTF">2018-06-01T06:11:00Z</dcterms:created>
  <dcterms:modified xsi:type="dcterms:W3CDTF">2018-06-01T06:19:00Z</dcterms:modified>
</cp:coreProperties>
</file>