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2" w:rsidRDefault="000F6942" w:rsidP="000F69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7723" cy="8953106"/>
            <wp:effectExtent l="19050" t="0" r="7327" b="0"/>
            <wp:docPr id="7" name="Рисунок 2" descr="C:\Users\Admin\Desktop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31" cy="895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50" w:rsidRDefault="003E3610" w:rsidP="003E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1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F3C61" w:rsidRDefault="001F3C61" w:rsidP="001F3C61">
      <w:pPr>
        <w:rPr>
          <w:rFonts w:ascii="Times New Roman" w:hAnsi="Times New Roman" w:cs="Times New Roman"/>
          <w:b/>
          <w:sz w:val="28"/>
          <w:szCs w:val="28"/>
        </w:rPr>
      </w:pPr>
    </w:p>
    <w:p w:rsidR="001F3C61" w:rsidRDefault="001F3C61" w:rsidP="00CD4B19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3610" w:rsidRDefault="003E3610" w:rsidP="00CD4B19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E3610">
        <w:rPr>
          <w:rFonts w:ascii="Times New Roman" w:hAnsi="Times New Roman" w:cs="Times New Roman"/>
          <w:sz w:val="28"/>
          <w:szCs w:val="28"/>
        </w:rPr>
        <w:t>……………………</w:t>
      </w:r>
      <w:r w:rsidR="00CD4B19">
        <w:rPr>
          <w:rFonts w:ascii="Times New Roman" w:hAnsi="Times New Roman" w:cs="Times New Roman"/>
          <w:sz w:val="28"/>
          <w:szCs w:val="28"/>
        </w:rPr>
        <w:t>…………………………………………………….4</w:t>
      </w:r>
    </w:p>
    <w:p w:rsidR="003E3610" w:rsidRDefault="003E3610" w:rsidP="00CD4B19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610">
        <w:rPr>
          <w:rFonts w:ascii="Times New Roman" w:hAnsi="Times New Roman" w:cs="Times New Roman"/>
          <w:b/>
          <w:sz w:val="28"/>
          <w:szCs w:val="28"/>
        </w:rPr>
        <w:t>Глава 1. Теоретические основы формирования системы управления торгово-технологическими процессами на предприятия торговли</w:t>
      </w:r>
    </w:p>
    <w:p w:rsidR="003E3610" w:rsidRDefault="003E3610" w:rsidP="00CD4B19">
      <w:pPr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61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Торгово-технологический процесс: понятие, этапы, структура</w:t>
      </w:r>
      <w:r w:rsidR="00CD4B19">
        <w:rPr>
          <w:rFonts w:ascii="Times New Roman" w:hAnsi="Times New Roman" w:cs="Times New Roman"/>
          <w:sz w:val="28"/>
          <w:szCs w:val="28"/>
        </w:rPr>
        <w:t>……6</w:t>
      </w:r>
    </w:p>
    <w:p w:rsidR="003E3610" w:rsidRDefault="003E3610" w:rsidP="00CD4B19">
      <w:pPr>
        <w:spacing w:before="0" w:after="0" w:line="36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Особенности формирования системы управления торгово-технологическими процессами на предприятии торговли </w:t>
      </w:r>
      <w:r w:rsidR="00CD4B19">
        <w:rPr>
          <w:rFonts w:ascii="Times New Roman" w:hAnsi="Times New Roman" w:cs="Times New Roman"/>
          <w:sz w:val="28"/>
          <w:szCs w:val="28"/>
        </w:rPr>
        <w:t>……………10</w:t>
      </w:r>
    </w:p>
    <w:p w:rsidR="003E3610" w:rsidRDefault="003E3610" w:rsidP="00CD4B19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Пути совершенствования системы управления торгово-технологическими процессами на предприятии торговли</w:t>
      </w:r>
    </w:p>
    <w:p w:rsidR="003E3610" w:rsidRDefault="003E3610" w:rsidP="00CD4B19">
      <w:pPr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61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</w:t>
      </w:r>
      <w:r w:rsidR="00800494">
        <w:rPr>
          <w:rFonts w:ascii="Times New Roman" w:hAnsi="Times New Roman" w:cs="Times New Roman"/>
          <w:sz w:val="28"/>
          <w:szCs w:val="28"/>
        </w:rPr>
        <w:t>ПАО «Магнит»</w:t>
      </w:r>
      <w:r w:rsidR="00CD4B19">
        <w:rPr>
          <w:rFonts w:ascii="Times New Roman" w:hAnsi="Times New Roman" w:cs="Times New Roman"/>
          <w:sz w:val="28"/>
          <w:szCs w:val="28"/>
        </w:rPr>
        <w:t>……………………………17</w:t>
      </w:r>
    </w:p>
    <w:p w:rsidR="003E3610" w:rsidRDefault="003E3610" w:rsidP="00CD4B19">
      <w:pPr>
        <w:spacing w:before="0" w:after="0" w:line="36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Анализ системы управления торгово-технологическими процессами в организации</w:t>
      </w:r>
      <w:r w:rsidR="001F3C61">
        <w:rPr>
          <w:rFonts w:ascii="Times New Roman" w:hAnsi="Times New Roman" w:cs="Times New Roman"/>
          <w:sz w:val="28"/>
          <w:szCs w:val="28"/>
        </w:rPr>
        <w:t xml:space="preserve"> </w:t>
      </w:r>
      <w:r w:rsidR="00800494">
        <w:rPr>
          <w:rFonts w:ascii="Times New Roman" w:hAnsi="Times New Roman" w:cs="Times New Roman"/>
          <w:sz w:val="28"/>
          <w:szCs w:val="28"/>
        </w:rPr>
        <w:t xml:space="preserve">ПАО «Магнит» </w:t>
      </w:r>
      <w:r>
        <w:rPr>
          <w:rFonts w:ascii="Times New Roman" w:hAnsi="Times New Roman" w:cs="Times New Roman"/>
          <w:sz w:val="28"/>
          <w:szCs w:val="28"/>
        </w:rPr>
        <w:t>и пути ее совершенствования</w:t>
      </w:r>
      <w:r w:rsidR="00CD4B19">
        <w:rPr>
          <w:rFonts w:ascii="Times New Roman" w:hAnsi="Times New Roman" w:cs="Times New Roman"/>
          <w:sz w:val="28"/>
          <w:szCs w:val="28"/>
        </w:rPr>
        <w:t>……………………………………………………….21</w:t>
      </w:r>
    </w:p>
    <w:p w:rsidR="003E3610" w:rsidRPr="00CD4B19" w:rsidRDefault="003E3610" w:rsidP="00CD4B19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D4B19" w:rsidRPr="00CD4B19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…………………………………………………………….………31</w:t>
      </w:r>
    </w:p>
    <w:p w:rsidR="003E3610" w:rsidRDefault="003E3610" w:rsidP="00CD4B19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CD4B19" w:rsidRPr="00CD4B19">
        <w:rPr>
          <w:rFonts w:ascii="Times New Roman" w:hAnsi="Times New Roman" w:cs="Times New Roman"/>
          <w:sz w:val="28"/>
          <w:szCs w:val="28"/>
        </w:rPr>
        <w:t>………………………</w:t>
      </w:r>
      <w:r w:rsidR="00CD4B19">
        <w:rPr>
          <w:rFonts w:ascii="Times New Roman" w:hAnsi="Times New Roman" w:cs="Times New Roman"/>
          <w:sz w:val="28"/>
          <w:szCs w:val="28"/>
        </w:rPr>
        <w:t>...</w:t>
      </w:r>
      <w:r w:rsidR="00CD4B19" w:rsidRPr="00CD4B19">
        <w:rPr>
          <w:rFonts w:ascii="Times New Roman" w:hAnsi="Times New Roman" w:cs="Times New Roman"/>
          <w:sz w:val="28"/>
          <w:szCs w:val="28"/>
        </w:rPr>
        <w:t>………….…35</w:t>
      </w:r>
    </w:p>
    <w:p w:rsidR="001F3C61" w:rsidRDefault="001F3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3C61" w:rsidRDefault="001F3C61" w:rsidP="001F3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F3C61" w:rsidRDefault="001F3C61" w:rsidP="001F3C61">
      <w:pPr>
        <w:rPr>
          <w:rFonts w:ascii="Times New Roman" w:hAnsi="Times New Roman" w:cs="Times New Roman"/>
          <w:b/>
          <w:sz w:val="28"/>
          <w:szCs w:val="28"/>
        </w:rPr>
      </w:pPr>
    </w:p>
    <w:p w:rsidR="000D6E78" w:rsidRDefault="00990577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экономический рынок с каждым годом видоизменяется, растет и становится более современным и технологичным. Торговая индустрия также склона приспосабливаться под новые этапы развития сферы и следовать новым направлениям деятельности. Залогом успешного функционирования и выстраивания лидерских позиций среди конкурентных предприятия</w:t>
      </w:r>
      <w:r w:rsidR="000D6E78">
        <w:rPr>
          <w:rFonts w:ascii="Times New Roman" w:hAnsi="Times New Roman" w:cs="Times New Roman"/>
          <w:sz w:val="28"/>
          <w:szCs w:val="28"/>
        </w:rPr>
        <w:t xml:space="preserve"> является мобильность и четко созданные и налаженные механизмы повышения работоспособности. </w:t>
      </w:r>
    </w:p>
    <w:p w:rsidR="000D6E78" w:rsidRDefault="000D6E78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эффективности организации показывает: насколько проработаны методы управления процессами, как часто проводятся анализ потенциала компании в его экономическом, финансовом, хозяйственном плане. На основе данных показ</w:t>
      </w:r>
      <w:r w:rsidR="00B31D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31D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можно сделать вывод о стабильности внутренних и внешних  процессов, </w:t>
      </w:r>
      <w:r w:rsidR="00B31D8F">
        <w:rPr>
          <w:rFonts w:ascii="Times New Roman" w:hAnsi="Times New Roman" w:cs="Times New Roman"/>
          <w:sz w:val="28"/>
          <w:szCs w:val="28"/>
        </w:rPr>
        <w:t xml:space="preserve">в какой степени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активно в своей сфере деятельности и </w:t>
      </w:r>
      <w:r w:rsidR="00B31D8F">
        <w:rPr>
          <w:rFonts w:ascii="Times New Roman" w:hAnsi="Times New Roman" w:cs="Times New Roman"/>
          <w:sz w:val="28"/>
          <w:szCs w:val="28"/>
        </w:rPr>
        <w:t>как успешно выстраивает коммерческие потоки.</w:t>
      </w:r>
    </w:p>
    <w:p w:rsidR="00B31D8F" w:rsidRDefault="00B31D8F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деятельность обширная сфера задействовано, в которой большое количество людей, совершающих покупки, специалистов, организующих торгово-технологические процессы, логистические компании и поставщики, которые в конечном итоге организовывают движение материальных потоков и обеспечивают процесс купли-продажи. Каждый участник деятельности имеет большое значение, начиная с формирования спроса и предложения, заканчивая удовлетворением потребностей каждого.</w:t>
      </w:r>
    </w:p>
    <w:p w:rsidR="00B31D8F" w:rsidRDefault="00B31D8F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данное направление деятельности требует постоянного </w:t>
      </w:r>
      <w:r w:rsidR="001E4AB6">
        <w:rPr>
          <w:rFonts w:ascii="Times New Roman" w:hAnsi="Times New Roman" w:cs="Times New Roman"/>
          <w:sz w:val="28"/>
          <w:szCs w:val="28"/>
        </w:rPr>
        <w:t>поддержания и улучшения торговых и технологических процессов, постоянной модификации оборудования, обновление ассортимента, налаживания качественных систем сбыта. Решение имеющихся задач возлагается на управленческие кадры, на создание ими новых подходов к деятельности организации, на успешное преодоление трудностей.</w:t>
      </w:r>
    </w:p>
    <w:p w:rsidR="001E4AB6" w:rsidRDefault="001E4AB6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торговли характеризуется разнообразным комплексом торгово-технологических мер и управленческими решениями, которые будут рассмотрены в данной работе.</w:t>
      </w:r>
    </w:p>
    <w:p w:rsidR="001E4AB6" w:rsidRDefault="001E4AB6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выбранного направления может быть обусловлена значимостью грамотно выстроенного управления торгово-технологическими процессами, которые отражают и сказываются на показателях деятельности всего предприятия.</w:t>
      </w:r>
    </w:p>
    <w:p w:rsidR="002C7B8E" w:rsidRDefault="002C7B8E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научного исследования выступает содержание управления торгово-технологическими процессами в торговом предприятии.</w:t>
      </w:r>
    </w:p>
    <w:p w:rsidR="00C22777" w:rsidRDefault="00C22777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является подробный разбор теоретических аспектов, проводимых мероприятий, направленных на повышение качества управления торгово-технологическими процессами</w:t>
      </w:r>
      <w:r w:rsidR="006165AA">
        <w:rPr>
          <w:rFonts w:ascii="Times New Roman" w:hAnsi="Times New Roman" w:cs="Times New Roman"/>
          <w:sz w:val="28"/>
          <w:szCs w:val="28"/>
        </w:rPr>
        <w:t>.</w:t>
      </w:r>
    </w:p>
    <w:p w:rsidR="006165AA" w:rsidRDefault="006165AA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курсовой работе можно выделить цель, как рассмотрение формирования системы управлении торгово-технологическими процессами на примере организации </w:t>
      </w:r>
      <w:r w:rsidR="00046C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="00046C7A">
        <w:rPr>
          <w:rFonts w:ascii="Times New Roman" w:hAnsi="Times New Roman" w:cs="Times New Roman"/>
          <w:sz w:val="28"/>
          <w:szCs w:val="28"/>
        </w:rPr>
        <w:t>Магнит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65AA" w:rsidRDefault="006165AA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выделенной цели данной курсовой работы, необходимо направить внимание на решение определенных аспектов:</w:t>
      </w:r>
    </w:p>
    <w:p w:rsidR="006165AA" w:rsidRDefault="006165AA" w:rsidP="000D6E78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и сущность, этапы торгово-технологического процесса.</w:t>
      </w:r>
    </w:p>
    <w:p w:rsidR="006165AA" w:rsidRDefault="006165AA" w:rsidP="006165AA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формирования управления торгово-технологического процесса.</w:t>
      </w:r>
    </w:p>
    <w:p w:rsidR="00F4255F" w:rsidRDefault="006165AA" w:rsidP="00F4255F">
      <w:pPr>
        <w:spacing w:before="0" w:after="0" w:line="36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7432">
        <w:rPr>
          <w:rFonts w:ascii="Times New Roman" w:hAnsi="Times New Roman" w:cs="Times New Roman"/>
          <w:sz w:val="28"/>
          <w:szCs w:val="28"/>
        </w:rPr>
        <w:t xml:space="preserve"> П</w:t>
      </w:r>
      <w:r w:rsidR="00567432" w:rsidRPr="0056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организации и управления торгово-технологическим процессом и направления его совершенствования.</w:t>
      </w:r>
    </w:p>
    <w:p w:rsidR="00567432" w:rsidRDefault="00567432" w:rsidP="00F4255F">
      <w:pPr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16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изучением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грамотного и рационального построения управленческой деятельности и торго</w:t>
      </w:r>
      <w:r w:rsidR="0022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во-технологическ</w:t>
      </w:r>
      <w:r w:rsidR="0016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r w:rsidR="0022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161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цессами занимались многие исследователи, товароведы, маркетинговые публицисты, например, </w:t>
      </w:r>
      <w:r w:rsidR="00F4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4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Винаградова, Ю.В Гурская, Д</w:t>
      </w:r>
      <w:r w:rsidR="00F4255F" w:rsidRPr="00F4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 Елагин, Л.А Швец и другие.</w:t>
      </w:r>
    </w:p>
    <w:p w:rsidR="00F4255F" w:rsidRDefault="00117002" w:rsidP="00F4255F">
      <w:pPr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данную работу</w:t>
      </w:r>
      <w:r w:rsidR="00F4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привлекались общенаучные методы, например, анализ и синтез данных, рассмотрение различной документации, расчет эффективности и другие экономические формулы.</w:t>
      </w:r>
    </w:p>
    <w:p w:rsidR="00F4255F" w:rsidRDefault="00F4255F" w:rsidP="00F4255F">
      <w:pPr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Структура данного исследования, именуемого, как курсовая работа, имеет вид: введение, основную часть, состоящую из двух глав, заключение, список используемых источников. Содержание первой главы построено на сборе теоретических данных, связанных с выбранной темой и их дальнейшее подробное рассмотрение в виде анализа с логическим выводом о особенностях формирования системы управления торгово-технологическими процессами. Вторая глава имеет практическую сущность, в ней исследуются процесс управления торгово-технологич</w:t>
      </w:r>
      <w:r w:rsidR="00117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ким процессом и обозначаются пути его совершенствования на примере </w:t>
      </w:r>
      <w:r w:rsidR="00117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конкретной торговой компании АО «</w:t>
      </w:r>
      <w:r w:rsidR="00D63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</w:t>
      </w:r>
      <w:r w:rsidR="00117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городе Смоленск.</w:t>
      </w:r>
    </w:p>
    <w:p w:rsidR="00117002" w:rsidRDefault="001170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117002" w:rsidRDefault="00117002" w:rsidP="0011700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1.</w:t>
      </w:r>
      <w:r w:rsidRPr="00117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ТЕОРЕТИЧЕСКИЕ ОСНОВЫ ФОРМИРОВАНИЯ СИСТЕМЫ УПРАВЛЕНИЯ ТОРГОВО-ТЕХНОЛОГИЧЕСКИМИ ПРОЦЕССАМИ НА ПРЕДПРИЯТИИ ТОРГОВЛИ</w:t>
      </w:r>
    </w:p>
    <w:p w:rsidR="00117002" w:rsidRPr="00117002" w:rsidRDefault="00117002" w:rsidP="00D63446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7002" w:rsidRPr="00117002" w:rsidRDefault="00117002" w:rsidP="0011700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1.1 Торгово-технологический процесс: понятие, этапы, структура</w:t>
      </w:r>
    </w:p>
    <w:p w:rsidR="00117002" w:rsidRDefault="00117002" w:rsidP="00117002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002" w:rsidRDefault="00F210AF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торговых организаций торгово-технологический процесс вносит неотъемлемый вклад, который отражается на показателях эффективности. Это можно проследить на протяжении всей деятельности предприятия, начиная с обработки поступающих заказов, налаживания оперативного союза с поставщиками, выкладка и приемка грузов, формирования поставок на складе, завершая процессами выставления продукции на периметры выставочного пространства, то есть торговый зал и в дальнейшем продажа покупателям.</w:t>
      </w:r>
    </w:p>
    <w:p w:rsidR="00F210AF" w:rsidRDefault="00F210AF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Оптовые или розничные торговые предприятия, применяемые торгово-технологические процессы, осуществляют свою деятельность в специально подготовленных для оказания услуг помещениях</w:t>
      </w:r>
      <w:r w:rsidR="000D44EA">
        <w:rPr>
          <w:rFonts w:ascii="Times New Roman" w:hAnsi="Times New Roman" w:cs="Times New Roman"/>
          <w:sz w:val="28"/>
          <w:szCs w:val="28"/>
        </w:rPr>
        <w:t>, где есть возможность поместить специальное оборудование и пространство для приема покупателей.</w:t>
      </w:r>
    </w:p>
    <w:p w:rsidR="000D44EA" w:rsidRDefault="000D44EA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Торгово-технологический процесс следует трактовать как особую очередность операций, которые</w:t>
      </w:r>
      <w:r w:rsidR="004F1D1D">
        <w:rPr>
          <w:rFonts w:ascii="Times New Roman" w:hAnsi="Times New Roman" w:cs="Times New Roman"/>
          <w:sz w:val="28"/>
          <w:szCs w:val="28"/>
        </w:rPr>
        <w:t xml:space="preserve"> обеспечивают отлаженную систему товарных продаж</w:t>
      </w:r>
      <w:r>
        <w:rPr>
          <w:rFonts w:ascii="Times New Roman" w:hAnsi="Times New Roman" w:cs="Times New Roman"/>
          <w:sz w:val="28"/>
          <w:szCs w:val="28"/>
        </w:rPr>
        <w:t xml:space="preserve"> и товародвижения</w:t>
      </w:r>
      <w:r w:rsidR="004F1D1D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D1D" w:rsidRDefault="004F1D1D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научные источники, публикации описывают этот процесс как последовательность комплексных операции по достижению прибыли с учетом наименьших затрат и качественного доведения реализуемой продукции до потребителей.</w:t>
      </w:r>
    </w:p>
    <w:p w:rsidR="00BA4946" w:rsidRDefault="00BA4946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торгово-технологический процесс многоступенчатая совокупностт операций, которую по совей сути можно разделить на три этапа:</w:t>
      </w:r>
    </w:p>
    <w:p w:rsidR="00BA4946" w:rsidRDefault="00BA4946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Первый этап основывается на работе с транспортными средствами и предлагающимися к ним операциями: отгрузка, выгрузка, приемка. Товарные группу доставляется в специальных тарах, поддонных сооружениях.</w:t>
      </w:r>
    </w:p>
    <w:p w:rsidR="00BA4946" w:rsidRDefault="00BA4946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этап занимается распределением в специализированные хранилища-склады товарной продукции после приемки, а далее по отведенным зонам в торговом зале.</w:t>
      </w:r>
    </w:p>
    <w:p w:rsidR="00BA4946" w:rsidRDefault="00BA4946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Третий этап отвечает за доведение товаров в продажную готовность, проведение необходимых мероприятий по сбыту.</w:t>
      </w:r>
    </w:p>
    <w:p w:rsidR="00A629AB" w:rsidRDefault="002F26CD" w:rsidP="00F210AF">
      <w:pPr>
        <w:spacing w:before="0"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торгово-технологического процесса заключается в завершении его коммерческими операциями, приобретением у организации продукции.</w:t>
      </w:r>
      <w:r w:rsidR="00BA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Функции, лежащие в основе</w:t>
      </w:r>
      <w:r w:rsidR="00E35D91">
        <w:rPr>
          <w:rFonts w:ascii="Times New Roman" w:hAnsi="Times New Roman" w:cs="Times New Roman"/>
          <w:sz w:val="28"/>
          <w:szCs w:val="28"/>
        </w:rPr>
        <w:t xml:space="preserve"> торгово-технологической деятельности</w:t>
      </w:r>
      <w:r w:rsidR="00B123D0">
        <w:rPr>
          <w:rFonts w:ascii="Times New Roman" w:hAnsi="Times New Roman" w:cs="Times New Roman"/>
          <w:sz w:val="28"/>
          <w:szCs w:val="28"/>
        </w:rPr>
        <w:t>,</w:t>
      </w:r>
      <w:r w:rsidR="00E35D91">
        <w:rPr>
          <w:rFonts w:ascii="Times New Roman" w:hAnsi="Times New Roman" w:cs="Times New Roman"/>
          <w:sz w:val="28"/>
          <w:szCs w:val="28"/>
        </w:rPr>
        <w:t xml:space="preserve"> представлены на рисунке 1.</w:t>
      </w:r>
      <w:r w:rsidR="00A629AB" w:rsidRPr="00A629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123D0" w:rsidRDefault="00B123D0" w:rsidP="00F210AF">
      <w:pPr>
        <w:spacing w:before="0"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F1D1D" w:rsidRDefault="00B123D0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5614" cy="3743325"/>
            <wp:effectExtent l="19050" t="0" r="0" b="0"/>
            <wp:docPr id="2" name="Рисунок 1" descr="C:\Users\Admin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22" cy="374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26" w:rsidRPr="00127126" w:rsidRDefault="00D63446" w:rsidP="00127126">
      <w:pPr>
        <w:pStyle w:val="ab"/>
        <w:adjustRightInd w:val="0"/>
        <w:snapToGrid w:val="0"/>
        <w:spacing w:line="360" w:lineRule="auto"/>
        <w:ind w:left="0"/>
        <w:contextualSpacing w:val="0"/>
        <w:jc w:val="both"/>
      </w:pPr>
      <w:r w:rsidRPr="00127126">
        <w:t>Источник:</w:t>
      </w:r>
      <w:r w:rsidR="00127126" w:rsidRPr="00127126">
        <w:rPr>
          <w:color w:val="000000"/>
          <w:shd w:val="clear" w:color="auto" w:fill="FFFFFF"/>
        </w:rPr>
        <w:t xml:space="preserve"> Половцива, Ф.П. Коммерческая деятельность. – М.: Инфра – 2001. – 245 с.</w:t>
      </w:r>
    </w:p>
    <w:p w:rsidR="00B123D0" w:rsidRPr="00D63446" w:rsidRDefault="00B123D0" w:rsidP="00127126">
      <w:pPr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629AB" w:rsidRPr="00D63446" w:rsidRDefault="00A629AB" w:rsidP="00B123D0">
      <w:pPr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446">
        <w:rPr>
          <w:rFonts w:ascii="Times New Roman" w:hAnsi="Times New Roman" w:cs="Times New Roman"/>
          <w:b/>
          <w:i/>
          <w:sz w:val="28"/>
          <w:szCs w:val="28"/>
        </w:rPr>
        <w:t>Рис.1. Функции торгово-технологического процесса</w:t>
      </w:r>
    </w:p>
    <w:p w:rsidR="00B123D0" w:rsidRPr="00D63446" w:rsidRDefault="00B123D0" w:rsidP="00D63446">
      <w:pPr>
        <w:spacing w:before="0"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29AB" w:rsidRDefault="00A757F7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Технологический процесс отвечает за операции, которые практически не связаны с покупателями, а лишь подготавливают продукции к продаже. В этот круг обязанностей входит прием товаров по их количеству и качеству, обработка товаров, то есть фасование и распределение на хранение, а также перемещение их по зонам в итоге доставка в торговый зал.</w:t>
      </w:r>
    </w:p>
    <w:p w:rsidR="00A757F7" w:rsidRDefault="00A757F7" w:rsidP="00F210AF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процессы уже напрямую взаимодействую с потребителями и носят коммерческий, аналитический и статистический характер.</w:t>
      </w:r>
    </w:p>
    <w:p w:rsidR="004611A9" w:rsidRDefault="00A757F7" w:rsidP="004611A9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деятельности процессы между собой должны быть взаимосвязаны, ответственность </w:t>
      </w:r>
      <w:r w:rsidR="004611A9">
        <w:rPr>
          <w:rFonts w:ascii="Times New Roman" w:hAnsi="Times New Roman" w:cs="Times New Roman"/>
          <w:sz w:val="28"/>
          <w:szCs w:val="28"/>
        </w:rPr>
        <w:t>за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их последовательно лежит на управлении, а также применении современных технологий, методический аспектов.</w:t>
      </w:r>
    </w:p>
    <w:p w:rsidR="004611A9" w:rsidRDefault="004611A9" w:rsidP="004611A9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операциям обеспечивающим стабильность можно отнести:</w:t>
      </w:r>
    </w:p>
    <w:p w:rsidR="004611A9" w:rsidRDefault="004611A9" w:rsidP="004611A9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FA7">
        <w:rPr>
          <w:rFonts w:ascii="Times New Roman" w:hAnsi="Times New Roman" w:cs="Times New Roman"/>
          <w:sz w:val="28"/>
          <w:szCs w:val="28"/>
        </w:rPr>
        <w:t>статистический анализ мнений и предпочтений покупателей, для дальнейшего учета информации и регулирования удовлетворяющих ассортиментных закупок;</w:t>
      </w:r>
    </w:p>
    <w:p w:rsidR="00731FA7" w:rsidRDefault="00731FA7" w:rsidP="004611A9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стратегий развития и стабилизация товарных потоков;</w:t>
      </w:r>
    </w:p>
    <w:p w:rsidR="00731FA7" w:rsidRDefault="00731FA7" w:rsidP="00731FA7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границ по закупкам и реализации товара для выгодной деятельности;</w:t>
      </w:r>
    </w:p>
    <w:p w:rsidR="00731FA7" w:rsidRDefault="00731FA7" w:rsidP="00731FA7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 поддержание медиа информационных потоков.</w:t>
      </w:r>
    </w:p>
    <w:p w:rsidR="00731FA7" w:rsidRDefault="00DA4DE8" w:rsidP="00DA4DE8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Торгово-технологический процесс делится на несколько главных направлений:</w:t>
      </w:r>
    </w:p>
    <w:p w:rsidR="00DA4DE8" w:rsidRDefault="00DA4DE8" w:rsidP="00731FA7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Допродажные операции.</w:t>
      </w:r>
    </w:p>
    <w:p w:rsidR="00DA4DE8" w:rsidRDefault="00DA4DE8" w:rsidP="00731FA7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Операции, связанные с контактирование</w:t>
      </w:r>
      <w:r w:rsidR="00BA494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потребителем.</w:t>
      </w:r>
    </w:p>
    <w:p w:rsidR="00DA4DE8" w:rsidRDefault="00DA4DE8" w:rsidP="00731FA7">
      <w:pPr>
        <w:spacing w:before="0"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Операции дополнительного обслуживания.</w:t>
      </w:r>
    </w:p>
    <w:p w:rsidR="00DA4DE8" w:rsidRDefault="00DA4DE8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качество, оказываемых услуг и на состояние товаров, влияют операции, который взаимодействует с товарными потоками до их реализации покупателям. К предпродажным операциям можно отнести:</w:t>
      </w:r>
    </w:p>
    <w:p w:rsidR="00DA4DE8" w:rsidRDefault="00DA4DE8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логистические операции по доставк</w:t>
      </w:r>
      <w:r w:rsidR="008566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товаров по зонам;</w:t>
      </w:r>
    </w:p>
    <w:p w:rsidR="00DA4DE8" w:rsidRDefault="00DA4DE8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разгружение транспортных </w:t>
      </w:r>
      <w:r w:rsidR="00BA494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DE8" w:rsidRDefault="00DA4DE8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хранения товаров в складских помещениях;</w:t>
      </w:r>
    </w:p>
    <w:p w:rsidR="00DA4DE8" w:rsidRDefault="00DA4DE8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66BF">
        <w:rPr>
          <w:rFonts w:ascii="Times New Roman" w:hAnsi="Times New Roman" w:cs="Times New Roman"/>
          <w:sz w:val="28"/>
          <w:szCs w:val="28"/>
        </w:rPr>
        <w:t>осуществление подготовки товаров к сбыту.</w:t>
      </w:r>
    </w:p>
    <w:p w:rsidR="007433A5" w:rsidRDefault="007433A5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Непосредственно, чтобы вывести продукцию на уровень, полностью удовлетворяющий потребности и иметь минимальные убытки, организация должна обеспечить высокий статус обслуживания, необходимо проводить систематические опросы и анализы предпочтений покупателей и выявить среднюю удовлетворённость спросом, это будет способствовать составлению оптимального графика составления заявок на завоз продукции.</w:t>
      </w:r>
    </w:p>
    <w:p w:rsidR="007433A5" w:rsidRDefault="007433A5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торгово-технологического процесса является профессионализм персонала, квалифицированные работники занимаются процессами дообслуживания и непосредственного обслуживания покупателей</w:t>
      </w:r>
      <w:r w:rsidR="00A8721E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E94609">
        <w:rPr>
          <w:rFonts w:ascii="Times New Roman" w:hAnsi="Times New Roman" w:cs="Times New Roman"/>
          <w:sz w:val="28"/>
          <w:szCs w:val="28"/>
        </w:rPr>
        <w:t>консультирование посетителей и помощь в выборе товара, оказание услуг и расчет их.</w:t>
      </w:r>
    </w:p>
    <w:p w:rsidR="00E94609" w:rsidRPr="00A0396B" w:rsidRDefault="00E94609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построение диалога и взаимодействия персонала и покупателя особый процесс, зависящий от психоэмоционального состояния, которое влияет на вытекающие контакты, связанные с продажей продукции. В связи с этим должны быть соблюдены условия благоприятной обстановки</w:t>
      </w:r>
      <w:r w:rsidR="002B4BB3">
        <w:rPr>
          <w:rFonts w:ascii="Times New Roman" w:hAnsi="Times New Roman" w:cs="Times New Roman"/>
          <w:sz w:val="28"/>
          <w:szCs w:val="28"/>
        </w:rPr>
        <w:t xml:space="preserve"> для совершения качественного сервиса. Сотрудники должны быть отобраны по критериям профессиональности, психической устойчивости и умении работать в коллективе. Для персонала, обеспечивающего работу торговых и технологический процессов, должно быть организованы необходимые условия труда, обеспечиваться рост в компании и гарантировано необходимое повышение квалификации. Трудовые ресурсы компании </w:t>
      </w:r>
      <w:r w:rsidR="00BF3A1D">
        <w:rPr>
          <w:rFonts w:ascii="Times New Roman" w:hAnsi="Times New Roman" w:cs="Times New Roman"/>
          <w:sz w:val="28"/>
          <w:szCs w:val="28"/>
        </w:rPr>
        <w:t>сходятся по совей значимости с обновлением специального технологического оборудования и с обновление, а также пополнением насыщенности материальных запасов.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оказания дополнительных услуг, основывается выгодных предложения к покупке, то есть ее определённая упаковка, создание и комплектовка подарочных боксов, упаковка товара в пакет.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и этапы торгово-технологического процесса зависят от некоторых факторов: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размер торгового пространства;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политической установки, применяемый в деятельности;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использовавшиеся методы стимулирования сбыта;</w:t>
      </w:r>
    </w:p>
    <w:p w:rsidR="002B4BB3" w:rsidRDefault="002B4BB3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степени торговое предприятия является обособленным и самостоятельным в своем хозяйствовании.</w:t>
      </w:r>
    </w:p>
    <w:p w:rsidR="002B4BB3" w:rsidRDefault="00BA4946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формирование торгово-технологического процесса так же должно уделяться внимание </w:t>
      </w:r>
      <w:r w:rsidR="0064282F">
        <w:rPr>
          <w:rFonts w:ascii="Times New Roman" w:hAnsi="Times New Roman" w:cs="Times New Roman"/>
          <w:sz w:val="28"/>
          <w:szCs w:val="28"/>
        </w:rPr>
        <w:t>ассортиментным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64282F">
        <w:rPr>
          <w:rFonts w:ascii="Times New Roman" w:hAnsi="Times New Roman" w:cs="Times New Roman"/>
          <w:sz w:val="28"/>
          <w:szCs w:val="28"/>
        </w:rPr>
        <w:t xml:space="preserve"> и их расположения. Должны присутствовать демонстрационные зоны, зонирование товарных групп по их отличительным признакам и условиям хранения. Торговое пространство должно быть оснащено необходимым оборудованием с соблюдением габаритов установочных конструкций. Не допускается нарушение товарного соседства, иррациональной выкладки на стендах, ограниченность при осмотре товара, свободному перемещению и помехи в концентрации на выборе товара. Правильно </w:t>
      </w:r>
      <w:r w:rsidR="00787546">
        <w:rPr>
          <w:rFonts w:ascii="Times New Roman" w:hAnsi="Times New Roman" w:cs="Times New Roman"/>
          <w:sz w:val="28"/>
          <w:szCs w:val="28"/>
        </w:rPr>
        <w:t>организованная</w:t>
      </w:r>
      <w:r w:rsidR="0064282F">
        <w:rPr>
          <w:rFonts w:ascii="Times New Roman" w:hAnsi="Times New Roman" w:cs="Times New Roman"/>
          <w:sz w:val="28"/>
          <w:szCs w:val="28"/>
        </w:rPr>
        <w:t xml:space="preserve"> ассортиментная </w:t>
      </w:r>
      <w:r w:rsidR="00787546">
        <w:rPr>
          <w:rFonts w:ascii="Times New Roman" w:hAnsi="Times New Roman" w:cs="Times New Roman"/>
          <w:sz w:val="28"/>
          <w:szCs w:val="28"/>
        </w:rPr>
        <w:t>выкладка</w:t>
      </w:r>
      <w:r w:rsidR="0064282F">
        <w:rPr>
          <w:rFonts w:ascii="Times New Roman" w:hAnsi="Times New Roman" w:cs="Times New Roman"/>
          <w:sz w:val="28"/>
          <w:szCs w:val="28"/>
        </w:rPr>
        <w:t xml:space="preserve"> </w:t>
      </w:r>
      <w:r w:rsidR="00787546">
        <w:rPr>
          <w:rFonts w:ascii="Times New Roman" w:hAnsi="Times New Roman" w:cs="Times New Roman"/>
          <w:sz w:val="28"/>
          <w:szCs w:val="28"/>
        </w:rPr>
        <w:t>п</w:t>
      </w:r>
      <w:r w:rsidR="0064282F">
        <w:rPr>
          <w:rFonts w:ascii="Times New Roman" w:hAnsi="Times New Roman" w:cs="Times New Roman"/>
          <w:sz w:val="28"/>
          <w:szCs w:val="28"/>
        </w:rPr>
        <w:t xml:space="preserve">озволит </w:t>
      </w:r>
      <w:r w:rsidR="00787546">
        <w:rPr>
          <w:rFonts w:ascii="Times New Roman" w:hAnsi="Times New Roman" w:cs="Times New Roman"/>
          <w:sz w:val="28"/>
          <w:szCs w:val="28"/>
        </w:rPr>
        <w:t>беспрепятственно</w:t>
      </w:r>
      <w:r w:rsidR="0064282F">
        <w:rPr>
          <w:rFonts w:ascii="Times New Roman" w:hAnsi="Times New Roman" w:cs="Times New Roman"/>
          <w:sz w:val="28"/>
          <w:szCs w:val="28"/>
        </w:rPr>
        <w:t xml:space="preserve"> </w:t>
      </w:r>
      <w:r w:rsidR="00787546">
        <w:rPr>
          <w:rFonts w:ascii="Times New Roman" w:hAnsi="Times New Roman" w:cs="Times New Roman"/>
          <w:sz w:val="28"/>
          <w:szCs w:val="28"/>
        </w:rPr>
        <w:t>ориентироваться в обилии выбора покупателю, а использование современного технического оборудования обеспечит качество и сохранность продукции, а также минимизирует потери экономических ресурсов предприятия и сократит энергетические затраты персонала при заполнении пустот.</w:t>
      </w:r>
    </w:p>
    <w:p w:rsidR="00787546" w:rsidRDefault="00787546" w:rsidP="007433A5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всех внутренних торговых и технологических процессов, поможет добиться поставленных задач и целей, то есть ведению рациональной и прибыльной торговой деятельности.</w:t>
      </w:r>
    </w:p>
    <w:p w:rsidR="00787546" w:rsidRDefault="00787546" w:rsidP="007875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7546" w:rsidRDefault="00787546" w:rsidP="00787546">
      <w:pPr>
        <w:adjustRightInd w:val="0"/>
        <w:snapToGri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7546" w:rsidRDefault="00787546" w:rsidP="00D63446">
      <w:pPr>
        <w:adjustRightInd w:val="0"/>
        <w:snapToGrid w:val="0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7546">
        <w:rPr>
          <w:rFonts w:ascii="Times New Roman" w:hAnsi="Times New Roman" w:cs="Times New Roman"/>
          <w:b/>
          <w:sz w:val="28"/>
          <w:szCs w:val="28"/>
        </w:rPr>
        <w:t>1.2 Особенности формирования системы управления торгово-технологическими процессами на предприятии торговли</w:t>
      </w:r>
    </w:p>
    <w:p w:rsidR="00787546" w:rsidRDefault="00787546" w:rsidP="00787546">
      <w:pPr>
        <w:adjustRightInd w:val="0"/>
        <w:snapToGrid w:val="0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295F" w:rsidRDefault="00FE295F" w:rsidP="00FE295F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формирования системы управления торгово-технологическими процессами определяется показателями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выполненного плана. При соблюдении всех условий по доведению товара до потребителя, по степени удовлетворения потребностей народных экспертов ассортиментом перечнем, по сводным данным прибыли и затрат определяется уровень реализации и результативности стратегий управления.</w:t>
      </w:r>
    </w:p>
    <w:p w:rsidR="00FE295F" w:rsidRDefault="00FE295F" w:rsidP="00FE295F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</w:t>
      </w:r>
      <w:r w:rsidR="00285B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успешность </w:t>
      </w:r>
      <w:r w:rsidR="00285B0F">
        <w:rPr>
          <w:rFonts w:ascii="Times New Roman" w:hAnsi="Times New Roman" w:cs="Times New Roman"/>
          <w:sz w:val="28"/>
          <w:szCs w:val="28"/>
        </w:rPr>
        <w:t>сложившейся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системы управления возможно при помощи шкалы оценивания: </w:t>
      </w:r>
      <w:r w:rsidR="00285B0F">
        <w:rPr>
          <w:rFonts w:ascii="Times New Roman" w:hAnsi="Times New Roman" w:cs="Times New Roman"/>
          <w:sz w:val="28"/>
          <w:szCs w:val="28"/>
        </w:rPr>
        <w:t>количественная</w:t>
      </w:r>
      <w:r>
        <w:rPr>
          <w:rFonts w:ascii="Times New Roman" w:hAnsi="Times New Roman" w:cs="Times New Roman"/>
          <w:sz w:val="28"/>
          <w:szCs w:val="28"/>
        </w:rPr>
        <w:t xml:space="preserve"> шкала, качественная шкала, </w:t>
      </w:r>
      <w:r w:rsidR="00285B0F">
        <w:rPr>
          <w:rFonts w:ascii="Times New Roman" w:hAnsi="Times New Roman" w:cs="Times New Roman"/>
          <w:sz w:val="28"/>
          <w:szCs w:val="28"/>
        </w:rPr>
        <w:t>объективные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5B0F">
        <w:rPr>
          <w:rFonts w:ascii="Times New Roman" w:hAnsi="Times New Roman" w:cs="Times New Roman"/>
          <w:sz w:val="28"/>
          <w:szCs w:val="28"/>
        </w:rPr>
        <w:t>субъективные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Конечным итогом </w:t>
      </w:r>
      <w:r w:rsidR="00285B0F">
        <w:rPr>
          <w:rFonts w:ascii="Times New Roman" w:hAnsi="Times New Roman" w:cs="Times New Roman"/>
          <w:sz w:val="28"/>
          <w:szCs w:val="28"/>
        </w:rPr>
        <w:t>обобщённости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0F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 уровень </w:t>
      </w:r>
      <w:r w:rsidR="00285B0F">
        <w:rPr>
          <w:rFonts w:ascii="Times New Roman" w:hAnsi="Times New Roman" w:cs="Times New Roman"/>
          <w:sz w:val="28"/>
          <w:szCs w:val="28"/>
        </w:rPr>
        <w:t>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поставленного </w:t>
      </w:r>
      <w:r w:rsidR="00285B0F">
        <w:rPr>
          <w:rFonts w:ascii="Times New Roman" w:hAnsi="Times New Roman" w:cs="Times New Roman"/>
          <w:sz w:val="28"/>
          <w:szCs w:val="28"/>
        </w:rPr>
        <w:t>на квартал плана.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Усовершенствовать процесс сбыта и ускоренное подготавливани</w:t>
      </w:r>
      <w:r w:rsidR="00B857E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товаров к их реализации может быть осуществлено за счет внедрения в торгово-технологическую деятельность современного технического оборудования. Способ применения усовершенствованных моделей технологического оснащения обеспечит ритмичность товародвижения без дополнительно затраченных расходов, а также поможет развить систему управления продажами продукции. Модернизация оснащения также привлечет в деятельность улучшенные подходы к работе с клиентами, поможет сократить временное присутствие и доставит удобство. Например, в деятельность торговой организации можно включить зоны самообслуживания, встроить электронную систему карт и автоматического зачисления бонусов, а также разработать электронные приложения для оповещения потребителей.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создания системы </w:t>
      </w:r>
      <w:r w:rsidR="00B857E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B857E7">
        <w:rPr>
          <w:rFonts w:ascii="Times New Roman" w:hAnsi="Times New Roman" w:cs="Times New Roman"/>
          <w:sz w:val="28"/>
          <w:szCs w:val="28"/>
        </w:rPr>
        <w:t>ми процессами является повышение</w:t>
      </w:r>
      <w:r>
        <w:rPr>
          <w:rFonts w:ascii="Times New Roman" w:hAnsi="Times New Roman" w:cs="Times New Roman"/>
          <w:sz w:val="28"/>
          <w:szCs w:val="28"/>
        </w:rPr>
        <w:t xml:space="preserve"> уровня сервиса организации </w:t>
      </w:r>
      <w:r w:rsidR="00B857E7">
        <w:rPr>
          <w:rFonts w:ascii="Times New Roman" w:hAnsi="Times New Roman" w:cs="Times New Roman"/>
          <w:sz w:val="28"/>
          <w:szCs w:val="28"/>
        </w:rPr>
        <w:t>и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полного </w:t>
      </w:r>
      <w:r w:rsidR="00B857E7">
        <w:rPr>
          <w:rFonts w:ascii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 потребителей. Коммерческая организация должна быть клиентоориентирована.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увидеть весомые плоды деятельности созданной технической карты торгово-технологического процесса и сохранения лояльности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покупателей, а также привлечение новых посетителей, торговая организация должна выполнять и предоставлять такие критерии как: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проведение исследований на определение лидирующего спроса и в связи с данными увеличивать или сокращать ассортиментный перечень, оставляя наиболее часто реализуемые наименования;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по товару должна предоставляться беспрепятственно и открыто, сертификация качества должна быть доступна для клиента;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должна учитывать и применять на практике установленные мировые нормы содержания торгового пространства (достаточна освещенность, не загромождённое пространство, грамотная выкладка продукции);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особенностей, которая оказывает влияние на к</w:t>
      </w:r>
      <w:r w:rsidR="00B857E7">
        <w:rPr>
          <w:rFonts w:ascii="Times New Roman" w:hAnsi="Times New Roman" w:cs="Times New Roman"/>
          <w:sz w:val="28"/>
          <w:szCs w:val="28"/>
        </w:rPr>
        <w:t xml:space="preserve">оммерческие процессы управления, </w:t>
      </w:r>
      <w:r>
        <w:rPr>
          <w:rFonts w:ascii="Times New Roman" w:hAnsi="Times New Roman" w:cs="Times New Roman"/>
          <w:sz w:val="28"/>
          <w:szCs w:val="28"/>
        </w:rPr>
        <w:t>является объем приобретаемой продукции покупателями. От знания показателей расходования продукции зависит количество последующей заказываемой товарной партии, от их предпочтений складывается существующий торговый ассортимент, а также становятся четкими показатели глубины и широты, также уточняются данные по выбору упаковочной тары, и подготавливается документации для реализации продукции.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сфера торговой деятельности предполагает в своей системе управления внедрение прогрессивного технологического оборудования вместе с этим и усовершенствованные методики их использования на практике с покупателями. Обновленные требования также должны предъявляться к планировке, и созданию оснащенных зон под разгрузку и выгрузку товаров.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уникальность управления торгово-технологическим процессом влияет не только установленная культура обслуживания и технический уровень подготовленности к работе, но и организационные и экономические аспекты. Данные принципы предполагают оптимизацию планов по реализации продукции в целом, а также сокращение тайминга покупателей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организации доступного выбора, следование научно-техническому прогрессу и повышение экономических показателей, использую новые технологии и аналитические выборки.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ведению торгового дела и покупателям должно прослеживаться в представимых товарах: их качество и свойства должны оставаться в пределах нормы.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динамичного развития торгового предприятия необходимо улучшать и модернизировать торгово-технологические процессы с помощью решения таких проблем как: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автоматизации всех основных процессов, а также привлечение в деятельность современного оборудования;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профессионализма кадрового отдела предприятия.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предпринимательской деятельности, накопленный временем существования организации, является неотъемлемой частью в формировании управленческий стратегии развития. На основе нормативных документов, а также требований по работе с технологической оснащенностью предприятия можно выстроить эффективность взаимодействия операций и подготовить материалы для стимулирования внутренних процессов: увеличения трудоспособности персонала, а также объединение направлений сбытового и производственного отдела.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 недостатки и преимущества деятельности можно определить слабые и сильные стороны и рассчитать путь к достижению непроигрышности, выполняемых операций. Оценка составляется с учетом показателей комплексности, оперативности, рациональности сочетаемых показателей минимума и максимума, ориентированности.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 представлена последовательность оценивания эффективности перечисленных показателей на рисунке 2. Данная научная модель анализа включает в себя методики, основанные на определение ресурсного потенциала организации и групп ее применения. Анализы осуществляемой деятельности и видоизменяемость поставленных целей,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поможет оставаться предприятию минимально независимым от изменений внешней рыночной среды.</w:t>
      </w:r>
    </w:p>
    <w:p w:rsidR="00127126" w:rsidRPr="00127126" w:rsidRDefault="00B857E7" w:rsidP="00127126">
      <w:pPr>
        <w:adjustRightInd w:val="0"/>
        <w:snapToGrid w:val="0"/>
        <w:spacing w:before="0" w:after="0" w:line="360" w:lineRule="auto"/>
        <w:ind w:firstLine="709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34025" cy="4533900"/>
            <wp:effectExtent l="19050" t="0" r="9525" b="0"/>
            <wp:docPr id="6" name="Рисунок 4" descr="C:\Users\Admin\Desktop\рисуно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исуно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68" cy="453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494" w:rsidRPr="00127126">
        <w:rPr>
          <w:rFonts w:ascii="Times New Roman" w:hAnsi="Times New Roman" w:cs="Times New Roman"/>
          <w:color w:val="000000" w:themeColor="text1"/>
          <w:sz w:val="24"/>
          <w:szCs w:val="24"/>
        </w:rPr>
        <w:t>Источник:</w:t>
      </w:r>
      <w:r w:rsidR="00127126" w:rsidRPr="00127126">
        <w:rPr>
          <w:rFonts w:ascii="Times New Roman" w:hAnsi="Times New Roman" w:cs="Times New Roman"/>
          <w:sz w:val="24"/>
          <w:szCs w:val="24"/>
        </w:rPr>
        <w:t xml:space="preserve"> Руднева, Л.О. Внешняя торговля. – М.: Инфра – 2013. – 200 с.</w:t>
      </w:r>
    </w:p>
    <w:p w:rsidR="00800494" w:rsidRPr="00800494" w:rsidRDefault="00800494" w:rsidP="00B857E7">
      <w:pPr>
        <w:adjustRightInd w:val="0"/>
        <w:snapToGrid w:val="0"/>
        <w:spacing w:before="0" w:after="0"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090" w:rsidRPr="00B857E7" w:rsidRDefault="00B10090" w:rsidP="00B10090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57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Рис.2. </w:t>
      </w:r>
      <w:r w:rsidR="00B857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Оценка эффективности деятельности предприятия</w:t>
      </w:r>
    </w:p>
    <w:p w:rsidR="00B10090" w:rsidRPr="00B10090" w:rsidRDefault="00B10090" w:rsidP="00B10090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Конкурентоспособное предприятие должно выдерживать давление со стороны, а также нестабильное экономическое положение, многие угрозы со стороны препятствую благоприятной торговой обстановке, но взаимодействий компонентов и управление ими, способно поддерживать достойные продажи и обстановку.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предприятием и соответственно регулированием продажами должно приспосабливаться к условиям внешней среды, быть гибкими, используя функции по достижению результатов</w:t>
      </w:r>
      <w:r w:rsidR="00800494">
        <w:rPr>
          <w:rFonts w:ascii="Times New Roman" w:hAnsi="Times New Roman" w:cs="Times New Roman"/>
          <w:color w:val="000000" w:themeColor="text1"/>
          <w:sz w:val="28"/>
          <w:szCs w:val="28"/>
        </w:rPr>
        <w:t>, также они управление представлены на рисунке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способность адаптироваться к изменчивости рыночной среды;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стратегическое видение развития;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координация направлений деятельности.</w:t>
      </w:r>
    </w:p>
    <w:p w:rsidR="00800494" w:rsidRDefault="00800494" w:rsidP="00800494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4000" cy="3569877"/>
            <wp:effectExtent l="19050" t="0" r="0" b="0"/>
            <wp:docPr id="4" name="Рисунок 3" descr="C:\Users\Admin\Desktop\рисунок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ок 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26" w:rsidRPr="00127126" w:rsidRDefault="00800494" w:rsidP="00127126">
      <w:pPr>
        <w:pStyle w:val="ab"/>
        <w:adjustRightInd w:val="0"/>
        <w:snapToGrid w:val="0"/>
        <w:spacing w:line="360" w:lineRule="auto"/>
        <w:ind w:left="0"/>
        <w:contextualSpacing w:val="0"/>
        <w:jc w:val="both"/>
      </w:pPr>
      <w:r w:rsidRPr="00127126">
        <w:rPr>
          <w:color w:val="000000" w:themeColor="text1"/>
        </w:rPr>
        <w:t>Источник:</w:t>
      </w:r>
      <w:r w:rsidR="00127126" w:rsidRPr="00127126">
        <w:rPr>
          <w:color w:val="000000" w:themeColor="text1"/>
        </w:rPr>
        <w:t xml:space="preserve"> </w:t>
      </w:r>
      <w:r w:rsidR="00127126" w:rsidRPr="00127126">
        <w:rPr>
          <w:color w:val="000000"/>
          <w:shd w:val="clear" w:color="auto" w:fill="FFFFFF"/>
        </w:rPr>
        <w:t>Платонов, В.Н. Организация торговли: учеб. пособие. М.: ФОРУМ, 2002. - 33 с.</w:t>
      </w:r>
    </w:p>
    <w:p w:rsidR="00800494" w:rsidRDefault="00800494" w:rsidP="00B857E7">
      <w:pPr>
        <w:adjustRightInd w:val="0"/>
        <w:snapToGrid w:val="0"/>
        <w:spacing w:before="0"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7E7" w:rsidRPr="00800494" w:rsidRDefault="00B857E7" w:rsidP="00B857E7">
      <w:pPr>
        <w:adjustRightInd w:val="0"/>
        <w:snapToGrid w:val="0"/>
        <w:spacing w:before="0" w:after="0" w:line="360" w:lineRule="auto"/>
        <w:ind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494" w:rsidRPr="00800494" w:rsidRDefault="00800494" w:rsidP="00800494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004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Рис.3. Функции управления продажами</w:t>
      </w:r>
    </w:p>
    <w:p w:rsidR="00800494" w:rsidRPr="00800494" w:rsidRDefault="00800494" w:rsidP="00800494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Управленческий персонал также должен заниматься подбором кадровых ресурсов, которые являются двигателем внутренних и внешних процессов, поэтому необходимо учитывать потребности и составлять сменность, рассчитывая занятость без нагрузки.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Оценивая сущность управления, можно сделать вывод, что к функциям, поддерживающим результативное производство и благоприятную атмосферу коллектива можно отнести: 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планировать и просчитывать последовательность этапов деятельности;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способность мотивационно поддерживать, а также контролировать персонал и процессы, выполняемые ими;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организационные навыки.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факторами, позволяющими отмечать успешность продаж, являются: стимулирующие (результаты коммерческий действий, стимулирование продаж) и управление в различных ситуациях (ситуационное поведение, технологически-управленческие факторы).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важно отметить, что формирование управленческих процессов должно строиться на создание конкурентных барьеров и создание стратегии по предоставлению качественного товара, путем демонстрирования его отличительных преимуществ.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успешным будем считаться то предприятие, которое готово к сотрудническим отношениям с потребителями, готово предоставить гарантированное решение, возникающих в процессе продажи трудностей и последующее поддержание, и привлечение посетителей.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элемент торгово-технологического процесса оставляет свой след в общей результативности и подведении итогов, поэтому так важно найти гармонию и выгодное взаимодействие между операциями и стремится к улучшению. Процессы, направленные на контакт с потребителями, являются ключевой частью, от которого складывается впечатление о предприятии его производственных операциях.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итог, важно отметить, что системы управления предприятием должны быть направлены на комплексное решение проблем, а также продвижение товарных потоков в массы и оттачиванию уровня обслуживания.</w:t>
      </w:r>
    </w:p>
    <w:p w:rsidR="00B10090" w:rsidRDefault="00B10090" w:rsidP="00B10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10090" w:rsidRDefault="00B10090" w:rsidP="00B1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ПУТИ СОВЕРШЕНСТВОВАНИЯ СИСТЕМЫ УПРАВЛЕНИЯ ТОРГОВО-ТЕХНОЛОГИЧЕСКИМИ ПРОЦЕССАМИ НА ПРЕДПРИЯТИИ ТОРГОВЛИ</w:t>
      </w:r>
    </w:p>
    <w:p w:rsidR="00B10090" w:rsidRPr="007A28B2" w:rsidRDefault="00B10090" w:rsidP="00B10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90" w:rsidRPr="007A28B2" w:rsidRDefault="00B10090" w:rsidP="00B100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28B2">
        <w:rPr>
          <w:rFonts w:ascii="Times New Roman" w:hAnsi="Times New Roman" w:cs="Times New Roman"/>
          <w:b/>
          <w:sz w:val="28"/>
          <w:szCs w:val="28"/>
        </w:rPr>
        <w:t xml:space="preserve">2.1 Общая характеристика организации </w:t>
      </w:r>
      <w:r w:rsidR="00800494">
        <w:rPr>
          <w:rFonts w:ascii="Times New Roman" w:hAnsi="Times New Roman" w:cs="Times New Roman"/>
          <w:b/>
          <w:sz w:val="28"/>
          <w:szCs w:val="28"/>
        </w:rPr>
        <w:t>ПАО «Магнит»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российский ритейлеров можно выделить ПАО «Магнит». Данная организация занимает лидирующие позиции в торговой сфере и имеет свою отличительную политику, которая проявляется в инфраструктуре и устойчивом развитии.</w:t>
      </w:r>
    </w:p>
    <w:p w:rsidR="002E5BDF" w:rsidRDefault="00B10090" w:rsidP="009845E9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Смысл основной миссии торговой организации заключается в стремлении к ведению достойной деятельности, путем экономии времени и средств при приобретении качественной продукции, а также создание благоприятной обстановки и заслуженное вознаграждение работников.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организация стремится идти в ногу со временем и в своей деятельности старается задействовать современные технические ресурсы, чтобы оставаться конкурентоспособным и вести конкурентную борьбу за лидерские позиции в обслуживании, в предоставлении качественных товаров, не изменяя политики ставить мнение и желание потребителей в приоритет.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управленческих стратегий, организация выделяет главные пути по выведению торгово-технологических процессов на новый уровень, отличительными признаками в: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динамическом развитии бизнес-концепции организации по усилению позиций, росту охвата реальных посетителей;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широком географическом присутствии, размножении филиалов и оказание поддержки в виде продвижения местным производителям;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разработке мультиформатной модели, объединяющей потребителей с разным доходным уровнем;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SEO</w:t>
      </w:r>
      <w:r w:rsidRPr="00120E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аналитике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12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продвижении, стимулировании сбыта;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 создании ускоренных системы сбыта, путем логистических операций.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нормативно-учредительных документов можно сказать, что розничная торговая сеть «Магнит» занимается торговой, закупочной и сбытовой деятельностью, также допускаются прием оптовых заказов, розничная продажа, в частности, продовольственных и непродовольственных товаров, оказание посреднических услуг.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Торгово-технологические процессы осуществляются строго с указаниями нормативных актов и уставов, с распоряжением на осуществление торговой деятельности с лицензиями.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Логистическая сеть компании имеет в своем распоряжение широкий перечень автомобилей, а также оказывает быструю и качественную доставку, оказывает </w:t>
      </w:r>
      <w:r w:rsidR="00B857E7">
        <w:rPr>
          <w:rFonts w:ascii="Times New Roman" w:hAnsi="Times New Roman" w:cs="Times New Roman"/>
          <w:color w:val="000000" w:themeColor="text1"/>
          <w:sz w:val="28"/>
          <w:szCs w:val="28"/>
        </w:rPr>
        <w:t>дистрибьюторские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пользования. Имеет в наличии большое количество распределительных центров, складских зон, подсобных помещений и торговых пространств.</w:t>
      </w:r>
    </w:p>
    <w:p w:rsidR="001406BE" w:rsidRDefault="009845E9" w:rsidP="001406BE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Номенклатура товаров является достаточно широкой в каждом разделе товарных групп, продукция </w:t>
      </w:r>
      <w:r w:rsidR="001406BE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разделена по партиям и не задерживается на этапах доставки ее в зону приобретения, поэтому товар всегда свежий.</w:t>
      </w:r>
    </w:p>
    <w:p w:rsidR="001406BE" w:rsidRPr="00C24C38" w:rsidRDefault="001406BE" w:rsidP="001406BE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магазина не 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торговым залом, в попечении находятся 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складские помещения, зоны хранения 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технический приспособление, холодильные камеры хранения для 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>скоропортящееся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продукции, административные кабинеты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>, комнаты для коворкгинга и переговоров, также зоны отдыха для персонала. Безусловно предприятие подготовлено и к проверкам со стороны санитарных инспекторов и для обеспечения качественного обслуживания, поэтому все используемое оборудование обрабатывается и хранится в специально отведенных местах, весь инвентарь торгового комплекса отвечает требованиям эпидемиологическим, пожарным и техническому регламенту использования.</w:t>
      </w:r>
    </w:p>
    <w:p w:rsidR="00080577" w:rsidRDefault="00B10090" w:rsidP="0008057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Торговая организация предоставляет хорошую базу вакансий, с каждым годом численность работников растет из-за повышения вакантных мест и бесперебойного развития.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невыполнение поставленных задач, грубые нарушения своей должностной инструкции работники будут отвечать нематериальными или же за ответственный </w:t>
      </w:r>
      <w:r w:rsidR="00080577">
        <w:rPr>
          <w:rFonts w:ascii="Times New Roman" w:hAnsi="Times New Roman" w:cs="Times New Roman"/>
          <w:color w:val="000000" w:themeColor="text1"/>
          <w:sz w:val="28"/>
          <w:szCs w:val="28"/>
        </w:rPr>
        <w:t>серьёзный</w:t>
      </w:r>
      <w:r w:rsidR="008E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проступок материальными </w:t>
      </w:r>
      <w:r w:rsidR="00080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наказании, к основным относятся: </w:t>
      </w:r>
    </w:p>
    <w:p w:rsidR="00080577" w:rsidRDefault="00080577" w:rsidP="0008057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выговор;</w:t>
      </w:r>
    </w:p>
    <w:p w:rsidR="00080577" w:rsidRDefault="00080577" w:rsidP="0008057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штраф, зависящий от ценности ущерба.</w:t>
      </w:r>
    </w:p>
    <w:p w:rsidR="00080577" w:rsidRDefault="00080577" w:rsidP="00445D0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доблестную работу, 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старательное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к товарам и 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система материального 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премий, а так мотивационн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ое премирование в виде благодарности, награждением грамотами.</w:t>
      </w:r>
    </w:p>
    <w:p w:rsidR="00D50CC8" w:rsidRDefault="00445D07" w:rsidP="00D50CC8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сотрудников имеет иерархическую систему управления, где во главе находятся руководители и управленческий персонал, </w:t>
      </w:r>
      <w:r w:rsidR="00D5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бухгалтерская команда,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далее основной персонал в виде контролеров, </w:t>
      </w:r>
      <w:r w:rsidR="00D50CC8">
        <w:rPr>
          <w:rFonts w:ascii="Times New Roman" w:hAnsi="Times New Roman" w:cs="Times New Roman"/>
          <w:color w:val="000000" w:themeColor="text1"/>
          <w:sz w:val="28"/>
          <w:szCs w:val="28"/>
        </w:rPr>
        <w:t>кассиров продавцов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 торговых секций, далее вспомогательные работники, грузчики, клининг.</w:t>
      </w:r>
    </w:p>
    <w:p w:rsidR="00D50CC8" w:rsidRDefault="00D50CC8" w:rsidP="00D50CC8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отдел имеет свои обязанности и последовательность их выполнения, но каждый должен открывать и закрывать смену, стремится к улучшению производственного процесса, сочетая в своей деятельности также время на обед и отдых.</w:t>
      </w: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сущности орган</w:t>
      </w:r>
      <w:r w:rsidR="00445D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зация стремится к </w:t>
      </w:r>
      <w:r w:rsidR="00D50CC8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потолка и росте своих возможностей, с параллельной минимизации затрат, но сохранением достойного качества предоставляемого сервиса. Оценить финансовые результаты можно путем изучение статистических экономических данных, представленных в таблице 1.</w:t>
      </w:r>
      <w:r w:rsidR="00D50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Выявленные данные помогут в последующем улучшении условия для создания ритмичности поставок товарной продукции в магазин, а также по может в определении значимости совершения коммерческих процессов.</w:t>
      </w:r>
    </w:p>
    <w:p w:rsidR="00D50CC8" w:rsidRDefault="00D50CC8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1</w:t>
      </w:r>
    </w:p>
    <w:p w:rsidR="00B10090" w:rsidRPr="0093497B" w:rsidRDefault="00B10090" w:rsidP="00B10090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финансово-экономической деятельности ПАО «Магнит»</w:t>
      </w:r>
    </w:p>
    <w:tbl>
      <w:tblPr>
        <w:tblStyle w:val="a9"/>
        <w:tblW w:w="0" w:type="auto"/>
        <w:tblLook w:val="04A0"/>
      </w:tblPr>
      <w:tblGrid>
        <w:gridCol w:w="2091"/>
        <w:gridCol w:w="1869"/>
        <w:gridCol w:w="1869"/>
        <w:gridCol w:w="1869"/>
        <w:gridCol w:w="1869"/>
      </w:tblGrid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г. от</w:t>
            </w:r>
          </w:p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г. (+ -)</w:t>
            </w:r>
          </w:p>
        </w:tc>
      </w:tr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Выручка,т.р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14040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15739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18855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4815</w:t>
            </w:r>
          </w:p>
        </w:tc>
      </w:tr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Себестоимость продаж, т.р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12922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13893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18288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5366</w:t>
            </w:r>
          </w:p>
        </w:tc>
      </w:tr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Валовая прибыль, т.р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188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1666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1478</w:t>
            </w:r>
          </w:p>
        </w:tc>
      </w:tr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Прибыль от продаж, т.р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188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1666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1478</w:t>
            </w:r>
          </w:p>
        </w:tc>
      </w:tr>
      <w:tr w:rsidR="00B10090" w:rsidTr="001E522D"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Чистая прибыль, т.р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1390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1398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</w:t>
            </w:r>
          </w:p>
        </w:tc>
      </w:tr>
      <w:tr w:rsidR="00B10090" w:rsidTr="001E522D"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Рентабельность затрат,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5,6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8,2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</w:tr>
      <w:tr w:rsidR="00B10090" w:rsidTr="001E522D"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Рентабельность продаж,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1869" w:type="dxa"/>
          </w:tcPr>
          <w:p w:rsidR="00B10090" w:rsidRPr="00283DD1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869" w:type="dxa"/>
          </w:tcPr>
          <w:p w:rsidR="00B10090" w:rsidRDefault="00B10090" w:rsidP="001E522D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</w:p>
        </w:tc>
      </w:tr>
    </w:tbl>
    <w:p w:rsidR="00127126" w:rsidRPr="00127126" w:rsidRDefault="00B10090" w:rsidP="00127126">
      <w:pPr>
        <w:pStyle w:val="ab"/>
        <w:adjustRightInd w:val="0"/>
        <w:snapToGrid w:val="0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127126">
        <w:rPr>
          <w:color w:val="000000" w:themeColor="text1"/>
          <w:sz w:val="22"/>
          <w:szCs w:val="22"/>
        </w:rPr>
        <w:t xml:space="preserve">Источник: </w:t>
      </w:r>
      <w:r w:rsidR="00127126" w:rsidRPr="00127126">
        <w:rPr>
          <w:sz w:val="22"/>
          <w:szCs w:val="22"/>
        </w:rPr>
        <w:t>Жулидов С. И. Организация торговли. – М.: ФОРУМ, 2013. - 115 с.</w:t>
      </w:r>
    </w:p>
    <w:p w:rsidR="00D50CC8" w:rsidRPr="009C5267" w:rsidRDefault="00D50CC8" w:rsidP="00127126">
      <w:pPr>
        <w:adjustRightInd w:val="0"/>
        <w:snapToGrid w:val="0"/>
        <w:spacing w:before="0"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90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приведенным данным можно сделать вывод, что выручка увечилась на 4815 тыс. рублей, себестоимость повысилась на 5366 тыс. рублей, соответственно результатом прибыли в итоговом году составила 1666 тыс. рублей. Дабы понизить себе стоимостные показатели необходимо снизить материальные расходуемые резервы с помощью уменьшения расходов на цены на сырье и материалы. Методы стимулирования сбыта будут актуальными, чтобы модернизировать свое производства, и подтягивать показатели в норму.</w:t>
      </w:r>
    </w:p>
    <w:p w:rsidR="008E4B17" w:rsidRPr="00283DD1" w:rsidRDefault="008E4B17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90" w:rsidRPr="00A74371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371">
        <w:rPr>
          <w:rFonts w:ascii="Times New Roman" w:hAnsi="Times New Roman" w:cs="Times New Roman"/>
          <w:b/>
          <w:sz w:val="28"/>
          <w:szCs w:val="28"/>
        </w:rPr>
        <w:lastRenderedPageBreak/>
        <w:t>2.2 Анализ системы управления торгово-технологическими</w:t>
      </w:r>
      <w:r w:rsidR="00800494">
        <w:rPr>
          <w:rFonts w:ascii="Times New Roman" w:hAnsi="Times New Roman" w:cs="Times New Roman"/>
          <w:b/>
          <w:sz w:val="28"/>
          <w:szCs w:val="28"/>
        </w:rPr>
        <w:t xml:space="preserve"> процессами в организации ПАО «Магнит</w:t>
      </w:r>
      <w:r w:rsidRPr="00A74371">
        <w:rPr>
          <w:rFonts w:ascii="Times New Roman" w:hAnsi="Times New Roman" w:cs="Times New Roman"/>
          <w:b/>
          <w:sz w:val="28"/>
          <w:szCs w:val="28"/>
        </w:rPr>
        <w:t>» и пути ее совершенствования</w:t>
      </w:r>
    </w:p>
    <w:p w:rsidR="00B10090" w:rsidRPr="00A74371" w:rsidRDefault="00B10090" w:rsidP="00B10090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B0F" w:rsidRDefault="009C5267" w:rsidP="00FE295F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торгово-технологическим процессом на предприятия ПАО «Магнит»</w:t>
      </w:r>
      <w:r w:rsidR="005A47FB">
        <w:rPr>
          <w:rFonts w:ascii="Times New Roman" w:hAnsi="Times New Roman" w:cs="Times New Roman"/>
          <w:sz w:val="28"/>
          <w:szCs w:val="28"/>
        </w:rPr>
        <w:t xml:space="preserve"> основывается на выстраивание доверительных отношений с покупателями, а также привлекает в свою деятельность передовые технологические инструменты, маркетинговые методы продвижения, чтобы укрепить свои конкурентные позиции на рынке, оставаться в списке молодых лидирующий организаций, повысить свой уровень прибыльности, как результата деятельность, а также удовлетворять в полной мере потребности народа. Привлекая в торгово-технологический процесс современное торговое и технологическое оборудование предприятие укрепляет свои мощностные показатели и выходит на новый уровень производственной деятельности, а от этого также растет его значимость.</w:t>
      </w:r>
    </w:p>
    <w:p w:rsidR="00EB2B57" w:rsidRDefault="005A47FB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динамическое развитие организации и осуществление торгово-</w:t>
      </w:r>
      <w:r w:rsidR="00EB2B57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процессов в целом отвечает управленческая база персонала. Подбор специалистов, которые контролируют процессы осуществляется на основе критериев уровня образования, коммуникабельности, </w:t>
      </w:r>
      <w:r w:rsidR="00EB2B5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разборчивости в торговой сфере. Управленческий персонал </w:t>
      </w:r>
      <w:r w:rsidR="00EB2B57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важное значение в деятельности предприятия, они долж</w:t>
      </w:r>
      <w:r w:rsidR="00EB2B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 уметь доходчиво доносить информацию, </w:t>
      </w:r>
      <w:r w:rsidR="00EB2B57">
        <w:rPr>
          <w:rFonts w:ascii="Times New Roman" w:hAnsi="Times New Roman" w:cs="Times New Roman"/>
          <w:sz w:val="28"/>
          <w:szCs w:val="28"/>
        </w:rPr>
        <w:t>грамотно</w:t>
      </w:r>
      <w:r>
        <w:rPr>
          <w:rFonts w:ascii="Times New Roman" w:hAnsi="Times New Roman" w:cs="Times New Roman"/>
          <w:sz w:val="28"/>
          <w:szCs w:val="28"/>
        </w:rPr>
        <w:t xml:space="preserve"> выстраивать политику </w:t>
      </w:r>
      <w:r w:rsidR="00EB2B57">
        <w:rPr>
          <w:rFonts w:ascii="Times New Roman" w:hAnsi="Times New Roman" w:cs="Times New Roman"/>
          <w:sz w:val="28"/>
          <w:szCs w:val="28"/>
        </w:rPr>
        <w:t>развития, сотрудничества, уметь мотивационно заряжать, находить пути решения спорных вопросов. Также они занимаются отбором персонала, а это важно для торгово-технологического процесса, потому что только грамотные мастера своего дела смогут принимать участия в операциях по обслуживанию и производственной деятельности.</w:t>
      </w:r>
    </w:p>
    <w:p w:rsidR="00EB2B57" w:rsidRDefault="00EB2B57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торговом предприятии ПАО «Магнит» подобраны только высоклассные специалист</w:t>
      </w:r>
      <w:r w:rsidR="00757327">
        <w:rPr>
          <w:rFonts w:ascii="Times New Roman" w:hAnsi="Times New Roman" w:cs="Times New Roman"/>
          <w:sz w:val="28"/>
          <w:szCs w:val="28"/>
        </w:rPr>
        <w:t xml:space="preserve">ы, отвечающие за </w:t>
      </w:r>
      <w:r w:rsidR="00D529F2">
        <w:rPr>
          <w:rFonts w:ascii="Times New Roman" w:hAnsi="Times New Roman" w:cs="Times New Roman"/>
          <w:sz w:val="28"/>
          <w:szCs w:val="28"/>
        </w:rPr>
        <w:t xml:space="preserve">торгово-технологические </w:t>
      </w:r>
      <w:r w:rsidR="00757327">
        <w:rPr>
          <w:rFonts w:ascii="Times New Roman" w:hAnsi="Times New Roman" w:cs="Times New Roman"/>
          <w:sz w:val="28"/>
          <w:szCs w:val="28"/>
        </w:rPr>
        <w:t>операции</w:t>
      </w:r>
      <w:r w:rsidR="00D529F2">
        <w:rPr>
          <w:rFonts w:ascii="Times New Roman" w:hAnsi="Times New Roman" w:cs="Times New Roman"/>
          <w:sz w:val="28"/>
          <w:szCs w:val="28"/>
        </w:rPr>
        <w:t>, структура торг</w:t>
      </w:r>
      <w:r w:rsidR="00F07164">
        <w:rPr>
          <w:rFonts w:ascii="Times New Roman" w:hAnsi="Times New Roman" w:cs="Times New Roman"/>
          <w:sz w:val="28"/>
          <w:szCs w:val="28"/>
        </w:rPr>
        <w:t>ов</w:t>
      </w:r>
      <w:r w:rsidR="00D529F2">
        <w:rPr>
          <w:rFonts w:ascii="Times New Roman" w:hAnsi="Times New Roman" w:cs="Times New Roman"/>
          <w:sz w:val="28"/>
          <w:szCs w:val="28"/>
        </w:rPr>
        <w:t xml:space="preserve">о-технологического персонала </w:t>
      </w:r>
      <w:r w:rsidR="00F07164">
        <w:rPr>
          <w:rFonts w:ascii="Times New Roman" w:hAnsi="Times New Roman" w:cs="Times New Roman"/>
          <w:sz w:val="28"/>
          <w:szCs w:val="28"/>
        </w:rPr>
        <w:t>представлена</w:t>
      </w:r>
      <w:r w:rsidR="00D529F2">
        <w:rPr>
          <w:rFonts w:ascii="Times New Roman" w:hAnsi="Times New Roman" w:cs="Times New Roman"/>
          <w:sz w:val="28"/>
          <w:szCs w:val="28"/>
        </w:rPr>
        <w:t xml:space="preserve"> на </w:t>
      </w:r>
      <w:r w:rsidR="00D529F2">
        <w:rPr>
          <w:rFonts w:ascii="Times New Roman" w:hAnsi="Times New Roman" w:cs="Times New Roman"/>
          <w:sz w:val="28"/>
          <w:szCs w:val="28"/>
        </w:rPr>
        <w:lastRenderedPageBreak/>
        <w:t>рисунке 4.</w:t>
      </w:r>
      <w:r w:rsidR="00757327">
        <w:rPr>
          <w:rFonts w:ascii="Times New Roman" w:hAnsi="Times New Roman" w:cs="Times New Roman"/>
          <w:sz w:val="28"/>
          <w:szCs w:val="28"/>
        </w:rPr>
        <w:t xml:space="preserve"> Торговый персонал </w:t>
      </w:r>
      <w:r w:rsidR="00D529F2">
        <w:rPr>
          <w:rFonts w:ascii="Times New Roman" w:hAnsi="Times New Roman" w:cs="Times New Roman"/>
          <w:sz w:val="28"/>
          <w:szCs w:val="28"/>
        </w:rPr>
        <w:t>периодически</w:t>
      </w:r>
      <w:r w:rsidR="00757327">
        <w:rPr>
          <w:rFonts w:ascii="Times New Roman" w:hAnsi="Times New Roman" w:cs="Times New Roman"/>
          <w:sz w:val="28"/>
          <w:szCs w:val="28"/>
        </w:rPr>
        <w:t xml:space="preserve"> обучается и следует тенденциям построения </w:t>
      </w:r>
      <w:r w:rsidR="00D529F2">
        <w:rPr>
          <w:rFonts w:ascii="Times New Roman" w:hAnsi="Times New Roman" w:cs="Times New Roman"/>
          <w:sz w:val="28"/>
          <w:szCs w:val="28"/>
        </w:rPr>
        <w:t>коммуникативных навыков с потребителями.</w:t>
      </w:r>
    </w:p>
    <w:p w:rsidR="00153F1C" w:rsidRDefault="00153F1C" w:rsidP="00153F1C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9007" cy="2540000"/>
            <wp:effectExtent l="19050" t="0" r="6693" b="0"/>
            <wp:docPr id="1" name="Рисунок 1" descr="C:\Users\Admin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5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26" w:rsidRPr="00127126" w:rsidRDefault="00153F1C" w:rsidP="00127126">
      <w:pPr>
        <w:pStyle w:val="ab"/>
        <w:adjustRightInd w:val="0"/>
        <w:snapToGrid w:val="0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127126">
        <w:rPr>
          <w:sz w:val="22"/>
          <w:szCs w:val="22"/>
        </w:rPr>
        <w:t>Ист</w:t>
      </w:r>
      <w:r w:rsidR="00127126" w:rsidRPr="00127126">
        <w:rPr>
          <w:sz w:val="22"/>
          <w:szCs w:val="22"/>
        </w:rPr>
        <w:t>о</w:t>
      </w:r>
      <w:r w:rsidRPr="00127126">
        <w:rPr>
          <w:sz w:val="22"/>
          <w:szCs w:val="22"/>
        </w:rPr>
        <w:t>чник:</w:t>
      </w:r>
      <w:r w:rsidR="00127126" w:rsidRPr="00127126">
        <w:rPr>
          <w:sz w:val="22"/>
          <w:szCs w:val="22"/>
        </w:rPr>
        <w:t xml:space="preserve"> </w:t>
      </w:r>
      <w:r w:rsidR="00127126" w:rsidRPr="00127126">
        <w:rPr>
          <w:color w:val="000000"/>
          <w:sz w:val="22"/>
          <w:szCs w:val="22"/>
          <w:shd w:val="clear" w:color="auto" w:fill="FFFFFF"/>
        </w:rPr>
        <w:t>Бланк, ИЛ. Торговый менеджмент. Мн.:Высшая школа,1997. – 307 с.</w:t>
      </w:r>
    </w:p>
    <w:p w:rsidR="00127126" w:rsidRDefault="00127126" w:rsidP="00127126">
      <w:pPr>
        <w:adjustRightInd w:val="0"/>
        <w:snapToGrid w:val="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3F1C" w:rsidRDefault="00153F1C" w:rsidP="00153F1C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Рис.4. Структура торгово-технологического персонала</w:t>
      </w:r>
    </w:p>
    <w:p w:rsidR="00127126" w:rsidRPr="00153F1C" w:rsidRDefault="00127126" w:rsidP="00153F1C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аспектом создания условий успешного функционирования, является обслуживание торгового пространства, эффективность построение торговых площадей и установка технологического оборудования с учетом уместности и удобством его использования и комфортного пребывания посетителям в магазине. 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функциональным задачам распределения оборудования в торговом зале необходимо отнести: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покупателям нахождение в зале должно принести максимальное удобство при совершении покупок;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продавцам удобно совершать свои прямые обязанности;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прибыли от каждого задействованного метра;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издержки и потери необходимо свести к минимуму;</w:t>
      </w:r>
    </w:p>
    <w:p w:rsidR="00D529F2" w:rsidRDefault="00D529F2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легкость в </w:t>
      </w:r>
      <w:r w:rsidR="002C6764">
        <w:rPr>
          <w:rFonts w:ascii="Times New Roman" w:hAnsi="Times New Roman" w:cs="Times New Roman"/>
          <w:sz w:val="28"/>
          <w:szCs w:val="28"/>
        </w:rPr>
        <w:t>ориентировке и доступность к товарам;</w:t>
      </w:r>
    </w:p>
    <w:p w:rsidR="002C6764" w:rsidRDefault="002C6764" w:rsidP="00EB2B57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нагрузки с продавцов.</w:t>
      </w:r>
    </w:p>
    <w:p w:rsidR="002C6764" w:rsidRDefault="002C6764" w:rsidP="00034499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рациональности торгово-технологического оборудования организации представлена в таблице 2.</w:t>
      </w:r>
    </w:p>
    <w:p w:rsidR="002C6764" w:rsidRDefault="002C6764" w:rsidP="002C6764">
      <w:pPr>
        <w:adjustRightInd w:val="0"/>
        <w:snapToGrid w:val="0"/>
        <w:spacing w:before="0"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C6764" w:rsidRDefault="002C6764" w:rsidP="002C6764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установочной площади </w:t>
      </w:r>
    </w:p>
    <w:tbl>
      <w:tblPr>
        <w:tblStyle w:val="a9"/>
        <w:tblW w:w="0" w:type="auto"/>
        <w:tblLook w:val="04A0"/>
      </w:tblPr>
      <w:tblGrid>
        <w:gridCol w:w="1965"/>
        <w:gridCol w:w="963"/>
        <w:gridCol w:w="962"/>
        <w:gridCol w:w="962"/>
        <w:gridCol w:w="1500"/>
        <w:gridCol w:w="1697"/>
        <w:gridCol w:w="1467"/>
      </w:tblGrid>
      <w:tr w:rsidR="00CB4FF1" w:rsidTr="00034499">
        <w:trPr>
          <w:trHeight w:val="950"/>
        </w:trPr>
        <w:tc>
          <w:tcPr>
            <w:tcW w:w="1942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53" w:type="dxa"/>
            <w:gridSpan w:val="3"/>
          </w:tcPr>
          <w:p w:rsid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мм</w:t>
            </w:r>
          </w:p>
          <w:p w:rsidR="00CB4FF1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Длина/ширина/высота</w:t>
            </w:r>
          </w:p>
        </w:tc>
        <w:tc>
          <w:tcPr>
            <w:tcW w:w="1500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1ед.</w:t>
            </w:r>
          </w:p>
        </w:tc>
        <w:tc>
          <w:tcPr>
            <w:tcW w:w="1697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67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 с</w:t>
            </w:r>
          </w:p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полками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500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697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аппарат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0" w:type="dxa"/>
          </w:tcPr>
          <w:p w:rsidR="00CB4FF1" w:rsidRDefault="00CB4FF1" w:rsidP="00CB4FF1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:rsidR="00CB4FF1" w:rsidRPr="002C6764" w:rsidRDefault="00CB4FF1" w:rsidP="00CB4FF1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Прилавок </w:t>
            </w:r>
          </w:p>
          <w:p w:rsidR="00CB4FF1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500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697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 хранения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1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69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Стеллаж с рекламой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1500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697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CB4FF1" w:rsidTr="00034499">
        <w:trPr>
          <w:trHeight w:val="950"/>
        </w:trPr>
        <w:tc>
          <w:tcPr>
            <w:tcW w:w="194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Кассовая кабина</w:t>
            </w:r>
          </w:p>
        </w:tc>
        <w:tc>
          <w:tcPr>
            <w:tcW w:w="952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51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00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697" w:type="dxa"/>
          </w:tcPr>
          <w:p w:rsidR="002C6764" w:rsidRPr="002C6764" w:rsidRDefault="00CB4FF1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B4FF1" w:rsidTr="00034499">
        <w:trPr>
          <w:trHeight w:val="491"/>
        </w:trPr>
        <w:tc>
          <w:tcPr>
            <w:tcW w:w="1942" w:type="dxa"/>
          </w:tcPr>
          <w:p w:rsidR="002C6764" w:rsidRPr="002C6764" w:rsidRDefault="00034499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522D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2853" w:type="dxa"/>
            <w:gridSpan w:val="3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0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2C6764" w:rsidRPr="002C6764" w:rsidRDefault="002C6764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2C6764" w:rsidRPr="002C6764" w:rsidRDefault="001E522D" w:rsidP="002C6764">
            <w:pPr>
              <w:adjustRightInd w:val="0"/>
              <w:snapToGri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76.17</w:t>
            </w:r>
          </w:p>
        </w:tc>
      </w:tr>
    </w:tbl>
    <w:p w:rsidR="00127126" w:rsidRPr="00127126" w:rsidRDefault="001E522D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1E522D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7126" w:rsidRPr="00127126">
        <w:rPr>
          <w:rFonts w:ascii="Times New Roman" w:hAnsi="Times New Roman" w:cs="Times New Roman"/>
        </w:rPr>
        <w:t xml:space="preserve"> Шипилова С.С. Оптовая торговля. – М.ФОРУМ -  2013. -4</w:t>
      </w:r>
      <w:r w:rsidR="00127126" w:rsidRPr="00127126">
        <w:t>5 с</w:t>
      </w:r>
    </w:p>
    <w:p w:rsidR="002C6764" w:rsidRDefault="002C6764" w:rsidP="00127126">
      <w:pPr>
        <w:adjustRightInd w:val="0"/>
        <w:snapToGri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522D" w:rsidRDefault="001E522D" w:rsidP="001E522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Установочный коэффициент определяется по формуле:</w:t>
      </w:r>
    </w:p>
    <w:p w:rsidR="001E522D" w:rsidRDefault="001E522D" w:rsidP="001E522D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Куст=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ппобуруд.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8"/>
                <w:szCs w:val="28"/>
              </w:rPr>
              <m:t>т.з.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76,17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300,0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=0,253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(1)</w:t>
      </w:r>
    </w:p>
    <w:p w:rsidR="00F07164" w:rsidRDefault="00AF6943" w:rsidP="00F07164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установочный коэффициент 0,253 означает о рациональной установке торгового оборудования в зале.</w:t>
      </w:r>
      <w:r w:rsidR="00D10D69">
        <w:rPr>
          <w:rFonts w:ascii="Times New Roman" w:hAnsi="Times New Roman" w:cs="Times New Roman"/>
          <w:sz w:val="28"/>
          <w:szCs w:val="28"/>
        </w:rPr>
        <w:t xml:space="preserve"> Отсюда становится видно, что 25</w:t>
      </w:r>
      <w:r w:rsidR="00F07164" w:rsidRPr="00F07164">
        <w:rPr>
          <w:rFonts w:ascii="Times New Roman" w:hAnsi="Times New Roman" w:cs="Times New Roman"/>
          <w:sz w:val="28"/>
          <w:szCs w:val="28"/>
        </w:rPr>
        <w:t>%</w:t>
      </w:r>
      <w:r w:rsidR="00F07164">
        <w:rPr>
          <w:rFonts w:ascii="Times New Roman" w:hAnsi="Times New Roman" w:cs="Times New Roman"/>
          <w:sz w:val="28"/>
          <w:szCs w:val="28"/>
        </w:rPr>
        <w:t xml:space="preserve"> занимается установочным оборудованием, остальное пространство свободно для посетителей, с учетом массовых скоплений.</w:t>
      </w:r>
    </w:p>
    <w:p w:rsidR="00F07164" w:rsidRDefault="00F07164" w:rsidP="00F07164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вышеуказанные аспекты можно сказать, что управление торгово-технологическим процессами осуществляется с учетом требований к персоналу и к эффективности заполненной площади, соблюдая стандарты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параметры установки торговых площадей и оценки обслуживающего персонала.</w:t>
      </w:r>
    </w:p>
    <w:p w:rsidR="00F07164" w:rsidRDefault="00F07164" w:rsidP="00F07164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снизить </w:t>
      </w:r>
      <w:r w:rsidR="00261C60">
        <w:rPr>
          <w:rFonts w:ascii="Times New Roman" w:hAnsi="Times New Roman" w:cs="Times New Roman"/>
          <w:sz w:val="28"/>
          <w:szCs w:val="28"/>
        </w:rPr>
        <w:t>разгрузку</w:t>
      </w:r>
      <w:r>
        <w:rPr>
          <w:rFonts w:ascii="Times New Roman" w:hAnsi="Times New Roman" w:cs="Times New Roman"/>
          <w:sz w:val="28"/>
          <w:szCs w:val="28"/>
        </w:rPr>
        <w:t xml:space="preserve"> с персонала, </w:t>
      </w:r>
      <w:r w:rsidR="00261C60">
        <w:rPr>
          <w:rFonts w:ascii="Times New Roman" w:hAnsi="Times New Roman" w:cs="Times New Roman"/>
          <w:sz w:val="28"/>
          <w:szCs w:val="28"/>
        </w:rPr>
        <w:t>занимающегося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 расчетом, консультированием посетителей, а также для заполнения площади выставочным и </w:t>
      </w:r>
      <w:r w:rsidR="00261C60">
        <w:rPr>
          <w:rFonts w:ascii="Times New Roman" w:hAnsi="Times New Roman" w:cs="Times New Roman"/>
          <w:sz w:val="28"/>
          <w:szCs w:val="28"/>
        </w:rPr>
        <w:t>установочным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C60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, но минимально загромождая </w:t>
      </w:r>
      <w:r w:rsidR="00261C60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261C6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следуют привлечь автоматизированное оборудование, </w:t>
      </w:r>
      <w:r w:rsidR="00261C60">
        <w:rPr>
          <w:rFonts w:ascii="Times New Roman" w:hAnsi="Times New Roman" w:cs="Times New Roman"/>
          <w:sz w:val="28"/>
          <w:szCs w:val="28"/>
        </w:rPr>
        <w:t>выделить зоны для самообслуживания и зоны электронного консультирования и навигации.</w:t>
      </w:r>
    </w:p>
    <w:p w:rsidR="00F07164" w:rsidRDefault="00261C60" w:rsidP="00F07164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соответствия требованиям покупателей мнение, которых изменчиво и критично, следует проводить исследования для оценки качества предоставляемых услуг, разграничивая каждый аспект деятельности: обслуживание, качество товара, уровень наполненности ассортимент и скорость заполнения прилавков, работа персонала. Рассчитываемый индекс качества и восприятия, направит на проблемные зоны, затем управл</w:t>
      </w:r>
      <w:r w:rsidR="00153F1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ческий персонал создаст методику устранения.</w:t>
      </w:r>
    </w:p>
    <w:p w:rsidR="00261C60" w:rsidRDefault="00261C60" w:rsidP="00F07164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«Магнит» регулярно проводит мониторинг мнений покупателей как непосредственно на точках продаж, так и анонимно в социальных сетях, Данная стратегия позволяет</w:t>
      </w:r>
      <w:r w:rsidR="00657EC6">
        <w:rPr>
          <w:rFonts w:ascii="Times New Roman" w:hAnsi="Times New Roman" w:cs="Times New Roman"/>
          <w:sz w:val="28"/>
          <w:szCs w:val="28"/>
        </w:rPr>
        <w:t xml:space="preserve"> </w:t>
      </w:r>
      <w:r w:rsidR="001A4A98">
        <w:rPr>
          <w:rFonts w:ascii="Times New Roman" w:hAnsi="Times New Roman" w:cs="Times New Roman"/>
          <w:sz w:val="28"/>
          <w:szCs w:val="28"/>
        </w:rPr>
        <w:t>объективно установить ожидания и соизмерить с возможностями.</w:t>
      </w:r>
      <w:bookmarkStart w:id="0" w:name="_GoBack"/>
      <w:bookmarkEnd w:id="0"/>
    </w:p>
    <w:p w:rsidR="0033678D" w:rsidRPr="00034499" w:rsidRDefault="0033678D" w:rsidP="0033678D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99">
        <w:rPr>
          <w:rFonts w:ascii="Times New Roman" w:hAnsi="Times New Roman" w:cs="Times New Roman"/>
          <w:sz w:val="28"/>
          <w:szCs w:val="28"/>
        </w:rPr>
        <w:t xml:space="preserve">Эффективность и лидирующие позиции на рынке будут достигнуты при соблюдении всех требований торговой деятельности: </w:t>
      </w:r>
    </w:p>
    <w:p w:rsidR="0033678D" w:rsidRPr="00034499" w:rsidRDefault="0033678D" w:rsidP="0033678D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99">
        <w:rPr>
          <w:rFonts w:ascii="Times New Roman" w:hAnsi="Times New Roman" w:cs="Times New Roman"/>
          <w:sz w:val="28"/>
          <w:szCs w:val="28"/>
        </w:rPr>
        <w:t>- хранение в складских помещениях;</w:t>
      </w:r>
    </w:p>
    <w:p w:rsidR="0033678D" w:rsidRPr="00034499" w:rsidRDefault="0033678D" w:rsidP="0033678D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99">
        <w:rPr>
          <w:rFonts w:ascii="Times New Roman" w:hAnsi="Times New Roman" w:cs="Times New Roman"/>
          <w:sz w:val="28"/>
          <w:szCs w:val="28"/>
        </w:rPr>
        <w:t>- работа до предложения покупателям;</w:t>
      </w:r>
    </w:p>
    <w:p w:rsidR="0033678D" w:rsidRPr="00034499" w:rsidRDefault="0033678D" w:rsidP="0033678D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99">
        <w:rPr>
          <w:rFonts w:ascii="Times New Roman" w:hAnsi="Times New Roman" w:cs="Times New Roman"/>
          <w:sz w:val="28"/>
          <w:szCs w:val="28"/>
        </w:rPr>
        <w:t>- обслуживание и дополнительные услуги;</w:t>
      </w:r>
    </w:p>
    <w:p w:rsidR="0033678D" w:rsidRDefault="0033678D" w:rsidP="0033678D">
      <w:pPr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4499">
        <w:rPr>
          <w:rFonts w:ascii="Times New Roman" w:hAnsi="Times New Roman" w:cs="Times New Roman"/>
          <w:sz w:val="28"/>
          <w:szCs w:val="28"/>
        </w:rPr>
        <w:t>- приемка товаров.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 xml:space="preserve">В целях обеспечения рационального и стабильного функционирования торгово-технологического процесса руководство данного предприятия должно разработать и создать системы осуществления торгово-технических операций. В результате магазин сможет эффективно использовать торговую </w:t>
      </w:r>
      <w:r w:rsidRPr="00153F1C">
        <w:rPr>
          <w:rFonts w:ascii="Times New Roman" w:hAnsi="Times New Roman" w:cs="Times New Roman"/>
          <w:sz w:val="28"/>
          <w:szCs w:val="28"/>
        </w:rPr>
        <w:lastRenderedPageBreak/>
        <w:t>площадь, создать высокоуровневую систему обслуживания клиентов и мотивировать работающих сотрудников, условия труда и отдыха для них.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Регулирование потока товаров, снижение издержек производства, увеличение грузопотока способствует улучшению организации труда. Следует учитывать уровень платежеспособности клиентов в городе и районе, где находится предприятие, расширять и поставлять товар вовремя, в установленные сроки, а также разумно рассчитывать и корректировать добавленную стоимость продукции и оптимально рассчитывать выгоды.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Следует постоянно развивать политику выбора, внедрять новые модели, расширять запасы, изучать потребительский спрос и реакции, затрагивающие все сферы жизни. Повышение культуры обслуживания за счет добавления полезных и значимых услуг, таких как транспортировка, специальная упаковка, предварительные заказы на изготовле</w:t>
      </w:r>
      <w:r>
        <w:rPr>
          <w:rFonts w:ascii="Times New Roman" w:hAnsi="Times New Roman" w:cs="Times New Roman"/>
          <w:sz w:val="28"/>
          <w:szCs w:val="28"/>
        </w:rPr>
        <w:t xml:space="preserve">ние продукции в цехах магазина. </w:t>
      </w:r>
      <w:r w:rsidRPr="00153F1C">
        <w:rPr>
          <w:rFonts w:ascii="Times New Roman" w:hAnsi="Times New Roman" w:cs="Times New Roman"/>
          <w:sz w:val="28"/>
          <w:szCs w:val="28"/>
        </w:rPr>
        <w:t>Отдел маркетинга должен создать внешние каналы коммуникации на рынке продовольственных и непродовольственных услуг, а также информационно-рекламные линии. Отдел кадров должен ответственно подходить к найму новых сотрудников, учитывать опыт и навыки соискателей и направлять действующих сотрудников на обучение и повышение квалификации. Создание и поддержание единого стиля торгового комплекса.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Для снижения уровня издержек, подлежащих сбыту, следует учитывать факторы, влияющие на издержки производственной деятельности, и разработать стратегию, основанную на анализе их применения: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 xml:space="preserve">- рационально использовать транспортные средства с учетом расстояния на момент совершения коммерческих операций, комплектности перевозки, использования кольцевого транспорта, прицепов; следует использовать транспорт низкотарифных организаций, следить за тем, чтобы транспорт не использовался для других целей и в личных </w:t>
      </w:r>
      <w:r>
        <w:rPr>
          <w:rFonts w:ascii="Times New Roman" w:hAnsi="Times New Roman" w:cs="Times New Roman"/>
          <w:sz w:val="28"/>
          <w:szCs w:val="28"/>
        </w:rPr>
        <w:t>целях: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проверка базы заработной платы: выплаты должны быть разумными и способствовать повышению производительности труда;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lastRenderedPageBreak/>
        <w:t>- для того чтобы затраты оставались ниже или в пределах нормы, необходимо закупать качественную продукцию, соблюдать условия хранения и продажи;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контейнер должен быть таким же, как и товар, должен храниться, открываться, доставляться вовремя и должен быть идентичен типу контейнера, указанному в счете-фактуре.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проверяйте потребление электроэнергии, воды, газа, тепла и привлекайте ремонтные работы извне, где наименьшее количество платежей за услугу.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Обеспечение условий в цехе, определяемых установлением зон коммерческой работы, обеспечение непрерывной торговли с минимальными запасами, а также предотвращение потерь продукции при хранении, движении магазина и реализации товара. Это достигается ежедневным управлением запасами. Цель этого состоит в том, чтобы предотвратить расхождения в наборе с размерами, указанными для магазина (набор должен быть в пределах нормального диапазона).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Решение проблемы управления запасами предполагает совершенствование общей системы управления, в частности коммерческой работой, от изучения спроса и условий торговли до управления процессами обслуживания торговых сетей, определения их экономической эффективности. Сотрудники магазина несут ответственность за мониторинг сходств и различий между фактическим инвентарным списком товара при обнаружении различий в размерах возникают условия, при которых необходимо использов</w:t>
      </w:r>
      <w:r>
        <w:rPr>
          <w:rFonts w:ascii="Times New Roman" w:hAnsi="Times New Roman" w:cs="Times New Roman"/>
          <w:sz w:val="28"/>
          <w:szCs w:val="28"/>
        </w:rPr>
        <w:t>ать инструкции по их устранению.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Чтобы снизить уровень технических характеристик издели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127126">
        <w:rPr>
          <w:rFonts w:ascii="Times New Roman" w:hAnsi="Times New Roman" w:cs="Times New Roman"/>
          <w:sz w:val="28"/>
          <w:szCs w:val="28"/>
        </w:rPr>
        <w:t>нужно следовать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правилам:</w:t>
      </w:r>
    </w:p>
    <w:p w:rsidR="00153F1C" w:rsidRPr="00153F1C" w:rsidRDefault="00127126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 w:rsidR="00153F1C" w:rsidRPr="00153F1C">
        <w:rPr>
          <w:rFonts w:ascii="Times New Roman" w:hAnsi="Times New Roman" w:cs="Times New Roman"/>
          <w:sz w:val="28"/>
          <w:szCs w:val="28"/>
        </w:rPr>
        <w:t>отовьте отчетные документы в выбранное время, например, несколько раз в неделю, по товарам, которые не продаются.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2. Последующие действия правильно вписаны в срок годности каждого продукта программы.</w:t>
      </w:r>
    </w:p>
    <w:p w:rsidR="00153F1C" w:rsidRPr="00153F1C" w:rsidRDefault="00127126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153F1C" w:rsidRPr="00153F1C">
        <w:rPr>
          <w:rFonts w:ascii="Times New Roman" w:hAnsi="Times New Roman" w:cs="Times New Roman"/>
          <w:sz w:val="28"/>
          <w:szCs w:val="28"/>
        </w:rPr>
        <w:t>егулярная инвентаризация и инвентаризация для каждой группы.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Источником эффективности работоспособности является регламентация труда и применение мер по созданию оптимальных, качественных условий труда для работающих сотрудников.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Есть основные направления, которые требуют вмешательства и организации работы: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совершенствование трудовой кооперации;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распределение работников в соответствии с их назначением, избегая перенаселенности государства;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разработка и поддержание условий труда;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развитие навыков обслуживания и организация предлагаемых зон.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Требуется время для проведения маркетингового анализа покупательского трафика, так как он играет важную роль в построении благоустройства, торговли, технологического процесса, в данном магазине. Изучение активных часов и дней потребительского спроса помогает определить интенсивность и правильность использования сил работников в течение дня и обеспечить отображение товаров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их единовременным потреблением. </w:t>
      </w:r>
      <w:r w:rsidRPr="00153F1C">
        <w:rPr>
          <w:rFonts w:ascii="Times New Roman" w:hAnsi="Times New Roman" w:cs="Times New Roman"/>
          <w:sz w:val="28"/>
          <w:szCs w:val="28"/>
        </w:rPr>
        <w:t>Он также позволяет разделить потоки на подход к кассовому терминалу, что делает вас комфортным при совер</w:t>
      </w:r>
      <w:r w:rsidR="00127126">
        <w:rPr>
          <w:rFonts w:ascii="Times New Roman" w:hAnsi="Times New Roman" w:cs="Times New Roman"/>
          <w:sz w:val="28"/>
          <w:szCs w:val="28"/>
        </w:rPr>
        <w:t xml:space="preserve">шении покупок, а не перегружать </w:t>
      </w:r>
      <w:r w:rsidRPr="00153F1C">
        <w:rPr>
          <w:rFonts w:ascii="Times New Roman" w:hAnsi="Times New Roman" w:cs="Times New Roman"/>
          <w:sz w:val="28"/>
          <w:szCs w:val="28"/>
        </w:rPr>
        <w:t>пропускную способность.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Любая компания стремится улучшить качество производимой или реализуемой продукции и ускорить движение товаров в торговле за счет минимизации затрат и экономии времени. Решение этих задач - переход от ручного труда к механизации или автоматизации производственной деятельности предприятия. Это поможет наладить цепочку поставок, облегчит трудную работу работников, сократит время и здоровье работников на разгрузку и погрузку продукции, минимизирует затраты и позволит вывести качественный сервис на новый уровень.</w:t>
      </w:r>
      <w:r w:rsidR="00127126">
        <w:rPr>
          <w:rFonts w:ascii="Times New Roman" w:hAnsi="Times New Roman" w:cs="Times New Roman"/>
          <w:sz w:val="28"/>
          <w:szCs w:val="28"/>
        </w:rPr>
        <w:t xml:space="preserve"> Изменения также косну</w:t>
      </w:r>
      <w:r w:rsidRPr="00153F1C">
        <w:rPr>
          <w:rFonts w:ascii="Times New Roman" w:hAnsi="Times New Roman" w:cs="Times New Roman"/>
          <w:sz w:val="28"/>
          <w:szCs w:val="28"/>
        </w:rPr>
        <w:t xml:space="preserve">тся клиентов, которые ценят свое время, смогут быстро справиться с выбором нужного товара и будут свободны в покупке 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lastRenderedPageBreak/>
        <w:t>Наличие и постоянное расширение предложения продукции играют важную роль в развитии более совершенного торгового и технологического процесса. Время уходит, экономика, мировое производство не останавливается, и магазин должен выявлять тенденции в рыночной торговле, предлагать новые товары и убирать их из списка не востребованных.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Основным направлением для изучения и управления селекционной политикой является принятие на себя перечня продукции, соответствующей отраслевым характеристикам цеха.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Методы, на которые магазин "Магнит" должен опираться при разработке своей политики выбора: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сравните информацию о фактических запасах в обороте магазина со списком выбора;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признание разницы между фактическим и плановым перечнями продукции;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разработка рационального расположения искомых товаров в соответствии с зонами в магазине;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- разработка способов улучшения семейства продуктов.</w:t>
      </w:r>
    </w:p>
    <w:p w:rsid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Дополнительные услуги могут помочь улучшить торгово-технологический процесс, привлечь новых клиентов и укрепить связи с постоянными клиентами. Простые сервисы, облегчающие процесс покупки, помогают привлечь внимание и улучшить имидж. Например, услуги временного хранения, оснащенные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153F1C">
        <w:rPr>
          <w:rFonts w:ascii="Times New Roman" w:hAnsi="Times New Roman" w:cs="Times New Roman"/>
          <w:sz w:val="28"/>
          <w:szCs w:val="28"/>
        </w:rPr>
        <w:t xml:space="preserve"> велосипеды, коляски, экстренные службы, бесплатный транспорт для инвалидов, ветеранов и т. д.</w:t>
      </w:r>
    </w:p>
    <w:p w:rsidR="00153F1C" w:rsidRP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>
        <w:rPr>
          <w:rFonts w:ascii="Times New Roman" w:hAnsi="Times New Roman" w:cs="Times New Roman"/>
          <w:sz w:val="28"/>
          <w:szCs w:val="28"/>
        </w:rPr>
        <w:t>ПАО «Магнит» в</w:t>
      </w:r>
      <w:r w:rsidRPr="00153F1C">
        <w:rPr>
          <w:rFonts w:ascii="Times New Roman" w:hAnsi="Times New Roman" w:cs="Times New Roman"/>
          <w:sz w:val="28"/>
          <w:szCs w:val="28"/>
        </w:rPr>
        <w:t xml:space="preserve"> рамках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мер по  совершенствованию </w:t>
      </w:r>
      <w:r w:rsidRPr="00153F1C">
        <w:rPr>
          <w:rFonts w:ascii="Times New Roman" w:hAnsi="Times New Roman" w:cs="Times New Roman"/>
          <w:sz w:val="28"/>
          <w:szCs w:val="28"/>
        </w:rPr>
        <w:t xml:space="preserve">предлагает стабильный рыночный успех за счет более стабильных </w:t>
      </w:r>
      <w:r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 w:rsidRPr="00153F1C">
        <w:rPr>
          <w:rFonts w:ascii="Times New Roman" w:hAnsi="Times New Roman" w:cs="Times New Roman"/>
          <w:sz w:val="28"/>
          <w:szCs w:val="28"/>
        </w:rPr>
        <w:t>с поставщиками. Кр</w:t>
      </w:r>
      <w:r>
        <w:rPr>
          <w:rFonts w:ascii="Times New Roman" w:hAnsi="Times New Roman" w:cs="Times New Roman"/>
          <w:sz w:val="28"/>
          <w:szCs w:val="28"/>
        </w:rPr>
        <w:t xml:space="preserve">оме того, в настоящее время </w:t>
      </w:r>
      <w:r w:rsidRPr="00153F1C">
        <w:rPr>
          <w:rFonts w:ascii="Times New Roman" w:hAnsi="Times New Roman" w:cs="Times New Roman"/>
          <w:sz w:val="28"/>
          <w:szCs w:val="28"/>
        </w:rPr>
        <w:t xml:space="preserve">факторы ценовой конкуренции усиливаются и поэтому </w:t>
      </w:r>
      <w:r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Pr="00153F1C">
        <w:rPr>
          <w:rFonts w:ascii="Times New Roman" w:hAnsi="Times New Roman" w:cs="Times New Roman"/>
          <w:sz w:val="28"/>
          <w:szCs w:val="28"/>
        </w:rPr>
        <w:t>создание продукта, доступного и подходящего для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и их потребностей, которые </w:t>
      </w:r>
      <w:r w:rsidRPr="00153F1C">
        <w:rPr>
          <w:rFonts w:ascii="Times New Roman" w:hAnsi="Times New Roman" w:cs="Times New Roman"/>
          <w:sz w:val="28"/>
          <w:szCs w:val="28"/>
        </w:rPr>
        <w:t>должны быть реализованы на рынке .</w:t>
      </w:r>
    </w:p>
    <w:p w:rsidR="00153F1C" w:rsidRPr="00153F1C" w:rsidRDefault="00153F1C" w:rsidP="00034499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lastRenderedPageBreak/>
        <w:t xml:space="preserve">Целью создания </w:t>
      </w:r>
      <w:r w:rsidR="00034499">
        <w:rPr>
          <w:rFonts w:ascii="Times New Roman" w:hAnsi="Times New Roman" w:cs="Times New Roman"/>
          <w:sz w:val="28"/>
          <w:szCs w:val="28"/>
        </w:rPr>
        <w:t>эффективной системы сбыта товаров</w:t>
      </w:r>
      <w:r w:rsidRPr="00153F1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34499">
        <w:rPr>
          <w:rFonts w:ascii="Times New Roman" w:hAnsi="Times New Roman" w:cs="Times New Roman"/>
          <w:sz w:val="28"/>
          <w:szCs w:val="28"/>
        </w:rPr>
        <w:t xml:space="preserve"> </w:t>
      </w:r>
      <w:r w:rsidRPr="00153F1C">
        <w:rPr>
          <w:rFonts w:ascii="Times New Roman" w:hAnsi="Times New Roman" w:cs="Times New Roman"/>
          <w:sz w:val="28"/>
          <w:szCs w:val="28"/>
        </w:rPr>
        <w:t>повышение осведомленности потребителей о продукции производителя,</w:t>
      </w:r>
    </w:p>
    <w:p w:rsidR="00153F1C" w:rsidRPr="00153F1C" w:rsidRDefault="00153F1C" w:rsidP="00034499">
      <w:pPr>
        <w:adjustRightInd w:val="0"/>
        <w:snapToGrid w:val="0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 xml:space="preserve">привлечение новых клиентов, а также </w:t>
      </w:r>
      <w:r w:rsidR="00034499">
        <w:rPr>
          <w:rFonts w:ascii="Times New Roman" w:hAnsi="Times New Roman" w:cs="Times New Roman"/>
          <w:sz w:val="28"/>
          <w:szCs w:val="28"/>
        </w:rPr>
        <w:t xml:space="preserve">улучшение существующих взаимоотношений с </w:t>
      </w:r>
      <w:r w:rsidRPr="00153F1C">
        <w:rPr>
          <w:rFonts w:ascii="Times New Roman" w:hAnsi="Times New Roman" w:cs="Times New Roman"/>
          <w:sz w:val="28"/>
          <w:szCs w:val="28"/>
        </w:rPr>
        <w:t xml:space="preserve"> клиен</w:t>
      </w:r>
      <w:r w:rsidR="00034499">
        <w:rPr>
          <w:rFonts w:ascii="Times New Roman" w:hAnsi="Times New Roman" w:cs="Times New Roman"/>
          <w:sz w:val="28"/>
          <w:szCs w:val="28"/>
        </w:rPr>
        <w:t>тами</w:t>
      </w:r>
      <w:r w:rsidRPr="00153F1C">
        <w:rPr>
          <w:rFonts w:ascii="Times New Roman" w:hAnsi="Times New Roman" w:cs="Times New Roman"/>
          <w:sz w:val="28"/>
          <w:szCs w:val="28"/>
        </w:rPr>
        <w:t>.</w:t>
      </w:r>
      <w:r w:rsidR="00034499">
        <w:rPr>
          <w:rFonts w:ascii="Times New Roman" w:hAnsi="Times New Roman" w:cs="Times New Roman"/>
          <w:sz w:val="28"/>
          <w:szCs w:val="28"/>
        </w:rPr>
        <w:t xml:space="preserve"> </w:t>
      </w:r>
      <w:r w:rsidRPr="00153F1C">
        <w:rPr>
          <w:rFonts w:ascii="Times New Roman" w:hAnsi="Times New Roman" w:cs="Times New Roman"/>
          <w:sz w:val="28"/>
          <w:szCs w:val="28"/>
        </w:rPr>
        <w:t>Создать эффективную систему</w:t>
      </w:r>
      <w:r w:rsidR="00034499">
        <w:rPr>
          <w:rFonts w:ascii="Times New Roman" w:hAnsi="Times New Roman" w:cs="Times New Roman"/>
          <w:sz w:val="28"/>
          <w:szCs w:val="28"/>
        </w:rPr>
        <w:t xml:space="preserve"> ПАО «Магнит» производства товаров с учетом мер</w:t>
      </w:r>
      <w:r w:rsidRPr="00153F1C">
        <w:rPr>
          <w:rFonts w:ascii="Times New Roman" w:hAnsi="Times New Roman" w:cs="Times New Roman"/>
          <w:sz w:val="28"/>
          <w:szCs w:val="28"/>
        </w:rPr>
        <w:t>, которые необходимо разработать и внедрить</w:t>
      </w:r>
      <w:r w:rsidR="00034499">
        <w:rPr>
          <w:rFonts w:ascii="Times New Roman" w:hAnsi="Times New Roman" w:cs="Times New Roman"/>
          <w:sz w:val="28"/>
          <w:szCs w:val="28"/>
        </w:rPr>
        <w:t xml:space="preserve"> </w:t>
      </w:r>
      <w:r w:rsidRPr="00153F1C">
        <w:rPr>
          <w:rFonts w:ascii="Times New Roman" w:hAnsi="Times New Roman" w:cs="Times New Roman"/>
          <w:sz w:val="28"/>
          <w:szCs w:val="28"/>
        </w:rPr>
        <w:t>по совершенствованию технологического процесса.</w:t>
      </w:r>
    </w:p>
    <w:p w:rsidR="00153F1C" w:rsidRDefault="00153F1C" w:rsidP="00034499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>В рамках мероприятий</w:t>
      </w:r>
      <w:r w:rsidR="00034499">
        <w:rPr>
          <w:rFonts w:ascii="Times New Roman" w:hAnsi="Times New Roman" w:cs="Times New Roman"/>
          <w:sz w:val="28"/>
          <w:szCs w:val="28"/>
        </w:rPr>
        <w:t xml:space="preserve">, которые представлены на рисунке 5, рекомендовано </w:t>
      </w:r>
      <w:r w:rsidRPr="00153F1C">
        <w:rPr>
          <w:rFonts w:ascii="Times New Roman" w:hAnsi="Times New Roman" w:cs="Times New Roman"/>
          <w:sz w:val="28"/>
          <w:szCs w:val="28"/>
        </w:rPr>
        <w:t>использовать более современные программные</w:t>
      </w:r>
      <w:r w:rsidR="00034499">
        <w:rPr>
          <w:rFonts w:ascii="Times New Roman" w:hAnsi="Times New Roman" w:cs="Times New Roman"/>
          <w:sz w:val="28"/>
          <w:szCs w:val="28"/>
        </w:rPr>
        <w:t xml:space="preserve"> </w:t>
      </w:r>
      <w:r w:rsidRPr="00153F1C">
        <w:rPr>
          <w:rFonts w:ascii="Times New Roman" w:hAnsi="Times New Roman" w:cs="Times New Roman"/>
          <w:sz w:val="28"/>
          <w:szCs w:val="28"/>
        </w:rPr>
        <w:t>продукты (информационные технологии) с целью более эффективного взаимодействия с поставщиками и обеспечения расчета квалификации поставщика</w:t>
      </w:r>
      <w:r w:rsidR="00034499">
        <w:rPr>
          <w:rFonts w:ascii="Times New Roman" w:hAnsi="Times New Roman" w:cs="Times New Roman"/>
          <w:sz w:val="28"/>
          <w:szCs w:val="28"/>
        </w:rPr>
        <w:t xml:space="preserve"> и установление рейтинга среди них.</w:t>
      </w:r>
    </w:p>
    <w:p w:rsidR="00034499" w:rsidRDefault="00034499" w:rsidP="00034499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99" w:rsidRDefault="00034499" w:rsidP="00034499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39440"/>
            <wp:effectExtent l="19050" t="0" r="0" b="0"/>
            <wp:docPr id="5" name="Рисунок 1" descr="C:\Users\Admin\Desktop\рис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сс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26" w:rsidRPr="00127126" w:rsidRDefault="00034499" w:rsidP="00127126">
      <w:pPr>
        <w:pStyle w:val="ab"/>
        <w:adjustRightInd w:val="0"/>
        <w:snapToGrid w:val="0"/>
        <w:spacing w:line="360" w:lineRule="auto"/>
        <w:ind w:left="0"/>
        <w:contextualSpacing w:val="0"/>
        <w:jc w:val="both"/>
        <w:rPr>
          <w:sz w:val="22"/>
          <w:szCs w:val="22"/>
        </w:rPr>
      </w:pPr>
      <w:r w:rsidRPr="00127126">
        <w:rPr>
          <w:sz w:val="22"/>
          <w:szCs w:val="22"/>
        </w:rPr>
        <w:t>Источник:</w:t>
      </w:r>
      <w:r w:rsidR="00127126" w:rsidRPr="00127126">
        <w:rPr>
          <w:sz w:val="22"/>
          <w:szCs w:val="22"/>
        </w:rPr>
        <w:t xml:space="preserve"> Чеглов В.П. Инновационный ритейл. – М. Форум – 2013. – 122 с.</w:t>
      </w:r>
    </w:p>
    <w:p w:rsidR="00034499" w:rsidRDefault="00034499" w:rsidP="00034499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499" w:rsidRPr="00034499" w:rsidRDefault="00034499" w:rsidP="00034499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Рис.5. Мероприятия по совершенствованию ТТП</w:t>
      </w:r>
    </w:p>
    <w:p w:rsidR="00034499" w:rsidRPr="00153F1C" w:rsidRDefault="00034499" w:rsidP="00034499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78D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3F1C">
        <w:rPr>
          <w:rFonts w:ascii="Times New Roman" w:hAnsi="Times New Roman" w:cs="Times New Roman"/>
          <w:sz w:val="28"/>
          <w:szCs w:val="28"/>
        </w:rPr>
        <w:t xml:space="preserve">Пути совершенствования торгово-технологического процесса означают, что необходимо обращать внимание на коммерческую деятельность компании по всем направлениям, непрерывно анализируя </w:t>
      </w:r>
      <w:r w:rsidRPr="00153F1C">
        <w:rPr>
          <w:rFonts w:ascii="Times New Roman" w:hAnsi="Times New Roman" w:cs="Times New Roman"/>
          <w:sz w:val="28"/>
          <w:szCs w:val="28"/>
        </w:rPr>
        <w:lastRenderedPageBreak/>
        <w:t>потребительский спрос и затем следя за тенденциями развития. Для того чтобы торговый процесс был максимально комфортным для персонала и потребителей, компания должна стать полностью клиентоориентированной. Компания также должна соответствовать международным торговым стандартам и быть конкурентоспособной, чтобы увеличить прибыль с наименьшими потерями и минимальными затратами человеческих ресурсов.</w:t>
      </w:r>
    </w:p>
    <w:p w:rsidR="0033678D" w:rsidRDefault="00336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F1C" w:rsidRDefault="00153F1C" w:rsidP="00153F1C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78D" w:rsidRDefault="00034499" w:rsidP="0033678D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Розничная торговля - это последний этап канала дистрибуции,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>включает в себя все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всех лиц </w:t>
      </w:r>
      <w:r w:rsidRPr="0033678D">
        <w:rPr>
          <w:rFonts w:ascii="Times New Roman" w:hAnsi="Times New Roman" w:cs="Times New Roman"/>
          <w:sz w:val="28"/>
          <w:szCs w:val="28"/>
        </w:rPr>
        <w:t>участвующих в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>физического перемещения товаров и услуг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>владения этими товарами и услугами от производителя к потребителю.</w:t>
      </w: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Торгово-технологический процесс обеспечивает обработку потоков, начиная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>поступления товара в цех, с полной подготовки к продаже.</w:t>
      </w: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Торгово-технологический процесс представляет собой розничную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взаимозависимой торговли </w:t>
      </w:r>
      <w:r w:rsidRPr="00336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>технологические операции, и заключительный этап всего товарно-технологического процесса движения продукции.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Для того чтобы магазин мог направить свои ресурсы на правильную и хорошо спланированную деятельность, он должен следовать требованиям: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изучите покупательную способность в вашем регионе, вплоть до района, в котором он находится;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подобрать под высокий спрос товар предложения, соблюдая сезонность;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повышение качества обслуживания;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создавать зоны деятельности и отдыха, максимально соответствующие специфике работы персонала.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В зависимости от каждого нюанса, такого как: торговое оборудование, средства автоматической механизации труда, количество метров всей площади торговых площадей, способы и способы проведения торговых операций, на основе этих данных будет составлен характер и оглавление операций.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Торгово-технологический процесс магазина "Магнит" включает в себя множество операций, которые делятся на: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операции с продуктами до их предложения;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lastRenderedPageBreak/>
        <w:t>- операции по обслуживанию;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- продвинутые операции.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Магазин "Магнит" несет ответственность за установленные правила и регламенты торгово-технологических операций, поэтому обеспечивает их выполнение по каждому разделу деятельности магазина.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Сроки приемки товаров закреплены в Гражданском кодексе РФ "о порядке приемки промышленно-технической продукции и товаров народного потребления по количеству и качеству", в связи, с чем все поставки закрепляются договорными письменно подтвержденными обещаниями.</w:t>
      </w: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При хранении товаров в специально отведенных местах хранения они подлежат осмотру и контролю, непосредственно с соблюдением всех инструкций по хранению, то есть с соблюдением температурных норм, относительной влажности, сухости помещений, а также с соблюдением соседства товара.</w:t>
      </w:r>
    </w:p>
    <w:p w:rsid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успеха, торговому предприятию</w:t>
      </w:r>
      <w:r w:rsidRPr="0033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33678D">
        <w:rPr>
          <w:rFonts w:ascii="Times New Roman" w:hAnsi="Times New Roman" w:cs="Times New Roman"/>
          <w:sz w:val="28"/>
          <w:szCs w:val="28"/>
        </w:rPr>
        <w:t xml:space="preserve">проанализировать свою деятельность, а также проанализировать свои сильные и слабые стороны, проанализировать свои рабочие процессы, чтобы применить улучшенные модели ведения 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Pr="0033678D">
        <w:rPr>
          <w:rFonts w:ascii="Times New Roman" w:hAnsi="Times New Roman" w:cs="Times New Roman"/>
          <w:sz w:val="28"/>
          <w:szCs w:val="28"/>
        </w:rPr>
        <w:t>, контролировать поступающую прибыль, ресурсы, потраченные для того, чтобы заполнить их вовремя.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На выбор поставщика в магазине "Ассорти"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влияют результаты работы по уже заключенным договорам. Для этого</w:t>
      </w:r>
      <w:r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127126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27126">
        <w:rPr>
          <w:rFonts w:ascii="Times New Roman" w:hAnsi="Times New Roman" w:cs="Times New Roman"/>
          <w:sz w:val="28"/>
          <w:szCs w:val="28"/>
        </w:rPr>
        <w:t xml:space="preserve"> разработать специальную рейтинговую шкалу,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позволяющую рассчитать рейтинг поставщика.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В рамках очередного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руководству ПАО «Магнит» </w:t>
      </w:r>
      <w:r w:rsidRPr="0012712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провести качественную оценку работы торгов</w:t>
      </w:r>
      <w:r>
        <w:rPr>
          <w:rFonts w:ascii="Times New Roman" w:hAnsi="Times New Roman" w:cs="Times New Roman"/>
          <w:sz w:val="28"/>
          <w:szCs w:val="28"/>
        </w:rPr>
        <w:t>ого и оперативного персонала.</w:t>
      </w:r>
    </w:p>
    <w:p w:rsid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«Магнит» </w:t>
      </w:r>
      <w:r w:rsidRPr="00127126">
        <w:rPr>
          <w:rFonts w:ascii="Times New Roman" w:hAnsi="Times New Roman" w:cs="Times New Roman"/>
          <w:sz w:val="28"/>
          <w:szCs w:val="28"/>
        </w:rPr>
        <w:t>должен помочь своим продавцам в</w:t>
      </w:r>
      <w:r>
        <w:rPr>
          <w:rFonts w:ascii="Times New Roman" w:hAnsi="Times New Roman" w:cs="Times New Roman"/>
          <w:sz w:val="28"/>
          <w:szCs w:val="28"/>
        </w:rPr>
        <w:t xml:space="preserve"> определении целевой аудитории, а также классифицировать </w:t>
      </w:r>
      <w:r w:rsidRPr="00127126">
        <w:rPr>
          <w:rFonts w:ascii="Times New Roman" w:hAnsi="Times New Roman" w:cs="Times New Roman"/>
          <w:sz w:val="28"/>
          <w:szCs w:val="28"/>
        </w:rPr>
        <w:t xml:space="preserve"> своих клиентов по объему </w:t>
      </w:r>
      <w:r w:rsidRPr="00127126">
        <w:rPr>
          <w:rFonts w:ascii="Times New Roman" w:hAnsi="Times New Roman" w:cs="Times New Roman"/>
          <w:sz w:val="28"/>
          <w:szCs w:val="28"/>
        </w:rPr>
        <w:lastRenderedPageBreak/>
        <w:t>продаж,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уровень прибыли, возможность увеличения оборота и в соответствии сэтим устанавливаются стандарты обслуживания.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Между предприятием и поставщиками отсутствуют устойчивые связи, регулирующие порядок взаимодействия и принятия,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взаимовыгодных для бизнеса управленческих решений.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127126">
        <w:rPr>
          <w:rFonts w:ascii="Times New Roman" w:hAnsi="Times New Roman" w:cs="Times New Roman"/>
          <w:sz w:val="28"/>
          <w:szCs w:val="28"/>
        </w:rPr>
        <w:t>разрабатыв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27126">
        <w:rPr>
          <w:rFonts w:ascii="Times New Roman" w:hAnsi="Times New Roman" w:cs="Times New Roman"/>
          <w:sz w:val="28"/>
          <w:szCs w:val="28"/>
        </w:rPr>
        <w:t xml:space="preserve"> стратегии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взаимоотношениями с поставщиками, основной задачей которых является эффективное создание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 xml:space="preserve">базы лояльных </w:t>
      </w:r>
      <w:r>
        <w:rPr>
          <w:rFonts w:ascii="Times New Roman" w:hAnsi="Times New Roman" w:cs="Times New Roman"/>
          <w:sz w:val="28"/>
          <w:szCs w:val="28"/>
        </w:rPr>
        <w:t xml:space="preserve">сотруднических организаций. 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На основании проведенных исследований можно сделать вывод, что</w:t>
      </w:r>
    </w:p>
    <w:p w:rsidR="00127126" w:rsidRPr="00127126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предлагаемые мероприятия по совершенствованию торгово-технологического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процесса будут проведены успешно, а все затраченные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126">
        <w:rPr>
          <w:rFonts w:ascii="Times New Roman" w:hAnsi="Times New Roman" w:cs="Times New Roman"/>
          <w:sz w:val="28"/>
          <w:szCs w:val="28"/>
        </w:rPr>
        <w:t>средства себя оправдают, о чем свидетельствует увеличение прибыли и рентабельности</w:t>
      </w:r>
      <w:r>
        <w:rPr>
          <w:rFonts w:ascii="Times New Roman" w:hAnsi="Times New Roman" w:cs="Times New Roman"/>
          <w:sz w:val="28"/>
          <w:szCs w:val="28"/>
        </w:rPr>
        <w:t xml:space="preserve"> торгового предприятия.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 xml:space="preserve">Исходя из политики </w:t>
      </w:r>
      <w:r>
        <w:rPr>
          <w:rFonts w:ascii="Times New Roman" w:hAnsi="Times New Roman" w:cs="Times New Roman"/>
          <w:sz w:val="28"/>
          <w:szCs w:val="28"/>
        </w:rPr>
        <w:t xml:space="preserve">ведения управленческого </w:t>
      </w:r>
      <w:r w:rsidRPr="0033678D">
        <w:rPr>
          <w:rFonts w:ascii="Times New Roman" w:hAnsi="Times New Roman" w:cs="Times New Roman"/>
          <w:sz w:val="28"/>
          <w:szCs w:val="28"/>
        </w:rPr>
        <w:t>менеджмента ПАО</w:t>
      </w:r>
      <w:r>
        <w:rPr>
          <w:rFonts w:ascii="Times New Roman" w:hAnsi="Times New Roman" w:cs="Times New Roman"/>
          <w:sz w:val="28"/>
          <w:szCs w:val="28"/>
        </w:rPr>
        <w:t xml:space="preserve"> «Магнит»</w:t>
      </w:r>
      <w:r w:rsidRPr="0033678D">
        <w:rPr>
          <w:rFonts w:ascii="Times New Roman" w:hAnsi="Times New Roman" w:cs="Times New Roman"/>
          <w:sz w:val="28"/>
          <w:szCs w:val="28"/>
        </w:rPr>
        <w:t>, можно сделать вывод, что реализация более совершенных процессов его деятельности и географическое расширение сплоченности команды могут быть достигнуты.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можно выделить осно</w:t>
      </w:r>
      <w:r>
        <w:rPr>
          <w:rFonts w:ascii="Times New Roman" w:hAnsi="Times New Roman" w:cs="Times New Roman"/>
          <w:sz w:val="28"/>
          <w:szCs w:val="28"/>
        </w:rPr>
        <w:t>вные пути развития торговой организации</w:t>
      </w:r>
      <w:r w:rsidRPr="0033678D">
        <w:rPr>
          <w:rFonts w:ascii="Times New Roman" w:hAnsi="Times New Roman" w:cs="Times New Roman"/>
          <w:sz w:val="28"/>
          <w:szCs w:val="28"/>
        </w:rPr>
        <w:t>, которые остаются конкурентоспособными и имеют большое значение.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Во-первых, бизнесу необходимо масштабировать и охватывать новые площадки, а также использовать имеющиеся ресурсы для производства. В результате повысится репутация бренда и рентабельность продаваемой продукции.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Во-вторых, налаженная внутренняя работа, позитивные отношения внутри коллектива отражаются на рабочих процессах. Для обеспечения комфортных условий руководящий персонал должен проводить обучение и оказывать финансовую или мотивационную поддержку 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8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обустроенные зоны для работы и холлы отдыха.</w:t>
      </w:r>
    </w:p>
    <w:p w:rsidR="0033678D" w:rsidRPr="0033678D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lastRenderedPageBreak/>
        <w:t>В-третьих, необходимо создать единую систему взаимодействия торгово-экономических процессов, привлекающую денежные потоки. Используйте современные технологии для организации технологических процессов, обеспечения бесперебойных поставок продукции.</w:t>
      </w:r>
    </w:p>
    <w:p w:rsidR="00127126" w:rsidRDefault="0033678D" w:rsidP="0033678D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78D">
        <w:rPr>
          <w:rFonts w:ascii="Times New Roman" w:hAnsi="Times New Roman" w:cs="Times New Roman"/>
          <w:sz w:val="28"/>
          <w:szCs w:val="28"/>
        </w:rPr>
        <w:t>Реализация предложенных мер оптимизирует управление торгово-технологическими процессами и повышает эффективность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126" w:rsidRDefault="0012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126" w:rsidRPr="00127126" w:rsidRDefault="00127126" w:rsidP="0012712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271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C</w:t>
      </w:r>
      <w:r w:rsidRPr="001271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ПИСОК ИСПОЛЬЗОВАННЫХ ИСТОЧНИКОВ</w:t>
      </w:r>
    </w:p>
    <w:p w:rsidR="00127126" w:rsidRPr="00127126" w:rsidRDefault="00127126" w:rsidP="00127126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>Налоговый кодекс Российской Федерации. Части первая и вторая. - М.: ТК Велби, Изд-во Проспект, 2005. - 728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>Бланк, ИЛ. Торговый менеджмент. Мн.:Высшая школа,1997. – 307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Дашков, Л. П. Организация, технология и проектирование предприятий (в торговле): учебник для бакалавров. М.:Институт новой экономики, 1999. – 467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Денисова Н.И. Коммерческая деятельность предприятий торговли. – М.: Магистр, 2011. - 452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Жулидов С. И. Организация торговли. – М.: ФОРУМ, 2013. - 115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Иванов Г.Г. Коммерческая деятельность. – М.: ФОРУМ, 2012. – 308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 xml:space="preserve"> Крейнина, М.Н. Финансовый менеджмент. М.Н. Крейнина. - М.: Экономика, 2008. - 110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Наумов В. И. Стратегическое взаимодействие рыночных субъектов в маркетинговых системах. – М.: ИНФРА, 2015. - 215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Памбухчиянц. В.— 12-е изд., перераб. и доп. — М.: Издательско-торговая корпорация «Дашков и К°», 2019. — 456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 xml:space="preserve">Панкратов, Ф.Г. Коммерческая деятельность. - М.: Информационно- внедренческий центр «Маркетинг»,2000. - 580с. 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>Платонов, В.Н. Организация торговли: учеб. пособие. М.: ФОРУМ, 2002. - 33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color w:val="000000"/>
          <w:sz w:val="28"/>
          <w:szCs w:val="28"/>
          <w:shd w:val="clear" w:color="auto" w:fill="FFFFFF"/>
        </w:rPr>
        <w:t>Половцива, Ф.П. Коммерческая деятельность. – М.: Инфра – 2001. – 245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Руднева, Л.О. Внешняя торговля. – М.: Инфра – 2013. – 200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Суслова Ю.Ю. Доходы предприятия торговли. – М.:Инфра – 2014. – 56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Суняева И.М. Маркетинг торговли. – М.: Учебное пособие – 2013. – 33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lastRenderedPageBreak/>
        <w:t>Трефилов А.А. Методы стимулирования продаж в торговле. – М.:Инфра – 2017. – 78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Трещетенкова Н.Ю. Международная торговля. – М.Форум – 2010. – 68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Холин Е.С. Современная торговля: вопросы конкурентоспособности. – РИОР – 2016. – 100 с.</w:t>
      </w:r>
    </w:p>
    <w:p w:rsidR="00127126" w:rsidRPr="00127126" w:rsidRDefault="00127126" w:rsidP="00127126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127126">
        <w:rPr>
          <w:sz w:val="28"/>
          <w:szCs w:val="28"/>
        </w:rPr>
        <w:t>Чеглов В.П. Инновационный ритейл. – М. Форум – 2013. – 122 с.</w:t>
      </w:r>
    </w:p>
    <w:p w:rsidR="0033678D" w:rsidRPr="0033678D" w:rsidRDefault="00127126" w:rsidP="00127126">
      <w:pPr>
        <w:adjustRightInd w:val="0"/>
        <w:snapToGrid w:val="0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7126">
        <w:rPr>
          <w:rFonts w:ascii="Times New Roman" w:hAnsi="Times New Roman" w:cs="Times New Roman"/>
          <w:sz w:val="28"/>
          <w:szCs w:val="28"/>
        </w:rPr>
        <w:t>Шипилова С.С. Оптовая торговля. – М.ФОРУМ -  2013. -4</w:t>
      </w:r>
      <w:r>
        <w:rPr>
          <w:sz w:val="28"/>
          <w:szCs w:val="28"/>
        </w:rPr>
        <w:t>5 с</w:t>
      </w:r>
    </w:p>
    <w:sectPr w:rsidR="0033678D" w:rsidRPr="0033678D" w:rsidSect="002C7B8E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44" w:rsidRDefault="006C1544" w:rsidP="002C7B8E">
      <w:pPr>
        <w:spacing w:before="0" w:after="0"/>
      </w:pPr>
      <w:r>
        <w:separator/>
      </w:r>
    </w:p>
  </w:endnote>
  <w:endnote w:type="continuationSeparator" w:id="0">
    <w:p w:rsidR="006C1544" w:rsidRDefault="006C1544" w:rsidP="002C7B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649"/>
      <w:docPartObj>
        <w:docPartGallery w:val="Page Numbers (Bottom of Page)"/>
        <w:docPartUnique/>
      </w:docPartObj>
    </w:sdtPr>
    <w:sdtContent>
      <w:p w:rsidR="00034499" w:rsidRDefault="00F5028E">
        <w:pPr>
          <w:pStyle w:val="a5"/>
          <w:jc w:val="center"/>
        </w:pPr>
        <w:r>
          <w:rPr>
            <w:noProof/>
          </w:rPr>
          <w:fldChar w:fldCharType="begin"/>
        </w:r>
        <w:r w:rsidR="000344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69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4499" w:rsidRDefault="000344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44" w:rsidRDefault="006C1544" w:rsidP="002C7B8E">
      <w:pPr>
        <w:spacing w:before="0" w:after="0"/>
      </w:pPr>
      <w:r>
        <w:separator/>
      </w:r>
    </w:p>
  </w:footnote>
  <w:footnote w:type="continuationSeparator" w:id="0">
    <w:p w:rsidR="006C1544" w:rsidRDefault="006C1544" w:rsidP="002C7B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D29"/>
    <w:multiLevelType w:val="hybridMultilevel"/>
    <w:tmpl w:val="73BA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10"/>
    <w:rsid w:val="00005FD2"/>
    <w:rsid w:val="00034499"/>
    <w:rsid w:val="00046C7A"/>
    <w:rsid w:val="00080577"/>
    <w:rsid w:val="000A0A26"/>
    <w:rsid w:val="000D44EA"/>
    <w:rsid w:val="000D6E78"/>
    <w:rsid w:val="000F6942"/>
    <w:rsid w:val="00117002"/>
    <w:rsid w:val="00127126"/>
    <w:rsid w:val="001406BE"/>
    <w:rsid w:val="00153F1C"/>
    <w:rsid w:val="0016166C"/>
    <w:rsid w:val="001A4A98"/>
    <w:rsid w:val="001E4AB6"/>
    <w:rsid w:val="001E522D"/>
    <w:rsid w:val="001F3C61"/>
    <w:rsid w:val="00224BF9"/>
    <w:rsid w:val="00261C60"/>
    <w:rsid w:val="00285B0F"/>
    <w:rsid w:val="002B4BB3"/>
    <w:rsid w:val="002C6764"/>
    <w:rsid w:val="002C7B8E"/>
    <w:rsid w:val="002E4B0F"/>
    <w:rsid w:val="002E5BDF"/>
    <w:rsid w:val="002F26CD"/>
    <w:rsid w:val="0033678D"/>
    <w:rsid w:val="003A148A"/>
    <w:rsid w:val="003A77B6"/>
    <w:rsid w:val="003E3610"/>
    <w:rsid w:val="00445D07"/>
    <w:rsid w:val="004611A9"/>
    <w:rsid w:val="0048346B"/>
    <w:rsid w:val="004D564D"/>
    <w:rsid w:val="004E03C9"/>
    <w:rsid w:val="004F1D1D"/>
    <w:rsid w:val="00537219"/>
    <w:rsid w:val="00567432"/>
    <w:rsid w:val="005829DD"/>
    <w:rsid w:val="005A47FB"/>
    <w:rsid w:val="006165AA"/>
    <w:rsid w:val="0064282F"/>
    <w:rsid w:val="00657EC6"/>
    <w:rsid w:val="006C1544"/>
    <w:rsid w:val="00731FA7"/>
    <w:rsid w:val="007433A5"/>
    <w:rsid w:val="00757327"/>
    <w:rsid w:val="00787546"/>
    <w:rsid w:val="00800494"/>
    <w:rsid w:val="008566BF"/>
    <w:rsid w:val="008B2B12"/>
    <w:rsid w:val="008E4B17"/>
    <w:rsid w:val="009845E9"/>
    <w:rsid w:val="00990577"/>
    <w:rsid w:val="009A2D11"/>
    <w:rsid w:val="009C5267"/>
    <w:rsid w:val="009E49F0"/>
    <w:rsid w:val="009F2FB6"/>
    <w:rsid w:val="00A0396B"/>
    <w:rsid w:val="00A629AB"/>
    <w:rsid w:val="00A757F7"/>
    <w:rsid w:val="00A8721E"/>
    <w:rsid w:val="00AF6943"/>
    <w:rsid w:val="00B00D6D"/>
    <w:rsid w:val="00B10090"/>
    <w:rsid w:val="00B123D0"/>
    <w:rsid w:val="00B31D8F"/>
    <w:rsid w:val="00B857E7"/>
    <w:rsid w:val="00BA4946"/>
    <w:rsid w:val="00BF3A1D"/>
    <w:rsid w:val="00C22777"/>
    <w:rsid w:val="00C24C38"/>
    <w:rsid w:val="00C546E9"/>
    <w:rsid w:val="00CB4FF1"/>
    <w:rsid w:val="00CD4B19"/>
    <w:rsid w:val="00D10D69"/>
    <w:rsid w:val="00D50CC8"/>
    <w:rsid w:val="00D529F2"/>
    <w:rsid w:val="00D63446"/>
    <w:rsid w:val="00D902A6"/>
    <w:rsid w:val="00DA4DE8"/>
    <w:rsid w:val="00DB7350"/>
    <w:rsid w:val="00DE43E3"/>
    <w:rsid w:val="00E35D91"/>
    <w:rsid w:val="00E94609"/>
    <w:rsid w:val="00EB2B57"/>
    <w:rsid w:val="00EF2B33"/>
    <w:rsid w:val="00EF6A8A"/>
    <w:rsid w:val="00F07164"/>
    <w:rsid w:val="00F210AF"/>
    <w:rsid w:val="00F4255F"/>
    <w:rsid w:val="00F5028E"/>
    <w:rsid w:val="00FE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  <w:ind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B8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B8E"/>
  </w:style>
  <w:style w:type="paragraph" w:styleId="a5">
    <w:name w:val="footer"/>
    <w:basedOn w:val="a"/>
    <w:link w:val="a6"/>
    <w:uiPriority w:val="99"/>
    <w:unhideWhenUsed/>
    <w:rsid w:val="002C7B8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C7B8E"/>
  </w:style>
  <w:style w:type="paragraph" w:styleId="a7">
    <w:name w:val="Balloon Text"/>
    <w:basedOn w:val="a"/>
    <w:link w:val="a8"/>
    <w:uiPriority w:val="99"/>
    <w:semiHidden/>
    <w:unhideWhenUsed/>
    <w:rsid w:val="00B123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3D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00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E522D"/>
    <w:rPr>
      <w:color w:val="808080"/>
    </w:rPr>
  </w:style>
  <w:style w:type="paragraph" w:styleId="ab">
    <w:name w:val="List Paragraph"/>
    <w:basedOn w:val="a"/>
    <w:uiPriority w:val="34"/>
    <w:qFormat/>
    <w:rsid w:val="00127126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2020-12-30T05:11:00Z</cp:lastPrinted>
  <dcterms:created xsi:type="dcterms:W3CDTF">2020-12-30T05:13:00Z</dcterms:created>
  <dcterms:modified xsi:type="dcterms:W3CDTF">2020-12-30T05:13:00Z</dcterms:modified>
</cp:coreProperties>
</file>