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0A0C" w:rsidRPr="00972315" w:rsidRDefault="006C0A0C" w:rsidP="00956102">
      <w:pPr>
        <w:pStyle w:val="ac"/>
        <w:ind w:left="-851"/>
        <w:jc w:val="center"/>
        <w:rPr>
          <w:spacing w:val="-20"/>
        </w:rPr>
      </w:pPr>
      <w:r w:rsidRPr="00972315">
        <w:t>МИНИСТЕРСТВО ОБРАЗОВАНИЯ И НАУКИ РОССИЙСКОЙ ФЕДЕРАЦИИ</w:t>
      </w:r>
    </w:p>
    <w:p w:rsidR="006C0A0C" w:rsidRPr="00B846E9" w:rsidRDefault="006C0A0C" w:rsidP="00956102">
      <w:pPr>
        <w:pStyle w:val="ac"/>
        <w:ind w:left="-851"/>
        <w:jc w:val="center"/>
        <w:rPr>
          <w:spacing w:val="-20"/>
        </w:rPr>
      </w:pPr>
      <w:r>
        <w:rPr>
          <w:spacing w:val="-20"/>
        </w:rPr>
        <w:t>ф</w:t>
      </w:r>
      <w:r w:rsidRPr="00972315">
        <w:rPr>
          <w:spacing w:val="-20"/>
        </w:rPr>
        <w:t>едеральное государственное бюджетное образовательное учреждение высшего образования</w:t>
      </w:r>
    </w:p>
    <w:p w:rsidR="006C0A0C" w:rsidRPr="00972315" w:rsidRDefault="006C0A0C" w:rsidP="00956102">
      <w:pPr>
        <w:pStyle w:val="ac"/>
        <w:ind w:left="-851"/>
        <w:jc w:val="center"/>
      </w:pPr>
      <w:r w:rsidRPr="00972315">
        <w:t>«Российский экономический университет имени Г.В. Плеханова»</w:t>
      </w:r>
    </w:p>
    <w:p w:rsidR="006C0A0C" w:rsidRPr="00972315" w:rsidRDefault="006C0A0C" w:rsidP="00956102">
      <w:pPr>
        <w:pStyle w:val="ac"/>
        <w:ind w:left="-851"/>
        <w:jc w:val="center"/>
      </w:pPr>
      <w:r>
        <w:t xml:space="preserve">(Смоленский филиал </w:t>
      </w:r>
      <w:r w:rsidRPr="00972315">
        <w:t>РЭУ им. Г.В. Плеханова)</w:t>
      </w:r>
    </w:p>
    <w:p w:rsidR="00FF6B64" w:rsidRDefault="00FF6B64" w:rsidP="00956102">
      <w:pPr>
        <w:spacing w:after="0" w:line="240" w:lineRule="auto"/>
        <w:ind w:left="-851"/>
        <w:rPr>
          <w:b/>
          <w:szCs w:val="28"/>
        </w:rPr>
      </w:pPr>
    </w:p>
    <w:p w:rsidR="00FF6B64" w:rsidRDefault="00FF6B64" w:rsidP="00956102">
      <w:pPr>
        <w:spacing w:after="0" w:line="240" w:lineRule="auto"/>
        <w:ind w:left="-851"/>
        <w:rPr>
          <w:b/>
          <w:szCs w:val="28"/>
        </w:rPr>
      </w:pPr>
    </w:p>
    <w:p w:rsidR="00FF6B64" w:rsidRDefault="00FF6B64" w:rsidP="00956102">
      <w:pPr>
        <w:spacing w:after="0" w:line="240" w:lineRule="auto"/>
        <w:ind w:left="-851"/>
        <w:rPr>
          <w:b/>
          <w:szCs w:val="28"/>
        </w:rPr>
      </w:pPr>
    </w:p>
    <w:p w:rsidR="00FF6B64" w:rsidRPr="00FF6B64" w:rsidRDefault="00FF6B64" w:rsidP="00956102">
      <w:pPr>
        <w:spacing w:after="0" w:line="240" w:lineRule="auto"/>
        <w:ind w:left="-851"/>
        <w:rPr>
          <w:b/>
          <w:szCs w:val="28"/>
        </w:rPr>
      </w:pPr>
    </w:p>
    <w:p w:rsidR="00FF6B64" w:rsidRPr="00732939" w:rsidRDefault="00FF6B64" w:rsidP="00956102">
      <w:pPr>
        <w:spacing w:after="0" w:line="240" w:lineRule="auto"/>
        <w:ind w:left="-851"/>
        <w:rPr>
          <w:szCs w:val="28"/>
        </w:rPr>
      </w:pPr>
      <w:r w:rsidRPr="00023C38">
        <w:rPr>
          <w:b/>
          <w:bCs/>
          <w:color w:val="000000"/>
          <w:spacing w:val="-2"/>
          <w:sz w:val="24"/>
          <w:szCs w:val="24"/>
        </w:rPr>
        <w:t>Кафедра</w:t>
      </w:r>
      <w:r w:rsidR="00732939">
        <w:rPr>
          <w:b/>
          <w:bCs/>
          <w:color w:val="000000"/>
          <w:spacing w:val="-2"/>
          <w:sz w:val="32"/>
          <w:szCs w:val="32"/>
        </w:rPr>
        <w:t xml:space="preserve"> </w:t>
      </w:r>
      <w:r w:rsidR="00732939" w:rsidRPr="00732939">
        <w:rPr>
          <w:bCs/>
          <w:color w:val="000000"/>
          <w:spacing w:val="-2"/>
          <w:szCs w:val="28"/>
        </w:rPr>
        <w:t>Экономика и торговое дело</w:t>
      </w:r>
    </w:p>
    <w:p w:rsidR="00FF6B64" w:rsidRPr="00AC234F" w:rsidRDefault="00FF6B64" w:rsidP="00956102">
      <w:pPr>
        <w:spacing w:after="0" w:line="240" w:lineRule="auto"/>
        <w:ind w:left="-851"/>
        <w:jc w:val="center"/>
        <w:rPr>
          <w:b/>
          <w:szCs w:val="28"/>
        </w:rPr>
      </w:pPr>
    </w:p>
    <w:p w:rsidR="00FF6B64" w:rsidRPr="006C0A0C" w:rsidRDefault="00FF6B64" w:rsidP="00956102">
      <w:pPr>
        <w:spacing w:after="0" w:line="240" w:lineRule="auto"/>
        <w:ind w:left="-851"/>
        <w:jc w:val="center"/>
        <w:rPr>
          <w:b/>
          <w:sz w:val="44"/>
          <w:szCs w:val="44"/>
        </w:rPr>
      </w:pPr>
      <w:r w:rsidRPr="006C0A0C">
        <w:rPr>
          <w:b/>
          <w:sz w:val="44"/>
          <w:szCs w:val="44"/>
        </w:rPr>
        <w:t>Курсовая работа</w:t>
      </w:r>
    </w:p>
    <w:p w:rsidR="006C0A0C" w:rsidRDefault="006C0A0C" w:rsidP="00956102">
      <w:pPr>
        <w:spacing w:after="0" w:line="240" w:lineRule="auto"/>
        <w:ind w:left="-851"/>
        <w:jc w:val="center"/>
        <w:rPr>
          <w:color w:val="000000"/>
          <w:spacing w:val="-2"/>
          <w:sz w:val="32"/>
          <w:szCs w:val="32"/>
        </w:rPr>
      </w:pPr>
      <w:r>
        <w:rPr>
          <w:i/>
          <w:iCs/>
          <w:color w:val="000000"/>
          <w:spacing w:val="-2"/>
          <w:sz w:val="32"/>
          <w:szCs w:val="32"/>
        </w:rPr>
        <w:t xml:space="preserve">по дисциплине: </w:t>
      </w:r>
      <w:r w:rsidR="005C35E5">
        <w:rPr>
          <w:color w:val="000000"/>
          <w:spacing w:val="-2"/>
          <w:sz w:val="32"/>
          <w:szCs w:val="32"/>
        </w:rPr>
        <w:t>Макроэкономика</w:t>
      </w:r>
    </w:p>
    <w:p w:rsidR="006C0A0C" w:rsidRDefault="006C0A0C" w:rsidP="005C35E5">
      <w:pPr>
        <w:spacing w:after="0" w:line="240" w:lineRule="auto"/>
        <w:ind w:left="-851"/>
        <w:jc w:val="center"/>
        <w:rPr>
          <w:sz w:val="32"/>
          <w:szCs w:val="32"/>
        </w:rPr>
      </w:pPr>
      <w:r>
        <w:rPr>
          <w:i/>
          <w:iCs/>
          <w:color w:val="000000"/>
          <w:spacing w:val="-4"/>
          <w:sz w:val="32"/>
          <w:szCs w:val="32"/>
        </w:rPr>
        <w:lastRenderedPageBreak/>
        <w:t>на тему:</w:t>
      </w:r>
      <w:r w:rsidRPr="00AC49E7">
        <w:rPr>
          <w:sz w:val="26"/>
        </w:rPr>
        <w:t xml:space="preserve"> </w:t>
      </w:r>
      <w:r w:rsidR="005C35E5">
        <w:rPr>
          <w:sz w:val="32"/>
          <w:szCs w:val="32"/>
        </w:rPr>
        <w:t>Денежное обращение и его структура</w:t>
      </w:r>
    </w:p>
    <w:p w:rsidR="005C35E5" w:rsidRDefault="005C35E5" w:rsidP="005C35E5">
      <w:pPr>
        <w:spacing w:after="0" w:line="240" w:lineRule="auto"/>
        <w:ind w:left="-851"/>
        <w:jc w:val="center"/>
        <w:rPr>
          <w:sz w:val="32"/>
          <w:szCs w:val="32"/>
        </w:rPr>
      </w:pPr>
    </w:p>
    <w:p w:rsidR="006C0A0C" w:rsidRPr="00981DD2" w:rsidRDefault="005C35E5" w:rsidP="00956102">
      <w:pPr>
        <w:pStyle w:val="ac"/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>Выполнил  студент  1 к</w:t>
      </w:r>
      <w:r w:rsidR="006C0A0C" w:rsidRPr="00981DD2">
        <w:rPr>
          <w:sz w:val="24"/>
          <w:szCs w:val="24"/>
        </w:rPr>
        <w:t>урса</w:t>
      </w:r>
    </w:p>
    <w:p w:rsidR="006C0A0C" w:rsidRPr="00981DD2" w:rsidRDefault="005C35E5" w:rsidP="00956102">
      <w:pPr>
        <w:pStyle w:val="ac"/>
        <w:ind w:left="-8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Экономической </w:t>
      </w:r>
      <w:r w:rsidR="006C0A0C" w:rsidRPr="00981DD2">
        <w:rPr>
          <w:spacing w:val="-4"/>
          <w:sz w:val="24"/>
          <w:szCs w:val="24"/>
        </w:rPr>
        <w:t>группы</w:t>
      </w:r>
      <w:r>
        <w:rPr>
          <w:sz w:val="24"/>
          <w:szCs w:val="24"/>
        </w:rPr>
        <w:t xml:space="preserve"> очной </w:t>
      </w:r>
      <w:r w:rsidR="006C0A0C" w:rsidRPr="00981DD2">
        <w:rPr>
          <w:sz w:val="24"/>
          <w:szCs w:val="24"/>
        </w:rPr>
        <w:t>формы обучения</w:t>
      </w:r>
    </w:p>
    <w:p w:rsidR="006C0A0C" w:rsidRDefault="00981DD2" w:rsidP="00981DD2">
      <w:pPr>
        <w:pStyle w:val="ac"/>
        <w:ind w:left="-851"/>
        <w:rPr>
          <w:szCs w:val="28"/>
        </w:rPr>
      </w:pPr>
      <w:r>
        <w:t xml:space="preserve">                                                   </w:t>
      </w:r>
      <w:r w:rsidR="006C0A0C" w:rsidRPr="0028562A">
        <w:t>семестр</w:t>
      </w:r>
      <w:r w:rsidR="005C35E5">
        <w:rPr>
          <w:szCs w:val="28"/>
        </w:rPr>
        <w:t xml:space="preserve"> 2</w:t>
      </w:r>
    </w:p>
    <w:p w:rsidR="006C0A0C" w:rsidRDefault="00956102" w:rsidP="00956102">
      <w:pPr>
        <w:pStyle w:val="ac"/>
        <w:ind w:left="-851"/>
        <w:jc w:val="right"/>
        <w:rPr>
          <w:color w:val="000000"/>
          <w:spacing w:val="-3"/>
        </w:rPr>
      </w:pPr>
      <w:r>
        <w:rPr>
          <w:color w:val="000000"/>
          <w:spacing w:val="-3"/>
        </w:rPr>
        <w:t xml:space="preserve"> </w:t>
      </w:r>
      <w:r w:rsidR="00981DD2">
        <w:rPr>
          <w:color w:val="000000"/>
          <w:spacing w:val="-3"/>
        </w:rPr>
        <w:t xml:space="preserve"> </w:t>
      </w:r>
      <w:r w:rsidR="005C35E5">
        <w:rPr>
          <w:color w:val="000000"/>
          <w:spacing w:val="-3"/>
        </w:rPr>
        <w:t>Михайлов Даниил Алексеевич</w:t>
      </w:r>
    </w:p>
    <w:p w:rsidR="00956102" w:rsidRPr="00981DD2" w:rsidRDefault="00956102" w:rsidP="00956102">
      <w:pPr>
        <w:pStyle w:val="ac"/>
        <w:ind w:left="-851"/>
        <w:jc w:val="right"/>
        <w:rPr>
          <w:color w:val="000000"/>
          <w:spacing w:val="-3"/>
          <w:sz w:val="20"/>
          <w:szCs w:val="20"/>
        </w:rPr>
      </w:pPr>
      <w:r w:rsidRPr="00981DD2">
        <w:rPr>
          <w:color w:val="000000"/>
          <w:spacing w:val="-3"/>
          <w:sz w:val="20"/>
          <w:szCs w:val="20"/>
        </w:rPr>
        <w:t>(Ф.И.О. полностью)</w:t>
      </w:r>
    </w:p>
    <w:p w:rsidR="00956102" w:rsidRDefault="00956102" w:rsidP="00956102">
      <w:pPr>
        <w:pStyle w:val="ac"/>
        <w:ind w:left="-851"/>
        <w:jc w:val="righ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_______________________________</w:t>
      </w:r>
    </w:p>
    <w:p w:rsidR="00956102" w:rsidRPr="00981DD2" w:rsidRDefault="00981DD2" w:rsidP="00981DD2">
      <w:pPr>
        <w:pStyle w:val="ac"/>
        <w:ind w:left="-851"/>
        <w:jc w:val="center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  <w:sz w:val="20"/>
          <w:szCs w:val="20"/>
        </w:rPr>
        <w:t xml:space="preserve">                                                                                  </w:t>
      </w:r>
      <w:r w:rsidR="00956102" w:rsidRPr="00981DD2">
        <w:rPr>
          <w:color w:val="000000"/>
          <w:spacing w:val="-3"/>
          <w:sz w:val="20"/>
          <w:szCs w:val="20"/>
        </w:rPr>
        <w:t>(подпись)</w:t>
      </w:r>
    </w:p>
    <w:p w:rsidR="00956102" w:rsidRDefault="00956102" w:rsidP="00956102">
      <w:pPr>
        <w:pStyle w:val="ac"/>
        <w:ind w:left="-851"/>
        <w:jc w:val="right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     </w:t>
      </w:r>
      <w:r w:rsidRPr="00AF7328">
        <w:rPr>
          <w:b/>
          <w:bCs/>
          <w:color w:val="000000"/>
          <w:spacing w:val="-3"/>
          <w:sz w:val="24"/>
          <w:szCs w:val="24"/>
        </w:rPr>
        <w:t>Руководитель</w:t>
      </w:r>
      <w:r>
        <w:rPr>
          <w:color w:val="000000"/>
          <w:spacing w:val="-3"/>
          <w:szCs w:val="28"/>
        </w:rPr>
        <w:t xml:space="preserve">: </w:t>
      </w:r>
      <w:r w:rsidR="005C35E5">
        <w:rPr>
          <w:color w:val="000000"/>
          <w:spacing w:val="-3"/>
          <w:szCs w:val="28"/>
        </w:rPr>
        <w:t>Преподаватель</w:t>
      </w:r>
    </w:p>
    <w:p w:rsidR="006C0A0C" w:rsidRPr="00956102" w:rsidRDefault="00956102" w:rsidP="00956102">
      <w:pPr>
        <w:pStyle w:val="ac"/>
        <w:ind w:left="-851"/>
        <w:jc w:val="right"/>
        <w:rPr>
          <w:color w:val="000000"/>
          <w:spacing w:val="-3"/>
          <w:sz w:val="20"/>
          <w:szCs w:val="20"/>
        </w:rPr>
      </w:pPr>
      <w:r>
        <w:rPr>
          <w:color w:val="000000"/>
          <w:spacing w:val="-3"/>
        </w:rPr>
        <w:t xml:space="preserve">                                                     </w:t>
      </w:r>
      <w:r w:rsidRPr="00956102">
        <w:rPr>
          <w:color w:val="000000"/>
          <w:spacing w:val="-3"/>
          <w:sz w:val="20"/>
          <w:szCs w:val="20"/>
        </w:rPr>
        <w:t>(должность, учёная степень)</w:t>
      </w:r>
    </w:p>
    <w:p w:rsidR="00956102" w:rsidRDefault="00956102" w:rsidP="00956102">
      <w:pPr>
        <w:pStyle w:val="ac"/>
        <w:ind w:left="-851"/>
        <w:jc w:val="right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                                                </w:t>
      </w:r>
      <w:r w:rsidR="005C35E5">
        <w:rPr>
          <w:color w:val="000000"/>
          <w:spacing w:val="-3"/>
          <w:szCs w:val="28"/>
        </w:rPr>
        <w:t>Окорокова Юлия Александровна</w:t>
      </w:r>
    </w:p>
    <w:p w:rsidR="00956102" w:rsidRPr="00956102" w:rsidRDefault="00956102" w:rsidP="00956102">
      <w:pPr>
        <w:pStyle w:val="ac"/>
        <w:ind w:left="-851"/>
        <w:jc w:val="right"/>
        <w:rPr>
          <w:color w:val="000000"/>
          <w:spacing w:val="-3"/>
          <w:sz w:val="20"/>
          <w:szCs w:val="20"/>
        </w:rPr>
      </w:pPr>
      <w:r w:rsidRPr="00956102">
        <w:rPr>
          <w:color w:val="000000"/>
          <w:spacing w:val="-3"/>
          <w:sz w:val="20"/>
          <w:szCs w:val="20"/>
        </w:rPr>
        <w:t>(Ф.И.О.)</w:t>
      </w:r>
    </w:p>
    <w:p w:rsidR="00956102" w:rsidRDefault="00956102" w:rsidP="00956102">
      <w:pPr>
        <w:pStyle w:val="ac"/>
        <w:ind w:left="-851"/>
        <w:jc w:val="right"/>
        <w:rPr>
          <w:b/>
          <w:bCs/>
          <w:color w:val="000000"/>
          <w:spacing w:val="-3"/>
          <w:sz w:val="24"/>
          <w:szCs w:val="24"/>
        </w:rPr>
      </w:pPr>
      <w:r w:rsidRPr="00AF7328">
        <w:rPr>
          <w:b/>
          <w:bCs/>
          <w:color w:val="000000"/>
          <w:spacing w:val="-3"/>
          <w:sz w:val="24"/>
          <w:szCs w:val="24"/>
        </w:rPr>
        <w:t>Отметка о допуске (недопуске) к защите</w:t>
      </w:r>
    </w:p>
    <w:p w:rsidR="00956102" w:rsidRDefault="00956102" w:rsidP="00956102">
      <w:pPr>
        <w:pStyle w:val="ac"/>
        <w:ind w:left="-851"/>
        <w:jc w:val="right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                   </w:t>
      </w:r>
      <w:r w:rsidR="00981DD2">
        <w:rPr>
          <w:b/>
          <w:bCs/>
          <w:color w:val="000000"/>
          <w:spacing w:val="-3"/>
          <w:sz w:val="24"/>
          <w:szCs w:val="24"/>
        </w:rPr>
        <w:t xml:space="preserve">                               </w:t>
      </w:r>
      <w:r>
        <w:rPr>
          <w:b/>
          <w:bCs/>
          <w:color w:val="000000"/>
          <w:spacing w:val="-3"/>
          <w:sz w:val="24"/>
          <w:szCs w:val="24"/>
        </w:rPr>
        <w:t>____________________________________</w:t>
      </w:r>
    </w:p>
    <w:p w:rsidR="00956102" w:rsidRDefault="00956102" w:rsidP="00956102">
      <w:pPr>
        <w:pStyle w:val="ac"/>
        <w:ind w:left="-851"/>
        <w:jc w:val="right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«_____»_______________20___г.</w:t>
      </w:r>
    </w:p>
    <w:p w:rsidR="00956102" w:rsidRDefault="00956102" w:rsidP="00956102">
      <w:pPr>
        <w:pStyle w:val="ac"/>
        <w:ind w:left="-851"/>
        <w:jc w:val="right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lastRenderedPageBreak/>
        <w:t xml:space="preserve">             _____________________________________</w:t>
      </w:r>
    </w:p>
    <w:p w:rsidR="00956102" w:rsidRPr="00956102" w:rsidRDefault="00956102" w:rsidP="00956102">
      <w:pPr>
        <w:pStyle w:val="ac"/>
        <w:ind w:left="-851"/>
        <w:jc w:val="right"/>
        <w:rPr>
          <w:color w:val="000000"/>
          <w:spacing w:val="-3"/>
          <w:sz w:val="20"/>
          <w:szCs w:val="20"/>
        </w:rPr>
      </w:pPr>
      <w:r w:rsidRPr="00956102">
        <w:rPr>
          <w:color w:val="000000"/>
          <w:spacing w:val="-3"/>
          <w:sz w:val="20"/>
          <w:szCs w:val="20"/>
        </w:rPr>
        <w:t>(Подпись руководителя)</w:t>
      </w:r>
    </w:p>
    <w:p w:rsidR="00956102" w:rsidRPr="00956102" w:rsidRDefault="00956102" w:rsidP="00956102">
      <w:pPr>
        <w:pStyle w:val="ac"/>
        <w:ind w:left="-851"/>
        <w:jc w:val="right"/>
        <w:rPr>
          <w:color w:val="000000"/>
          <w:spacing w:val="-3"/>
          <w:sz w:val="20"/>
          <w:szCs w:val="20"/>
        </w:rPr>
      </w:pPr>
      <w:r w:rsidRPr="00956102">
        <w:rPr>
          <w:color w:val="000000"/>
          <w:spacing w:val="-3"/>
          <w:sz w:val="20"/>
          <w:szCs w:val="20"/>
        </w:rPr>
        <w:t>Рег. номер___________________________________</w:t>
      </w:r>
    </w:p>
    <w:p w:rsidR="00956102" w:rsidRPr="00956102" w:rsidRDefault="00956102" w:rsidP="00956102">
      <w:pPr>
        <w:pStyle w:val="ac"/>
        <w:ind w:left="-851"/>
        <w:jc w:val="right"/>
        <w:rPr>
          <w:color w:val="000000"/>
          <w:spacing w:val="-3"/>
          <w:sz w:val="20"/>
          <w:szCs w:val="20"/>
        </w:rPr>
      </w:pPr>
      <w:r w:rsidRPr="00956102">
        <w:rPr>
          <w:color w:val="000000"/>
          <w:spacing w:val="-3"/>
          <w:sz w:val="20"/>
          <w:szCs w:val="20"/>
        </w:rPr>
        <w:t xml:space="preserve">(Дата) </w:t>
      </w:r>
    </w:p>
    <w:p w:rsidR="00956102" w:rsidRDefault="00956102" w:rsidP="00956102">
      <w:pPr>
        <w:pStyle w:val="ac"/>
        <w:ind w:left="-851"/>
        <w:jc w:val="right"/>
        <w:rPr>
          <w:color w:val="000000"/>
          <w:spacing w:val="-3"/>
        </w:rPr>
      </w:pPr>
    </w:p>
    <w:p w:rsidR="00956102" w:rsidRDefault="00956102" w:rsidP="00956102">
      <w:pPr>
        <w:pStyle w:val="ac"/>
        <w:ind w:left="-851"/>
        <w:jc w:val="right"/>
        <w:rPr>
          <w:color w:val="000000"/>
          <w:spacing w:val="-3"/>
        </w:rPr>
      </w:pPr>
    </w:p>
    <w:p w:rsidR="00956102" w:rsidRDefault="00956102" w:rsidP="00956102">
      <w:pPr>
        <w:pStyle w:val="ac"/>
        <w:ind w:left="-851"/>
        <w:jc w:val="right"/>
        <w:rPr>
          <w:color w:val="000000"/>
          <w:spacing w:val="-3"/>
        </w:rPr>
      </w:pPr>
    </w:p>
    <w:p w:rsidR="00956102" w:rsidRDefault="00956102" w:rsidP="00956102">
      <w:pPr>
        <w:pStyle w:val="ac"/>
        <w:ind w:left="-851"/>
        <w:jc w:val="right"/>
        <w:rPr>
          <w:color w:val="000000"/>
          <w:spacing w:val="-3"/>
        </w:rPr>
      </w:pPr>
    </w:p>
    <w:p w:rsidR="00956102" w:rsidRDefault="00956102" w:rsidP="00956102">
      <w:pPr>
        <w:pStyle w:val="ac"/>
        <w:ind w:left="-851"/>
        <w:jc w:val="right"/>
        <w:rPr>
          <w:color w:val="000000"/>
          <w:spacing w:val="-3"/>
        </w:rPr>
      </w:pPr>
    </w:p>
    <w:p w:rsidR="00956102" w:rsidRDefault="00956102" w:rsidP="00956102">
      <w:pPr>
        <w:pStyle w:val="ac"/>
        <w:ind w:left="-851"/>
        <w:jc w:val="right"/>
        <w:rPr>
          <w:color w:val="000000"/>
          <w:spacing w:val="-3"/>
        </w:rPr>
      </w:pPr>
    </w:p>
    <w:p w:rsidR="00956102" w:rsidRDefault="00956102" w:rsidP="00956102">
      <w:pPr>
        <w:pStyle w:val="ac"/>
        <w:ind w:left="-851"/>
        <w:jc w:val="right"/>
        <w:rPr>
          <w:color w:val="000000"/>
          <w:spacing w:val="-3"/>
        </w:rPr>
      </w:pPr>
    </w:p>
    <w:p w:rsidR="00956102" w:rsidRDefault="00956102" w:rsidP="00956102">
      <w:pPr>
        <w:pStyle w:val="ac"/>
        <w:ind w:left="-851"/>
        <w:jc w:val="center"/>
        <w:rPr>
          <w:color w:val="000000"/>
          <w:spacing w:val="-3"/>
          <w:szCs w:val="28"/>
        </w:rPr>
      </w:pPr>
    </w:p>
    <w:p w:rsidR="00956102" w:rsidRDefault="00956102" w:rsidP="00956102">
      <w:pPr>
        <w:pStyle w:val="ac"/>
        <w:ind w:left="-851"/>
        <w:jc w:val="center"/>
        <w:rPr>
          <w:color w:val="000000"/>
          <w:spacing w:val="-3"/>
          <w:szCs w:val="28"/>
        </w:rPr>
      </w:pPr>
    </w:p>
    <w:p w:rsidR="00956102" w:rsidRDefault="00956102" w:rsidP="00956102">
      <w:pPr>
        <w:pStyle w:val="ac"/>
        <w:ind w:left="-851"/>
        <w:jc w:val="center"/>
        <w:rPr>
          <w:color w:val="000000"/>
          <w:spacing w:val="-3"/>
          <w:szCs w:val="28"/>
        </w:rPr>
      </w:pPr>
    </w:p>
    <w:p w:rsidR="00956102" w:rsidRDefault="00956102" w:rsidP="00956102">
      <w:pPr>
        <w:pStyle w:val="ac"/>
        <w:ind w:left="-851"/>
        <w:jc w:val="center"/>
        <w:rPr>
          <w:color w:val="000000"/>
          <w:spacing w:val="-3"/>
          <w:szCs w:val="28"/>
        </w:rPr>
      </w:pPr>
    </w:p>
    <w:p w:rsidR="00956102" w:rsidRDefault="00956102" w:rsidP="00C31D75">
      <w:pPr>
        <w:pStyle w:val="ac"/>
        <w:ind w:left="-851" w:right="283"/>
        <w:jc w:val="center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г. Смоленск</w:t>
      </w:r>
    </w:p>
    <w:p w:rsidR="00F815FD" w:rsidRDefault="00956102" w:rsidP="00F815FD">
      <w:pPr>
        <w:pStyle w:val="ac"/>
        <w:ind w:left="-851" w:right="283"/>
        <w:jc w:val="center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2018</w:t>
      </w:r>
    </w:p>
    <w:p w:rsidR="00F815FD" w:rsidRDefault="00F815FD">
      <w:pPr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br w:type="page"/>
      </w:r>
    </w:p>
    <w:p w:rsidR="00C31D75" w:rsidRDefault="00C31D75" w:rsidP="00F815FD">
      <w:pPr>
        <w:pStyle w:val="ac"/>
        <w:ind w:left="-851" w:right="283"/>
        <w:jc w:val="center"/>
        <w:rPr>
          <w:rFonts w:eastAsia="Times New Roman"/>
          <w:b/>
          <w:color w:val="auto"/>
          <w:szCs w:val="28"/>
        </w:rPr>
      </w:pPr>
      <w:r>
        <w:rPr>
          <w:rFonts w:eastAsia="Times New Roman"/>
          <w:b/>
          <w:color w:val="auto"/>
          <w:szCs w:val="28"/>
        </w:rPr>
        <w:lastRenderedPageBreak/>
        <w:t>ОГЛАВЛЕНИЕ</w:t>
      </w:r>
    </w:p>
    <w:p w:rsidR="00C31D75" w:rsidRDefault="00C31D75" w:rsidP="00C31D75">
      <w:pPr>
        <w:spacing w:after="0" w:line="360" w:lineRule="auto"/>
        <w:jc w:val="center"/>
        <w:rPr>
          <w:rFonts w:eastAsia="Times New Roman"/>
          <w:b/>
          <w:color w:val="auto"/>
          <w:szCs w:val="28"/>
        </w:rPr>
      </w:pPr>
    </w:p>
    <w:p w:rsidR="00C31D75" w:rsidRDefault="00C31D75" w:rsidP="00C31D75">
      <w:pPr>
        <w:spacing w:after="0" w:line="360" w:lineRule="auto"/>
        <w:jc w:val="center"/>
        <w:rPr>
          <w:rFonts w:eastAsia="Times New Roman"/>
          <w:b/>
          <w:color w:val="auto"/>
          <w:szCs w:val="28"/>
        </w:rPr>
      </w:pPr>
    </w:p>
    <w:p w:rsidR="0017583A" w:rsidRPr="00F5735B" w:rsidRDefault="0017583A" w:rsidP="00C51C74">
      <w:pPr>
        <w:spacing w:after="0" w:line="360" w:lineRule="auto"/>
        <w:jc w:val="both"/>
        <w:rPr>
          <w:rFonts w:eastAsia="Times New Roman"/>
          <w:b/>
          <w:color w:val="auto"/>
          <w:szCs w:val="28"/>
        </w:rPr>
      </w:pPr>
      <w:r w:rsidRPr="00CA70A0">
        <w:rPr>
          <w:rFonts w:eastAsia="Times New Roman"/>
          <w:b/>
          <w:color w:val="auto"/>
          <w:szCs w:val="28"/>
        </w:rPr>
        <w:t>Введение</w:t>
      </w:r>
      <w:r w:rsidR="00981DD2">
        <w:rPr>
          <w:rFonts w:eastAsia="Times New Roman"/>
          <w:color w:val="auto"/>
          <w:szCs w:val="28"/>
        </w:rPr>
        <w:t>…………………………………………………………………………..</w:t>
      </w:r>
      <w:r w:rsidR="00202A8A">
        <w:rPr>
          <w:rFonts w:eastAsia="Times New Roman"/>
          <w:color w:val="auto"/>
          <w:szCs w:val="28"/>
        </w:rPr>
        <w:t>3</w:t>
      </w:r>
    </w:p>
    <w:p w:rsidR="00F35A06" w:rsidRPr="00CA70A0" w:rsidRDefault="0017583A" w:rsidP="00C51C74">
      <w:pPr>
        <w:spacing w:after="0" w:line="360" w:lineRule="auto"/>
        <w:jc w:val="both"/>
        <w:rPr>
          <w:rFonts w:eastAsia="Times New Roman"/>
          <w:b/>
          <w:color w:val="auto"/>
          <w:szCs w:val="28"/>
        </w:rPr>
      </w:pPr>
      <w:r w:rsidRPr="00CA70A0">
        <w:rPr>
          <w:rFonts w:eastAsia="Times New Roman"/>
          <w:b/>
          <w:color w:val="auto"/>
          <w:szCs w:val="28"/>
        </w:rPr>
        <w:t>Глава 1.</w:t>
      </w:r>
      <w:r w:rsidR="00F35A06" w:rsidRPr="00CA70A0">
        <w:rPr>
          <w:rFonts w:eastAsia="Times New Roman"/>
          <w:b/>
          <w:color w:val="auto"/>
          <w:szCs w:val="28"/>
        </w:rPr>
        <w:t xml:space="preserve"> Теоретические основы денежного обращения и его значение для экономического оборота государства</w:t>
      </w:r>
    </w:p>
    <w:p w:rsidR="00F35A06" w:rsidRPr="00D81F2A" w:rsidRDefault="00CA70A0" w:rsidP="00C51C74">
      <w:pPr>
        <w:tabs>
          <w:tab w:val="left" w:pos="709"/>
        </w:tabs>
        <w:spacing w:after="0" w:line="360" w:lineRule="auto"/>
        <w:ind w:left="709"/>
        <w:jc w:val="both"/>
        <w:rPr>
          <w:rStyle w:val="ad"/>
          <w:sz w:val="28"/>
          <w:szCs w:val="28"/>
        </w:rPr>
      </w:pPr>
      <w:r>
        <w:rPr>
          <w:rFonts w:eastAsia="Times New Roman"/>
          <w:color w:val="auto"/>
          <w:szCs w:val="28"/>
        </w:rPr>
        <w:t xml:space="preserve">1.1 </w:t>
      </w:r>
      <w:r w:rsidR="00F35A06" w:rsidRPr="00CA70A0">
        <w:rPr>
          <w:rStyle w:val="ad"/>
          <w:sz w:val="28"/>
          <w:szCs w:val="28"/>
        </w:rPr>
        <w:t xml:space="preserve">Сущность и структура </w:t>
      </w:r>
      <w:r w:rsidR="00981DD2">
        <w:rPr>
          <w:rStyle w:val="ad"/>
          <w:sz w:val="28"/>
          <w:szCs w:val="28"/>
        </w:rPr>
        <w:t>денежного обращения………………………...</w:t>
      </w:r>
      <w:r w:rsidR="00202A8A">
        <w:rPr>
          <w:rStyle w:val="ad"/>
          <w:sz w:val="28"/>
          <w:szCs w:val="28"/>
        </w:rPr>
        <w:t>5</w:t>
      </w:r>
    </w:p>
    <w:p w:rsidR="00F35A06" w:rsidRPr="00D81F2A" w:rsidRDefault="00CA70A0" w:rsidP="00C51C74">
      <w:pPr>
        <w:spacing w:after="0" w:line="360" w:lineRule="auto"/>
        <w:ind w:left="709"/>
        <w:jc w:val="both"/>
        <w:rPr>
          <w:rFonts w:eastAsia="Times New Roman"/>
          <w:color w:val="auto"/>
          <w:szCs w:val="28"/>
        </w:rPr>
      </w:pPr>
      <w:r>
        <w:rPr>
          <w:rFonts w:eastAsia="Times New Roman"/>
          <w:color w:val="auto"/>
          <w:szCs w:val="28"/>
        </w:rPr>
        <w:t xml:space="preserve">1.2 </w:t>
      </w:r>
      <w:r w:rsidR="00F35A06" w:rsidRPr="00CA70A0">
        <w:rPr>
          <w:rFonts w:eastAsia="Times New Roman"/>
          <w:color w:val="auto"/>
          <w:szCs w:val="28"/>
        </w:rPr>
        <w:t>Денежный оборот и</w:t>
      </w:r>
      <w:r w:rsidR="00981DD2">
        <w:rPr>
          <w:rFonts w:eastAsia="Times New Roman"/>
          <w:color w:val="auto"/>
          <w:szCs w:val="28"/>
        </w:rPr>
        <w:t xml:space="preserve"> его показатели………………………………</w:t>
      </w:r>
      <w:r>
        <w:rPr>
          <w:rFonts w:eastAsia="Times New Roman"/>
          <w:color w:val="auto"/>
          <w:szCs w:val="28"/>
        </w:rPr>
        <w:t>…..</w:t>
      </w:r>
      <w:r w:rsidR="006C5239">
        <w:rPr>
          <w:rFonts w:eastAsia="Times New Roman"/>
          <w:color w:val="auto"/>
          <w:szCs w:val="28"/>
        </w:rPr>
        <w:t>19</w:t>
      </w:r>
    </w:p>
    <w:p w:rsidR="00F35A06" w:rsidRPr="00CA70A0" w:rsidRDefault="00F35A06" w:rsidP="00C51C74">
      <w:pPr>
        <w:spacing w:after="0" w:line="360" w:lineRule="auto"/>
        <w:jc w:val="both"/>
        <w:rPr>
          <w:rFonts w:eastAsia="Times New Roman"/>
          <w:b/>
          <w:color w:val="auto"/>
          <w:szCs w:val="28"/>
        </w:rPr>
      </w:pPr>
      <w:r w:rsidRPr="00CA70A0">
        <w:rPr>
          <w:rFonts w:eastAsia="Times New Roman"/>
          <w:b/>
          <w:color w:val="auto"/>
          <w:szCs w:val="28"/>
        </w:rPr>
        <w:lastRenderedPageBreak/>
        <w:t>Глава 2. Особенности денежного обращения в России и его структура</w:t>
      </w:r>
    </w:p>
    <w:p w:rsidR="00F35A06" w:rsidRPr="00D81F2A" w:rsidRDefault="00CA70A0" w:rsidP="00C51C74">
      <w:pPr>
        <w:tabs>
          <w:tab w:val="left" w:pos="1134"/>
          <w:tab w:val="left" w:pos="1276"/>
        </w:tabs>
        <w:spacing w:after="0" w:line="360" w:lineRule="auto"/>
        <w:ind w:left="709"/>
        <w:jc w:val="both"/>
        <w:rPr>
          <w:rFonts w:eastAsia="Times New Roman"/>
          <w:color w:val="auto"/>
          <w:szCs w:val="28"/>
        </w:rPr>
      </w:pPr>
      <w:r>
        <w:rPr>
          <w:rFonts w:eastAsia="Times New Roman"/>
          <w:color w:val="auto"/>
          <w:szCs w:val="28"/>
        </w:rPr>
        <w:t>2.1</w:t>
      </w:r>
      <w:r w:rsidR="00855C90" w:rsidRPr="00CA70A0">
        <w:rPr>
          <w:rFonts w:eastAsia="Times New Roman"/>
          <w:color w:val="auto"/>
          <w:szCs w:val="28"/>
        </w:rPr>
        <w:t xml:space="preserve"> А</w:t>
      </w:r>
      <w:r>
        <w:rPr>
          <w:rFonts w:eastAsia="Times New Roman"/>
          <w:color w:val="auto"/>
          <w:szCs w:val="28"/>
        </w:rPr>
        <w:t xml:space="preserve">нализ денежной массы и денежных </w:t>
      </w:r>
      <w:r w:rsidR="00855C90" w:rsidRPr="00CA70A0">
        <w:rPr>
          <w:rFonts w:eastAsia="Times New Roman"/>
          <w:color w:val="auto"/>
          <w:szCs w:val="28"/>
        </w:rPr>
        <w:t>агрегатов</w:t>
      </w:r>
      <w:r w:rsidR="00981DD2">
        <w:rPr>
          <w:rFonts w:eastAsia="Times New Roman"/>
          <w:color w:val="auto"/>
          <w:szCs w:val="28"/>
        </w:rPr>
        <w:t xml:space="preserve"> России…………</w:t>
      </w:r>
      <w:r w:rsidR="00C0454E">
        <w:rPr>
          <w:rFonts w:eastAsia="Times New Roman"/>
          <w:color w:val="auto"/>
          <w:szCs w:val="28"/>
        </w:rPr>
        <w:t>...</w:t>
      </w:r>
      <w:r w:rsidR="00F5735B">
        <w:rPr>
          <w:rFonts w:eastAsia="Times New Roman"/>
          <w:color w:val="auto"/>
          <w:szCs w:val="28"/>
        </w:rPr>
        <w:t>..2</w:t>
      </w:r>
      <w:r w:rsidR="006C5239">
        <w:rPr>
          <w:rFonts w:eastAsia="Times New Roman"/>
          <w:color w:val="auto"/>
          <w:szCs w:val="28"/>
        </w:rPr>
        <w:t>4</w:t>
      </w:r>
    </w:p>
    <w:p w:rsidR="00855C90" w:rsidRPr="00D81F2A" w:rsidRDefault="00CA70A0" w:rsidP="00C51C74">
      <w:pPr>
        <w:spacing w:after="0" w:line="360" w:lineRule="auto"/>
        <w:ind w:left="709"/>
        <w:jc w:val="both"/>
        <w:rPr>
          <w:rFonts w:eastAsia="Times New Roman"/>
          <w:color w:val="auto"/>
          <w:szCs w:val="28"/>
        </w:rPr>
      </w:pPr>
      <w:r>
        <w:rPr>
          <w:rFonts w:eastAsia="Times New Roman"/>
          <w:color w:val="auto"/>
          <w:szCs w:val="28"/>
        </w:rPr>
        <w:t>2.2</w:t>
      </w:r>
      <w:r w:rsidR="00855C90" w:rsidRPr="00CA70A0">
        <w:rPr>
          <w:rFonts w:eastAsia="Times New Roman"/>
          <w:color w:val="auto"/>
          <w:szCs w:val="28"/>
        </w:rPr>
        <w:t xml:space="preserve"> Проблемы и трудности денежног</w:t>
      </w:r>
      <w:r>
        <w:rPr>
          <w:rFonts w:eastAsia="Times New Roman"/>
          <w:color w:val="auto"/>
          <w:szCs w:val="28"/>
        </w:rPr>
        <w:t>о обращения современной России…</w:t>
      </w:r>
      <w:r w:rsidR="00C0454E">
        <w:rPr>
          <w:rFonts w:eastAsia="Times New Roman"/>
          <w:color w:val="auto"/>
          <w:szCs w:val="28"/>
        </w:rPr>
        <w:t>………</w:t>
      </w:r>
      <w:r w:rsidR="006C5239">
        <w:rPr>
          <w:rFonts w:eastAsia="Times New Roman"/>
          <w:color w:val="auto"/>
          <w:szCs w:val="28"/>
        </w:rPr>
        <w:t>……………</w:t>
      </w:r>
      <w:r w:rsidR="00C0454E">
        <w:rPr>
          <w:rFonts w:eastAsia="Times New Roman"/>
          <w:color w:val="auto"/>
          <w:szCs w:val="28"/>
        </w:rPr>
        <w:t>……………………………………………...</w:t>
      </w:r>
      <w:r w:rsidR="006C5239">
        <w:rPr>
          <w:rFonts w:eastAsia="Times New Roman"/>
          <w:color w:val="auto"/>
          <w:szCs w:val="28"/>
        </w:rPr>
        <w:t>29</w:t>
      </w:r>
    </w:p>
    <w:p w:rsidR="00855C90" w:rsidRPr="00CA70A0" w:rsidRDefault="00855C90" w:rsidP="00C51C74">
      <w:pPr>
        <w:spacing w:after="0" w:line="360" w:lineRule="auto"/>
        <w:jc w:val="both"/>
        <w:rPr>
          <w:rFonts w:eastAsia="Times New Roman"/>
          <w:b/>
          <w:color w:val="auto"/>
          <w:szCs w:val="28"/>
        </w:rPr>
      </w:pPr>
      <w:r w:rsidRPr="00CA70A0">
        <w:rPr>
          <w:rFonts w:eastAsia="Times New Roman"/>
          <w:b/>
          <w:color w:val="auto"/>
          <w:szCs w:val="28"/>
        </w:rPr>
        <w:t>Заключение</w:t>
      </w:r>
      <w:r w:rsidR="00981DD2">
        <w:rPr>
          <w:rFonts w:eastAsia="Times New Roman"/>
          <w:color w:val="auto"/>
          <w:szCs w:val="28"/>
        </w:rPr>
        <w:t>……………………</w:t>
      </w:r>
      <w:r w:rsidRPr="00CA70A0">
        <w:rPr>
          <w:rFonts w:eastAsia="Times New Roman"/>
          <w:color w:val="auto"/>
          <w:szCs w:val="28"/>
        </w:rPr>
        <w:t>……………………………………………</w:t>
      </w:r>
      <w:r w:rsidR="00C0454E">
        <w:rPr>
          <w:rFonts w:eastAsia="Times New Roman"/>
          <w:color w:val="auto"/>
          <w:szCs w:val="28"/>
        </w:rPr>
        <w:t>...</w:t>
      </w:r>
      <w:r w:rsidRPr="00CA70A0">
        <w:rPr>
          <w:rFonts w:eastAsia="Times New Roman"/>
          <w:color w:val="auto"/>
          <w:szCs w:val="28"/>
        </w:rPr>
        <w:t>…</w:t>
      </w:r>
      <w:r w:rsidR="00F5735B">
        <w:rPr>
          <w:rFonts w:eastAsia="Times New Roman"/>
          <w:color w:val="auto"/>
          <w:szCs w:val="28"/>
        </w:rPr>
        <w:t>3</w:t>
      </w:r>
      <w:r w:rsidR="006C5239">
        <w:rPr>
          <w:rFonts w:eastAsia="Times New Roman"/>
          <w:color w:val="auto"/>
          <w:szCs w:val="28"/>
        </w:rPr>
        <w:t>4</w:t>
      </w:r>
    </w:p>
    <w:p w:rsidR="00855C90" w:rsidRPr="00CA70A0" w:rsidRDefault="00855C90" w:rsidP="00C51C74">
      <w:pPr>
        <w:spacing w:after="0" w:line="360" w:lineRule="auto"/>
        <w:jc w:val="both"/>
        <w:rPr>
          <w:rFonts w:eastAsia="Times New Roman"/>
          <w:b/>
          <w:color w:val="auto"/>
          <w:szCs w:val="28"/>
        </w:rPr>
      </w:pPr>
      <w:r w:rsidRPr="00CA70A0">
        <w:rPr>
          <w:rFonts w:eastAsia="Times New Roman"/>
          <w:b/>
          <w:color w:val="auto"/>
          <w:szCs w:val="28"/>
        </w:rPr>
        <w:t>Список использованных источников</w:t>
      </w:r>
      <w:r w:rsidR="00981DD2">
        <w:rPr>
          <w:rFonts w:eastAsia="Times New Roman"/>
          <w:color w:val="auto"/>
          <w:szCs w:val="28"/>
        </w:rPr>
        <w:t>………………………………</w:t>
      </w:r>
      <w:r w:rsidRPr="00CA70A0">
        <w:rPr>
          <w:rFonts w:eastAsia="Times New Roman"/>
          <w:color w:val="auto"/>
          <w:szCs w:val="28"/>
        </w:rPr>
        <w:t>……</w:t>
      </w:r>
      <w:r w:rsidR="00C0454E">
        <w:rPr>
          <w:rFonts w:eastAsia="Times New Roman"/>
          <w:color w:val="auto"/>
          <w:szCs w:val="28"/>
        </w:rPr>
        <w:t>….</w:t>
      </w:r>
      <w:r w:rsidR="00554EAB" w:rsidRPr="00CA70A0">
        <w:rPr>
          <w:rFonts w:eastAsia="Times New Roman"/>
          <w:color w:val="auto"/>
          <w:szCs w:val="28"/>
        </w:rPr>
        <w:t>.</w:t>
      </w:r>
      <w:r w:rsidR="003E0BE4">
        <w:rPr>
          <w:rFonts w:eastAsia="Times New Roman"/>
          <w:color w:val="auto"/>
          <w:szCs w:val="28"/>
        </w:rPr>
        <w:t>3</w:t>
      </w:r>
      <w:r w:rsidR="006C5239">
        <w:rPr>
          <w:rFonts w:eastAsia="Times New Roman"/>
          <w:color w:val="auto"/>
          <w:szCs w:val="28"/>
        </w:rPr>
        <w:t>7</w:t>
      </w:r>
    </w:p>
    <w:p w:rsidR="0017583A" w:rsidRPr="00AC234F" w:rsidRDefault="0017583A" w:rsidP="00C51C74">
      <w:pPr>
        <w:spacing w:after="0" w:line="360" w:lineRule="auto"/>
        <w:jc w:val="both"/>
        <w:rPr>
          <w:rFonts w:eastAsia="Times New Roman"/>
          <w:b/>
          <w:color w:val="auto"/>
          <w:szCs w:val="28"/>
        </w:rPr>
      </w:pPr>
      <w:r w:rsidRPr="00AC234F">
        <w:rPr>
          <w:rFonts w:eastAsia="Times New Roman"/>
          <w:b/>
          <w:color w:val="auto"/>
          <w:szCs w:val="28"/>
        </w:rPr>
        <w:lastRenderedPageBreak/>
        <w:br w:type="page"/>
      </w:r>
    </w:p>
    <w:p w:rsidR="009566D3" w:rsidRDefault="00AC234F" w:rsidP="001428D4">
      <w:pPr>
        <w:shd w:val="clear" w:color="auto" w:fill="FFFFFF"/>
        <w:spacing w:after="0" w:line="360" w:lineRule="auto"/>
        <w:ind w:right="49"/>
        <w:jc w:val="center"/>
        <w:rPr>
          <w:rFonts w:eastAsia="Times New Roman"/>
          <w:b/>
          <w:color w:val="auto"/>
          <w:szCs w:val="28"/>
        </w:rPr>
      </w:pPr>
      <w:r w:rsidRPr="00AC234F">
        <w:rPr>
          <w:rFonts w:eastAsia="Times New Roman"/>
          <w:b/>
          <w:color w:val="auto"/>
          <w:szCs w:val="28"/>
        </w:rPr>
        <w:lastRenderedPageBreak/>
        <w:t>ВВЕДЕНИЕ</w:t>
      </w:r>
    </w:p>
    <w:p w:rsidR="001428D4" w:rsidRDefault="001428D4" w:rsidP="001428D4">
      <w:pPr>
        <w:shd w:val="clear" w:color="auto" w:fill="FFFFFF"/>
        <w:spacing w:after="0" w:line="360" w:lineRule="auto"/>
        <w:ind w:right="49"/>
        <w:jc w:val="center"/>
        <w:rPr>
          <w:rFonts w:eastAsia="Times New Roman"/>
          <w:b/>
          <w:color w:val="auto"/>
          <w:szCs w:val="28"/>
        </w:rPr>
      </w:pPr>
    </w:p>
    <w:p w:rsidR="001428D4" w:rsidRPr="001428D4" w:rsidRDefault="001428D4" w:rsidP="001428D4">
      <w:pPr>
        <w:shd w:val="clear" w:color="auto" w:fill="FFFFFF"/>
        <w:spacing w:after="0" w:line="360" w:lineRule="auto"/>
        <w:ind w:right="49"/>
        <w:jc w:val="center"/>
        <w:rPr>
          <w:rFonts w:eastAsia="Times New Roman"/>
          <w:b/>
          <w:color w:val="auto"/>
          <w:szCs w:val="28"/>
        </w:rPr>
      </w:pPr>
    </w:p>
    <w:p w:rsidR="00AC234F" w:rsidRDefault="009566D3" w:rsidP="003F6F42">
      <w:pPr>
        <w:shd w:val="clear" w:color="auto" w:fill="FFFFFF"/>
        <w:tabs>
          <w:tab w:val="left" w:pos="709"/>
        </w:tabs>
        <w:suppressAutoHyphens/>
        <w:spacing w:after="0" w:line="360" w:lineRule="auto"/>
        <w:ind w:right="49" w:firstLine="709"/>
        <w:jc w:val="both"/>
        <w:rPr>
          <w:rFonts w:eastAsia="Times New Roman"/>
          <w:color w:val="auto"/>
          <w:szCs w:val="28"/>
        </w:rPr>
      </w:pPr>
      <w:r w:rsidRPr="00AC234F">
        <w:rPr>
          <w:rFonts w:eastAsia="Times New Roman"/>
          <w:color w:val="auto"/>
          <w:szCs w:val="28"/>
        </w:rPr>
        <w:t>Современн</w:t>
      </w:r>
      <w:r w:rsidR="005758CB">
        <w:rPr>
          <w:rFonts w:eastAsia="Times New Roman"/>
          <w:color w:val="auto"/>
          <w:szCs w:val="28"/>
        </w:rPr>
        <w:t>ая</w:t>
      </w:r>
      <w:r w:rsidRPr="00AC234F">
        <w:rPr>
          <w:rFonts w:eastAsia="Times New Roman"/>
          <w:color w:val="auto"/>
          <w:szCs w:val="28"/>
        </w:rPr>
        <w:t xml:space="preserve"> экономик</w:t>
      </w:r>
      <w:r w:rsidR="005758CB">
        <w:rPr>
          <w:rFonts w:eastAsia="Times New Roman"/>
          <w:color w:val="auto"/>
          <w:szCs w:val="28"/>
        </w:rPr>
        <w:t>а</w:t>
      </w:r>
      <w:r w:rsidRPr="00AC234F">
        <w:rPr>
          <w:rFonts w:eastAsia="Times New Roman"/>
          <w:color w:val="auto"/>
          <w:szCs w:val="28"/>
        </w:rPr>
        <w:t xml:space="preserve"> любого государства </w:t>
      </w:r>
      <w:r w:rsidR="00E2638B">
        <w:rPr>
          <w:rFonts w:eastAsia="Times New Roman"/>
          <w:color w:val="auto"/>
          <w:szCs w:val="28"/>
        </w:rPr>
        <w:t>являет</w:t>
      </w:r>
      <w:r w:rsidRPr="00AC234F">
        <w:rPr>
          <w:rFonts w:eastAsia="Times New Roman"/>
          <w:color w:val="auto"/>
          <w:szCs w:val="28"/>
        </w:rPr>
        <w:t xml:space="preserve"> собой широко разветвленную сеть сложных </w:t>
      </w:r>
      <w:r w:rsidR="00E2638B">
        <w:rPr>
          <w:rFonts w:eastAsia="Times New Roman"/>
          <w:color w:val="auto"/>
          <w:szCs w:val="28"/>
        </w:rPr>
        <w:t>взаимоотношений</w:t>
      </w:r>
      <w:r w:rsidRPr="00AC234F">
        <w:rPr>
          <w:rFonts w:eastAsia="Times New Roman"/>
          <w:color w:val="auto"/>
          <w:szCs w:val="28"/>
        </w:rPr>
        <w:t xml:space="preserve"> миллионов</w:t>
      </w:r>
      <w:r w:rsidR="00E2638B">
        <w:rPr>
          <w:rFonts w:eastAsia="Times New Roman"/>
          <w:color w:val="auto"/>
          <w:szCs w:val="28"/>
        </w:rPr>
        <w:t xml:space="preserve"> </w:t>
      </w:r>
      <w:r w:rsidRPr="00AC234F">
        <w:rPr>
          <w:rFonts w:eastAsia="Times New Roman"/>
          <w:color w:val="auto"/>
          <w:szCs w:val="28"/>
        </w:rPr>
        <w:t xml:space="preserve">субъектов между собой, а </w:t>
      </w:r>
      <w:r w:rsidR="00C67B9D">
        <w:rPr>
          <w:rFonts w:eastAsia="Times New Roman"/>
          <w:color w:val="auto"/>
          <w:szCs w:val="28"/>
        </w:rPr>
        <w:t>кроме того</w:t>
      </w:r>
      <w:r w:rsidRPr="00AC234F">
        <w:rPr>
          <w:rFonts w:eastAsia="Times New Roman"/>
          <w:color w:val="auto"/>
          <w:szCs w:val="28"/>
        </w:rPr>
        <w:t xml:space="preserve"> с внешними </w:t>
      </w:r>
      <w:r w:rsidR="00C67B9D">
        <w:rPr>
          <w:rFonts w:eastAsia="Times New Roman"/>
          <w:color w:val="auto"/>
          <w:szCs w:val="28"/>
        </w:rPr>
        <w:t>представителями</w:t>
      </w:r>
      <w:r w:rsidRPr="00AC234F">
        <w:rPr>
          <w:rFonts w:eastAsia="Times New Roman"/>
          <w:color w:val="auto"/>
          <w:szCs w:val="28"/>
        </w:rPr>
        <w:t xml:space="preserve"> из других </w:t>
      </w:r>
      <w:r w:rsidR="00C67B9D">
        <w:rPr>
          <w:rFonts w:eastAsia="Times New Roman"/>
          <w:color w:val="auto"/>
          <w:szCs w:val="28"/>
        </w:rPr>
        <w:t>государств</w:t>
      </w:r>
      <w:r w:rsidRPr="00AC234F">
        <w:rPr>
          <w:rFonts w:eastAsia="Times New Roman"/>
          <w:color w:val="auto"/>
          <w:szCs w:val="28"/>
        </w:rPr>
        <w:t xml:space="preserve">. </w:t>
      </w:r>
      <w:r w:rsidR="00C67B9D">
        <w:rPr>
          <w:rFonts w:eastAsia="Times New Roman"/>
          <w:color w:val="auto"/>
          <w:szCs w:val="28"/>
        </w:rPr>
        <w:t>Результативное</w:t>
      </w:r>
      <w:r w:rsidRPr="00AC234F">
        <w:rPr>
          <w:rFonts w:eastAsia="Times New Roman"/>
          <w:color w:val="auto"/>
          <w:szCs w:val="28"/>
        </w:rPr>
        <w:t xml:space="preserve"> развитие экономики </w:t>
      </w:r>
      <w:r w:rsidR="00C67B9D">
        <w:rPr>
          <w:rFonts w:eastAsia="Times New Roman"/>
          <w:color w:val="auto"/>
          <w:szCs w:val="28"/>
        </w:rPr>
        <w:t>государства</w:t>
      </w:r>
      <w:r w:rsidRPr="00AC234F">
        <w:rPr>
          <w:rFonts w:eastAsia="Times New Roman"/>
          <w:color w:val="auto"/>
          <w:szCs w:val="28"/>
        </w:rPr>
        <w:t xml:space="preserve"> во многом определяется состоянием денежного обращения, стабильным функционированием денежной системы. Денежное обращение </w:t>
      </w:r>
      <w:r w:rsidR="009B6365">
        <w:rPr>
          <w:rFonts w:eastAsia="Times New Roman"/>
          <w:color w:val="auto"/>
          <w:szCs w:val="28"/>
        </w:rPr>
        <w:t>охватывает</w:t>
      </w:r>
      <w:r w:rsidRPr="00AC234F">
        <w:rPr>
          <w:rFonts w:eastAsia="Times New Roman"/>
          <w:color w:val="auto"/>
          <w:szCs w:val="28"/>
        </w:rPr>
        <w:t xml:space="preserve"> собо</w:t>
      </w:r>
      <w:r w:rsidR="00F063DA">
        <w:rPr>
          <w:rFonts w:eastAsia="Times New Roman"/>
          <w:color w:val="auto"/>
          <w:szCs w:val="28"/>
        </w:rPr>
        <w:t>й</w:t>
      </w:r>
      <w:r w:rsidRPr="00AC234F">
        <w:rPr>
          <w:rFonts w:eastAsia="Times New Roman"/>
          <w:color w:val="auto"/>
          <w:szCs w:val="28"/>
        </w:rPr>
        <w:t xml:space="preserve"> всю </w:t>
      </w:r>
      <w:r w:rsidR="005758CB">
        <w:rPr>
          <w:rFonts w:eastAsia="Times New Roman"/>
          <w:color w:val="auto"/>
          <w:szCs w:val="28"/>
        </w:rPr>
        <w:t>экономическую</w:t>
      </w:r>
      <w:r w:rsidRPr="00AC234F">
        <w:rPr>
          <w:rFonts w:eastAsia="Times New Roman"/>
          <w:color w:val="auto"/>
          <w:szCs w:val="28"/>
        </w:rPr>
        <w:t xml:space="preserve"> систему. </w:t>
      </w:r>
      <w:r w:rsidRPr="00924C29">
        <w:rPr>
          <w:rFonts w:eastAsia="Times New Roman"/>
          <w:color w:val="auto"/>
          <w:szCs w:val="28"/>
        </w:rPr>
        <w:t xml:space="preserve">Хозяйственная </w:t>
      </w:r>
      <w:r w:rsidRPr="00924C29">
        <w:rPr>
          <w:rFonts w:eastAsia="Times New Roman"/>
          <w:color w:val="auto"/>
          <w:szCs w:val="28"/>
        </w:rPr>
        <w:lastRenderedPageBreak/>
        <w:t>деятельность в национальной эконо</w:t>
      </w:r>
      <w:r w:rsidR="00E2638B" w:rsidRPr="00924C29">
        <w:rPr>
          <w:rFonts w:eastAsia="Times New Roman"/>
          <w:color w:val="auto"/>
          <w:szCs w:val="28"/>
        </w:rPr>
        <w:t xml:space="preserve">мике представляет собой </w:t>
      </w:r>
      <w:r w:rsidR="00924C29" w:rsidRPr="00924C29">
        <w:rPr>
          <w:rFonts w:eastAsia="Times New Roman"/>
          <w:color w:val="auto"/>
          <w:szCs w:val="28"/>
        </w:rPr>
        <w:t>непростое</w:t>
      </w:r>
      <w:r w:rsidR="00E2638B" w:rsidRPr="00924C29">
        <w:rPr>
          <w:rFonts w:eastAsia="Times New Roman"/>
          <w:color w:val="auto"/>
          <w:szCs w:val="28"/>
        </w:rPr>
        <w:t xml:space="preserve"> разветвление </w:t>
      </w:r>
      <w:r w:rsidRPr="00924C29">
        <w:rPr>
          <w:rFonts w:eastAsia="Times New Roman"/>
          <w:color w:val="auto"/>
          <w:szCs w:val="28"/>
        </w:rPr>
        <w:t xml:space="preserve">многообразных производственных, инвестиционных и торговых процессов, а также </w:t>
      </w:r>
      <w:r w:rsidR="00924C29" w:rsidRPr="00924C29">
        <w:rPr>
          <w:rFonts w:eastAsia="Times New Roman"/>
          <w:color w:val="auto"/>
          <w:szCs w:val="28"/>
        </w:rPr>
        <w:t>непосредственно</w:t>
      </w:r>
      <w:r w:rsidRPr="00924C29">
        <w:rPr>
          <w:rFonts w:eastAsia="Times New Roman"/>
          <w:color w:val="auto"/>
          <w:szCs w:val="28"/>
        </w:rPr>
        <w:t xml:space="preserve"> связанных с ними </w:t>
      </w:r>
      <w:r w:rsidR="00924C29" w:rsidRPr="00924C29">
        <w:rPr>
          <w:color w:val="333333"/>
          <w:szCs w:val="28"/>
          <w:shd w:val="clear" w:color="auto" w:fill="FFFFFF"/>
        </w:rPr>
        <w:t>накапливанием</w:t>
      </w:r>
      <w:r w:rsidRPr="00AC234F">
        <w:rPr>
          <w:rFonts w:eastAsia="Times New Roman"/>
          <w:color w:val="auto"/>
          <w:szCs w:val="28"/>
        </w:rPr>
        <w:t xml:space="preserve"> </w:t>
      </w:r>
      <w:r w:rsidR="00924C29">
        <w:rPr>
          <w:rFonts w:eastAsia="Times New Roman"/>
          <w:color w:val="auto"/>
          <w:szCs w:val="28"/>
        </w:rPr>
        <w:t>денежных средств</w:t>
      </w:r>
      <w:r w:rsidRPr="00AC234F">
        <w:rPr>
          <w:rFonts w:eastAsia="Times New Roman"/>
          <w:color w:val="auto"/>
          <w:szCs w:val="28"/>
        </w:rPr>
        <w:t xml:space="preserve">, </w:t>
      </w:r>
      <w:r w:rsidR="005758CB">
        <w:rPr>
          <w:rFonts w:eastAsia="Times New Roman"/>
          <w:color w:val="auto"/>
          <w:szCs w:val="28"/>
        </w:rPr>
        <w:t>развитием</w:t>
      </w:r>
      <w:r w:rsidRPr="00AC234F">
        <w:rPr>
          <w:rFonts w:eastAsia="Times New Roman"/>
          <w:color w:val="auto"/>
          <w:szCs w:val="28"/>
        </w:rPr>
        <w:t xml:space="preserve"> и использовани</w:t>
      </w:r>
      <w:r w:rsidR="005758CB">
        <w:rPr>
          <w:rFonts w:eastAsia="Times New Roman"/>
          <w:color w:val="auto"/>
          <w:szCs w:val="28"/>
        </w:rPr>
        <w:t>ем</w:t>
      </w:r>
      <w:r w:rsidRPr="00AC234F">
        <w:rPr>
          <w:rFonts w:eastAsia="Times New Roman"/>
          <w:color w:val="auto"/>
          <w:szCs w:val="28"/>
        </w:rPr>
        <w:t xml:space="preserve"> кредитных средств. </w:t>
      </w:r>
    </w:p>
    <w:p w:rsidR="00AC234F" w:rsidRDefault="009566D3" w:rsidP="003F6F42">
      <w:pPr>
        <w:shd w:val="clear" w:color="auto" w:fill="FFFFFF"/>
        <w:spacing w:after="0" w:line="360" w:lineRule="auto"/>
        <w:ind w:right="49" w:firstLine="709"/>
        <w:jc w:val="both"/>
        <w:rPr>
          <w:rFonts w:eastAsia="Times New Roman"/>
          <w:color w:val="auto"/>
          <w:szCs w:val="28"/>
        </w:rPr>
      </w:pPr>
      <w:r w:rsidRPr="00AC234F">
        <w:rPr>
          <w:rFonts w:eastAsia="Times New Roman"/>
          <w:color w:val="auto"/>
          <w:szCs w:val="28"/>
        </w:rPr>
        <w:t xml:space="preserve">Вышеизложенными обстоятельствами и объясняется актуальность темы данной курсовой работы. </w:t>
      </w:r>
    </w:p>
    <w:p w:rsidR="00AC234F" w:rsidRDefault="00AC234F" w:rsidP="003F6F42">
      <w:pPr>
        <w:shd w:val="clear" w:color="auto" w:fill="FFFFFF"/>
        <w:spacing w:after="0" w:line="360" w:lineRule="auto"/>
        <w:ind w:right="49" w:firstLine="709"/>
        <w:jc w:val="both"/>
        <w:rPr>
          <w:rFonts w:eastAsia="Times New Roman"/>
          <w:color w:val="auto"/>
          <w:szCs w:val="28"/>
        </w:rPr>
      </w:pPr>
      <w:r>
        <w:rPr>
          <w:rFonts w:eastAsia="Times New Roman"/>
          <w:color w:val="auto"/>
          <w:szCs w:val="28"/>
        </w:rPr>
        <w:t>Объектом исследования в курсовой работе выступает денежное обращение в России и его струк</w:t>
      </w:r>
      <w:r>
        <w:rPr>
          <w:rFonts w:eastAsia="Times New Roman"/>
          <w:color w:val="auto"/>
          <w:szCs w:val="28"/>
        </w:rPr>
        <w:lastRenderedPageBreak/>
        <w:t>тура. Предмет исследования – особенности и трудности денежного обращения в Р</w:t>
      </w:r>
      <w:r w:rsidR="00E2638B">
        <w:rPr>
          <w:rFonts w:eastAsia="Times New Roman"/>
          <w:color w:val="auto"/>
          <w:szCs w:val="28"/>
        </w:rPr>
        <w:t>оссийской Федерации</w:t>
      </w:r>
      <w:r>
        <w:rPr>
          <w:rFonts w:eastAsia="Times New Roman"/>
          <w:color w:val="auto"/>
          <w:szCs w:val="28"/>
        </w:rPr>
        <w:t>.</w:t>
      </w:r>
    </w:p>
    <w:p w:rsidR="00AC234F" w:rsidRDefault="009566D3" w:rsidP="003F6F42">
      <w:pPr>
        <w:shd w:val="clear" w:color="auto" w:fill="FFFFFF"/>
        <w:spacing w:after="0" w:line="360" w:lineRule="auto"/>
        <w:ind w:right="49" w:firstLine="709"/>
        <w:jc w:val="both"/>
        <w:rPr>
          <w:rFonts w:eastAsia="Times New Roman"/>
          <w:color w:val="auto"/>
          <w:szCs w:val="28"/>
        </w:rPr>
      </w:pPr>
      <w:r w:rsidRPr="00AC234F">
        <w:rPr>
          <w:rFonts w:eastAsia="Times New Roman"/>
          <w:color w:val="auto"/>
          <w:szCs w:val="28"/>
        </w:rPr>
        <w:t>Цель курсовой работы – исследование денежного об</w:t>
      </w:r>
      <w:r w:rsidR="00A1182C">
        <w:rPr>
          <w:rFonts w:eastAsia="Times New Roman"/>
          <w:color w:val="auto"/>
          <w:szCs w:val="28"/>
        </w:rPr>
        <w:t>ращения</w:t>
      </w:r>
      <w:r w:rsidRPr="00AC234F">
        <w:rPr>
          <w:rFonts w:eastAsia="Times New Roman"/>
          <w:color w:val="auto"/>
          <w:szCs w:val="28"/>
        </w:rPr>
        <w:t xml:space="preserve"> </w:t>
      </w:r>
      <w:r w:rsidR="00AC234F">
        <w:rPr>
          <w:rFonts w:eastAsia="Times New Roman"/>
          <w:color w:val="auto"/>
          <w:szCs w:val="28"/>
        </w:rPr>
        <w:t xml:space="preserve">в </w:t>
      </w:r>
      <w:r w:rsidRPr="00AC234F">
        <w:rPr>
          <w:rFonts w:eastAsia="Times New Roman"/>
          <w:color w:val="auto"/>
          <w:szCs w:val="28"/>
        </w:rPr>
        <w:t>России</w:t>
      </w:r>
      <w:r w:rsidR="00AC234F">
        <w:rPr>
          <w:rFonts w:eastAsia="Times New Roman"/>
          <w:color w:val="auto"/>
          <w:szCs w:val="28"/>
        </w:rPr>
        <w:t>, его проблемы и трудности на современном этапе развития.</w:t>
      </w:r>
    </w:p>
    <w:p w:rsidR="00AC234F" w:rsidRDefault="009566D3" w:rsidP="003F6F42">
      <w:pPr>
        <w:shd w:val="clear" w:color="auto" w:fill="FFFFFF"/>
        <w:spacing w:after="0" w:line="360" w:lineRule="auto"/>
        <w:ind w:right="49" w:firstLine="709"/>
        <w:jc w:val="both"/>
        <w:rPr>
          <w:rFonts w:eastAsia="Times New Roman"/>
          <w:color w:val="auto"/>
          <w:szCs w:val="28"/>
        </w:rPr>
      </w:pPr>
      <w:r w:rsidRPr="00AC234F">
        <w:rPr>
          <w:rFonts w:eastAsia="Times New Roman"/>
          <w:color w:val="auto"/>
          <w:szCs w:val="28"/>
        </w:rPr>
        <w:t xml:space="preserve">Основными задачами </w:t>
      </w:r>
      <w:r w:rsidR="00E2638B">
        <w:rPr>
          <w:rFonts w:eastAsia="Times New Roman"/>
          <w:color w:val="auto"/>
          <w:szCs w:val="28"/>
        </w:rPr>
        <w:t xml:space="preserve">курсовой </w:t>
      </w:r>
      <w:r w:rsidRPr="00AC234F">
        <w:rPr>
          <w:rFonts w:eastAsia="Times New Roman"/>
          <w:color w:val="auto"/>
          <w:szCs w:val="28"/>
        </w:rPr>
        <w:t xml:space="preserve">работы являются: </w:t>
      </w:r>
    </w:p>
    <w:p w:rsidR="00AC234F" w:rsidRPr="00AC234F" w:rsidRDefault="009566D3" w:rsidP="00F72D39">
      <w:pPr>
        <w:pStyle w:val="af"/>
        <w:numPr>
          <w:ilvl w:val="0"/>
          <w:numId w:val="23"/>
        </w:numPr>
        <w:shd w:val="clear" w:color="auto" w:fill="FFFFFF"/>
        <w:spacing w:after="0" w:line="360" w:lineRule="auto"/>
        <w:ind w:right="49"/>
        <w:jc w:val="both"/>
        <w:rPr>
          <w:rFonts w:eastAsia="Times New Roman"/>
          <w:color w:val="auto"/>
          <w:szCs w:val="28"/>
        </w:rPr>
      </w:pPr>
      <w:r w:rsidRPr="00AC234F">
        <w:rPr>
          <w:rFonts w:eastAsia="Times New Roman"/>
          <w:color w:val="auto"/>
          <w:szCs w:val="28"/>
        </w:rPr>
        <w:t>раскры</w:t>
      </w:r>
      <w:r w:rsidR="00E2638B">
        <w:rPr>
          <w:rFonts w:eastAsia="Times New Roman"/>
          <w:color w:val="auto"/>
          <w:szCs w:val="28"/>
        </w:rPr>
        <w:t>тие</w:t>
      </w:r>
      <w:r w:rsidRPr="00AC234F">
        <w:rPr>
          <w:rFonts w:eastAsia="Times New Roman"/>
          <w:color w:val="auto"/>
          <w:szCs w:val="28"/>
        </w:rPr>
        <w:t xml:space="preserve"> поняти</w:t>
      </w:r>
      <w:r w:rsidR="00E2638B">
        <w:rPr>
          <w:rFonts w:eastAsia="Times New Roman"/>
          <w:color w:val="auto"/>
          <w:szCs w:val="28"/>
        </w:rPr>
        <w:t>я</w:t>
      </w:r>
      <w:r w:rsidRPr="00AC234F">
        <w:rPr>
          <w:rFonts w:eastAsia="Times New Roman"/>
          <w:color w:val="auto"/>
          <w:szCs w:val="28"/>
        </w:rPr>
        <w:t xml:space="preserve"> и сущност</w:t>
      </w:r>
      <w:r w:rsidR="00E2638B">
        <w:rPr>
          <w:rFonts w:eastAsia="Times New Roman"/>
          <w:color w:val="auto"/>
          <w:szCs w:val="28"/>
        </w:rPr>
        <w:t>и</w:t>
      </w:r>
      <w:r w:rsidRPr="00AC234F">
        <w:rPr>
          <w:rFonts w:eastAsia="Times New Roman"/>
          <w:color w:val="auto"/>
          <w:szCs w:val="28"/>
        </w:rPr>
        <w:t xml:space="preserve"> денежного об</w:t>
      </w:r>
      <w:r w:rsidR="00A1182C">
        <w:rPr>
          <w:rFonts w:eastAsia="Times New Roman"/>
          <w:color w:val="auto"/>
          <w:szCs w:val="28"/>
        </w:rPr>
        <w:t>ращения</w:t>
      </w:r>
      <w:r w:rsidRPr="00AC234F">
        <w:rPr>
          <w:rFonts w:eastAsia="Times New Roman"/>
          <w:color w:val="auto"/>
          <w:szCs w:val="28"/>
        </w:rPr>
        <w:t xml:space="preserve">; </w:t>
      </w:r>
    </w:p>
    <w:p w:rsidR="009566D3" w:rsidRPr="00AC234F" w:rsidRDefault="009566D3" w:rsidP="00F72D39">
      <w:pPr>
        <w:pStyle w:val="af"/>
        <w:numPr>
          <w:ilvl w:val="0"/>
          <w:numId w:val="23"/>
        </w:numPr>
        <w:shd w:val="clear" w:color="auto" w:fill="FFFFFF"/>
        <w:spacing w:after="0" w:line="360" w:lineRule="auto"/>
        <w:ind w:right="49"/>
        <w:jc w:val="both"/>
        <w:rPr>
          <w:rFonts w:eastAsia="Times New Roman"/>
          <w:color w:val="auto"/>
          <w:szCs w:val="28"/>
        </w:rPr>
      </w:pPr>
      <w:r w:rsidRPr="00AC234F">
        <w:rPr>
          <w:rFonts w:eastAsia="Times New Roman"/>
          <w:color w:val="auto"/>
          <w:szCs w:val="28"/>
        </w:rPr>
        <w:t>провести анализ денежной массы и денежных агрегатов;</w:t>
      </w:r>
    </w:p>
    <w:p w:rsidR="00AC234F" w:rsidRDefault="00F33703" w:rsidP="00F72D39">
      <w:pPr>
        <w:pStyle w:val="af"/>
        <w:numPr>
          <w:ilvl w:val="0"/>
          <w:numId w:val="23"/>
        </w:numPr>
        <w:shd w:val="clear" w:color="auto" w:fill="FFFFFF"/>
        <w:spacing w:after="0" w:line="360" w:lineRule="auto"/>
        <w:ind w:right="49"/>
        <w:jc w:val="both"/>
        <w:rPr>
          <w:rFonts w:eastAsia="Times New Roman"/>
          <w:color w:val="auto"/>
          <w:szCs w:val="28"/>
        </w:rPr>
      </w:pPr>
      <w:r>
        <w:rPr>
          <w:rFonts w:eastAsia="Times New Roman"/>
          <w:color w:val="auto"/>
          <w:szCs w:val="28"/>
        </w:rPr>
        <w:lastRenderedPageBreak/>
        <w:t xml:space="preserve">определить </w:t>
      </w:r>
      <w:r w:rsidR="009566D3" w:rsidRPr="00AC234F">
        <w:rPr>
          <w:rFonts w:eastAsia="Times New Roman"/>
          <w:color w:val="auto"/>
          <w:szCs w:val="28"/>
        </w:rPr>
        <w:t>проблемы и трудности денежного об</w:t>
      </w:r>
      <w:r w:rsidR="00A1182C">
        <w:rPr>
          <w:rFonts w:eastAsia="Times New Roman"/>
          <w:color w:val="auto"/>
          <w:szCs w:val="28"/>
        </w:rPr>
        <w:t>ращения</w:t>
      </w:r>
      <w:r w:rsidR="009566D3" w:rsidRPr="00AC234F">
        <w:rPr>
          <w:rFonts w:eastAsia="Times New Roman"/>
          <w:color w:val="auto"/>
          <w:szCs w:val="28"/>
        </w:rPr>
        <w:t xml:space="preserve"> в Российской Федерации. </w:t>
      </w:r>
    </w:p>
    <w:p w:rsidR="00AC234F" w:rsidRPr="00A1182C" w:rsidRDefault="00AC234F" w:rsidP="003F6F42">
      <w:pPr>
        <w:spacing w:after="0" w:line="360" w:lineRule="auto"/>
        <w:ind w:right="49" w:firstLine="709"/>
        <w:jc w:val="both"/>
        <w:rPr>
          <w:color w:val="auto"/>
          <w:szCs w:val="28"/>
        </w:rPr>
      </w:pPr>
      <w:r w:rsidRPr="00A1182C">
        <w:rPr>
          <w:color w:val="auto"/>
          <w:szCs w:val="28"/>
        </w:rPr>
        <w:t>При написании курсовой работы использовались такие методы исследования, как</w:t>
      </w:r>
      <w:r w:rsidR="00A1182C" w:rsidRPr="00A1182C">
        <w:rPr>
          <w:color w:val="auto"/>
          <w:szCs w:val="28"/>
        </w:rPr>
        <w:t xml:space="preserve"> </w:t>
      </w:r>
      <w:r w:rsidR="00F5735B">
        <w:rPr>
          <w:color w:val="auto"/>
          <w:szCs w:val="28"/>
          <w:shd w:val="clear" w:color="auto" w:fill="FFFFFF"/>
        </w:rPr>
        <w:t xml:space="preserve">абстрактно-логический метод </w:t>
      </w:r>
      <w:r w:rsidR="00A1182C" w:rsidRPr="00A1182C">
        <w:rPr>
          <w:color w:val="auto"/>
          <w:szCs w:val="28"/>
          <w:shd w:val="clear" w:color="auto" w:fill="FFFFFF"/>
        </w:rPr>
        <w:t>и экономико-статистический метод </w:t>
      </w:r>
    </w:p>
    <w:p w:rsidR="00AC234F" w:rsidRPr="003B7154" w:rsidRDefault="00AC234F" w:rsidP="003F6F42">
      <w:pPr>
        <w:spacing w:after="0" w:line="360" w:lineRule="auto"/>
        <w:ind w:right="49" w:firstLine="709"/>
        <w:jc w:val="both"/>
        <w:rPr>
          <w:color w:val="auto"/>
          <w:szCs w:val="28"/>
        </w:rPr>
      </w:pPr>
      <w:r w:rsidRPr="003B7154">
        <w:rPr>
          <w:color w:val="auto"/>
          <w:szCs w:val="28"/>
        </w:rPr>
        <w:t>Инфор</w:t>
      </w:r>
      <w:r w:rsidR="00424D60" w:rsidRPr="003B7154">
        <w:rPr>
          <w:color w:val="auto"/>
          <w:szCs w:val="28"/>
        </w:rPr>
        <w:t>мационными источниками послужили монографии, научные статьи, периодические издания</w:t>
      </w:r>
      <w:r w:rsidR="00AE3029">
        <w:rPr>
          <w:color w:val="auto"/>
          <w:szCs w:val="28"/>
        </w:rPr>
        <w:t>.</w:t>
      </w:r>
    </w:p>
    <w:p w:rsidR="003B7154" w:rsidRPr="00AC234F" w:rsidRDefault="00AC234F" w:rsidP="003F6F42">
      <w:pPr>
        <w:spacing w:after="0" w:line="360" w:lineRule="auto"/>
        <w:ind w:right="49" w:firstLine="709"/>
        <w:jc w:val="both"/>
        <w:rPr>
          <w:rFonts w:eastAsia="Times New Roman"/>
          <w:b/>
          <w:color w:val="auto"/>
          <w:szCs w:val="28"/>
        </w:rPr>
      </w:pPr>
      <w:r w:rsidRPr="003B7154">
        <w:rPr>
          <w:szCs w:val="28"/>
        </w:rPr>
        <w:t>Курсовая работа включает в себя введение, обзорную и аналитическую главы, заключение, список использова</w:t>
      </w:r>
      <w:r w:rsidR="00F83F9D" w:rsidRPr="003B7154">
        <w:rPr>
          <w:szCs w:val="28"/>
        </w:rPr>
        <w:t xml:space="preserve">нных источников. В первой главе </w:t>
      </w:r>
      <w:r w:rsidR="00F83F9D" w:rsidRPr="003B7154">
        <w:rPr>
          <w:szCs w:val="28"/>
        </w:rPr>
        <w:lastRenderedPageBreak/>
        <w:t>рассматриваются</w:t>
      </w:r>
      <w:r w:rsidR="003B7154" w:rsidRPr="003B7154">
        <w:rPr>
          <w:szCs w:val="28"/>
        </w:rPr>
        <w:t xml:space="preserve">: </w:t>
      </w:r>
      <w:r w:rsidR="006D5D94" w:rsidRPr="003B7154">
        <w:rPr>
          <w:rFonts w:eastAsia="Times New Roman"/>
          <w:color w:val="auto"/>
          <w:szCs w:val="28"/>
        </w:rPr>
        <w:t>Теоретические основы денежного обращения и его значение для экономического оборота государства</w:t>
      </w:r>
      <w:r w:rsidR="006D5D94" w:rsidRPr="003B7154">
        <w:rPr>
          <w:szCs w:val="28"/>
        </w:rPr>
        <w:t>.</w:t>
      </w:r>
      <w:r w:rsidR="006D5D94">
        <w:rPr>
          <w:szCs w:val="28"/>
        </w:rPr>
        <w:t xml:space="preserve"> </w:t>
      </w:r>
      <w:r w:rsidR="006D5D94" w:rsidRPr="003B7154">
        <w:rPr>
          <w:szCs w:val="28"/>
        </w:rPr>
        <w:t xml:space="preserve">Во второй главе рассматриваются </w:t>
      </w:r>
      <w:r w:rsidR="006D5D94" w:rsidRPr="003B7154">
        <w:rPr>
          <w:rFonts w:eastAsia="Times New Roman"/>
          <w:color w:val="auto"/>
          <w:szCs w:val="28"/>
        </w:rPr>
        <w:t>особенности денежного обращения в России и его структура</w:t>
      </w:r>
    </w:p>
    <w:p w:rsidR="008351C2" w:rsidRPr="008351C2" w:rsidRDefault="00AC234F" w:rsidP="003F6F42">
      <w:pPr>
        <w:spacing w:after="0" w:line="360" w:lineRule="auto"/>
        <w:ind w:right="49" w:firstLine="709"/>
        <w:jc w:val="both"/>
        <w:rPr>
          <w:szCs w:val="20"/>
        </w:rPr>
      </w:pPr>
      <w:r w:rsidRPr="00874F1E">
        <w:rPr>
          <w:szCs w:val="28"/>
        </w:rPr>
        <w:t>В качеств</w:t>
      </w:r>
      <w:r w:rsidR="00262BE7" w:rsidRPr="00874F1E">
        <w:rPr>
          <w:szCs w:val="28"/>
        </w:rPr>
        <w:t xml:space="preserve">е наглядного материала </w:t>
      </w:r>
      <w:r w:rsidR="00262BE7" w:rsidRPr="00874F1E">
        <w:rPr>
          <w:szCs w:val="20"/>
        </w:rPr>
        <w:t>ку</w:t>
      </w:r>
      <w:r w:rsidR="008351C2">
        <w:rPr>
          <w:szCs w:val="20"/>
        </w:rPr>
        <w:t>рсовая работа содержит таблицы и рисунки</w:t>
      </w:r>
    </w:p>
    <w:p w:rsidR="00AC234F" w:rsidRDefault="00AC234F" w:rsidP="000B3E29">
      <w:pPr>
        <w:ind w:right="49"/>
        <w:jc w:val="both"/>
        <w:rPr>
          <w:b/>
          <w:szCs w:val="28"/>
        </w:rPr>
      </w:pPr>
      <w:r>
        <w:rPr>
          <w:b/>
          <w:szCs w:val="28"/>
        </w:rPr>
        <w:br w:type="page"/>
      </w:r>
    </w:p>
    <w:p w:rsidR="001428D4" w:rsidRDefault="0018198E" w:rsidP="001428D4">
      <w:pPr>
        <w:spacing w:after="0" w:line="360" w:lineRule="auto"/>
        <w:ind w:right="49" w:firstLine="709"/>
        <w:jc w:val="center"/>
        <w:rPr>
          <w:b/>
          <w:szCs w:val="28"/>
        </w:rPr>
      </w:pPr>
      <w:r w:rsidRPr="00AC234F">
        <w:rPr>
          <w:b/>
          <w:szCs w:val="28"/>
        </w:rPr>
        <w:lastRenderedPageBreak/>
        <w:t>ГЛАВА 1. ТЕОРЕТИЧЕСКИЕ ОСНОВЫ ДЕНЕЖНОГО ОБРАЩЕНИЯ И ЕГО ЗНАЧЕНИЕ ДЛЯ ЭКОНОМИЧЕСКОГО ОБОРОТА ГОСУДАРСТВА</w:t>
      </w:r>
    </w:p>
    <w:p w:rsidR="001428D4" w:rsidRDefault="001428D4" w:rsidP="001428D4">
      <w:pPr>
        <w:spacing w:after="0" w:line="360" w:lineRule="auto"/>
        <w:ind w:right="49" w:firstLine="709"/>
        <w:jc w:val="center"/>
        <w:rPr>
          <w:b/>
          <w:szCs w:val="28"/>
        </w:rPr>
      </w:pPr>
    </w:p>
    <w:p w:rsidR="001428D4" w:rsidRPr="001428D4" w:rsidRDefault="001428D4" w:rsidP="001428D4">
      <w:pPr>
        <w:spacing w:after="0" w:line="360" w:lineRule="auto"/>
        <w:ind w:right="49" w:firstLine="709"/>
        <w:jc w:val="center"/>
        <w:rPr>
          <w:b/>
          <w:szCs w:val="28"/>
        </w:rPr>
      </w:pPr>
    </w:p>
    <w:p w:rsidR="0022593D" w:rsidRPr="00094B4C" w:rsidRDefault="00094B4C" w:rsidP="004B2E34">
      <w:pPr>
        <w:pStyle w:val="ac"/>
        <w:suppressAutoHyphens/>
        <w:spacing w:line="360" w:lineRule="auto"/>
        <w:ind w:left="-851" w:right="49" w:hanging="709"/>
        <w:jc w:val="center"/>
        <w:rPr>
          <w:b/>
          <w:szCs w:val="28"/>
        </w:rPr>
      </w:pPr>
      <w:r w:rsidRPr="00094B4C">
        <w:rPr>
          <w:rFonts w:eastAsia="Times New Roman"/>
          <w:b/>
          <w:color w:val="auto"/>
          <w:szCs w:val="28"/>
        </w:rPr>
        <w:t>1.1</w:t>
      </w:r>
      <w:r>
        <w:rPr>
          <w:rFonts w:eastAsia="Times New Roman"/>
          <w:color w:val="auto"/>
          <w:szCs w:val="28"/>
        </w:rPr>
        <w:t xml:space="preserve"> </w:t>
      </w:r>
      <w:r w:rsidR="0022593D" w:rsidRPr="00AC234F">
        <w:rPr>
          <w:b/>
          <w:szCs w:val="28"/>
        </w:rPr>
        <w:t xml:space="preserve">Сущность </w:t>
      </w:r>
      <w:r w:rsidR="00D81F2A">
        <w:rPr>
          <w:b/>
          <w:szCs w:val="28"/>
        </w:rPr>
        <w:t>и структура денежного обращения</w:t>
      </w:r>
    </w:p>
    <w:p w:rsidR="003D20A7" w:rsidRDefault="003D20A7" w:rsidP="004B2E34">
      <w:pPr>
        <w:pStyle w:val="ac"/>
        <w:suppressAutoHyphens/>
        <w:spacing w:line="360" w:lineRule="auto"/>
        <w:ind w:right="49"/>
        <w:jc w:val="both"/>
        <w:rPr>
          <w:b/>
          <w:szCs w:val="28"/>
        </w:rPr>
      </w:pPr>
    </w:p>
    <w:p w:rsidR="008214FB" w:rsidRPr="001B466F" w:rsidRDefault="008214FB" w:rsidP="004B2E34">
      <w:pPr>
        <w:tabs>
          <w:tab w:val="left" w:pos="709"/>
        </w:tabs>
        <w:spacing w:after="0" w:line="360" w:lineRule="auto"/>
        <w:ind w:right="49" w:firstLine="709"/>
        <w:jc w:val="both"/>
        <w:rPr>
          <w:szCs w:val="28"/>
        </w:rPr>
      </w:pPr>
      <w:r w:rsidRPr="001B466F">
        <w:rPr>
          <w:szCs w:val="28"/>
        </w:rPr>
        <w:t xml:space="preserve">Деньги </w:t>
      </w:r>
      <w:r w:rsidR="0087517E">
        <w:rPr>
          <w:szCs w:val="28"/>
        </w:rPr>
        <w:t>являются товаром</w:t>
      </w:r>
      <w:r w:rsidRPr="001B466F">
        <w:rPr>
          <w:szCs w:val="28"/>
        </w:rPr>
        <w:t>, обладающи</w:t>
      </w:r>
      <w:r w:rsidR="0087517E">
        <w:rPr>
          <w:szCs w:val="28"/>
        </w:rPr>
        <w:t>м</w:t>
      </w:r>
      <w:r w:rsidR="00B41075">
        <w:rPr>
          <w:szCs w:val="28"/>
        </w:rPr>
        <w:t xml:space="preserve"> свойством всеобщего обмена. Развитие человеческого общества послужило толчком в образовании денег</w:t>
      </w:r>
      <w:r w:rsidR="0087517E">
        <w:rPr>
          <w:szCs w:val="28"/>
        </w:rPr>
        <w:t xml:space="preserve">. </w:t>
      </w:r>
      <w:r w:rsidR="00B41075">
        <w:rPr>
          <w:szCs w:val="28"/>
        </w:rPr>
        <w:lastRenderedPageBreak/>
        <w:t>Совершенствование</w:t>
      </w:r>
      <w:r w:rsidRPr="001B466F">
        <w:rPr>
          <w:szCs w:val="28"/>
        </w:rPr>
        <w:t xml:space="preserve"> обмена и торговли</w:t>
      </w:r>
      <w:r w:rsidR="00B41075">
        <w:rPr>
          <w:szCs w:val="28"/>
        </w:rPr>
        <w:t xml:space="preserve"> стало решающим фактором в образовании денег</w:t>
      </w:r>
      <w:r w:rsidRPr="001B466F">
        <w:rPr>
          <w:szCs w:val="28"/>
        </w:rPr>
        <w:t xml:space="preserve">. </w:t>
      </w:r>
      <w:r w:rsidR="0087517E">
        <w:rPr>
          <w:szCs w:val="28"/>
        </w:rPr>
        <w:t>С древних времен люди обменивались товаром на товар, чтобы удовлетворить свои потребности.</w:t>
      </w:r>
      <w:r w:rsidRPr="001B466F">
        <w:rPr>
          <w:szCs w:val="28"/>
        </w:rPr>
        <w:t xml:space="preserve"> </w:t>
      </w:r>
      <w:r w:rsidR="005D4BD0">
        <w:rPr>
          <w:szCs w:val="28"/>
        </w:rPr>
        <w:t>Н</w:t>
      </w:r>
      <w:r w:rsidR="00F063DA">
        <w:rPr>
          <w:szCs w:val="28"/>
        </w:rPr>
        <w:t xml:space="preserve">атуральный обмен, или бартер, </w:t>
      </w:r>
      <w:r w:rsidR="005D4BD0">
        <w:rPr>
          <w:szCs w:val="28"/>
        </w:rPr>
        <w:t>подразумевает ряд</w:t>
      </w:r>
      <w:r w:rsidRPr="001B466F">
        <w:rPr>
          <w:szCs w:val="28"/>
        </w:rPr>
        <w:t xml:space="preserve"> проблем: мог </w:t>
      </w:r>
      <w:r w:rsidR="00AD3A1D">
        <w:rPr>
          <w:szCs w:val="28"/>
        </w:rPr>
        <w:t>совершаться</w:t>
      </w:r>
      <w:r w:rsidRPr="001B466F">
        <w:rPr>
          <w:szCs w:val="28"/>
        </w:rPr>
        <w:t xml:space="preserve"> </w:t>
      </w:r>
      <w:r w:rsidR="00AD3A1D">
        <w:rPr>
          <w:szCs w:val="28"/>
        </w:rPr>
        <w:t>лишь при присутствии</w:t>
      </w:r>
      <w:r w:rsidRPr="001B466F">
        <w:rPr>
          <w:szCs w:val="28"/>
        </w:rPr>
        <w:t xml:space="preserve"> нужных товаров</w:t>
      </w:r>
      <w:r w:rsidR="005D4BD0">
        <w:rPr>
          <w:szCs w:val="28"/>
        </w:rPr>
        <w:t>.</w:t>
      </w:r>
      <w:r w:rsidR="005D4BD0" w:rsidRPr="001B466F">
        <w:rPr>
          <w:szCs w:val="28"/>
        </w:rPr>
        <w:t xml:space="preserve"> </w:t>
      </w:r>
      <w:r w:rsidR="00AD3A1D">
        <w:rPr>
          <w:szCs w:val="28"/>
        </w:rPr>
        <w:t>Ценность</w:t>
      </w:r>
      <w:r w:rsidRPr="001B466F">
        <w:rPr>
          <w:szCs w:val="28"/>
        </w:rPr>
        <w:t xml:space="preserve"> обмениваемых товаров должн</w:t>
      </w:r>
      <w:r w:rsidR="00AD3A1D">
        <w:rPr>
          <w:szCs w:val="28"/>
        </w:rPr>
        <w:t>а</w:t>
      </w:r>
      <w:r w:rsidRPr="001B466F">
        <w:rPr>
          <w:szCs w:val="28"/>
        </w:rPr>
        <w:t xml:space="preserve"> быть </w:t>
      </w:r>
      <w:r w:rsidR="00AD3A1D">
        <w:rPr>
          <w:szCs w:val="28"/>
        </w:rPr>
        <w:t>эквивалентна</w:t>
      </w:r>
      <w:r w:rsidRPr="001B466F">
        <w:rPr>
          <w:szCs w:val="28"/>
        </w:rPr>
        <w:t xml:space="preserve">, </w:t>
      </w:r>
      <w:r w:rsidR="005D4BD0">
        <w:rPr>
          <w:szCs w:val="28"/>
        </w:rPr>
        <w:t>а также</w:t>
      </w:r>
      <w:r w:rsidRPr="001B466F">
        <w:rPr>
          <w:szCs w:val="28"/>
        </w:rPr>
        <w:t xml:space="preserve"> удовлетвор</w:t>
      </w:r>
      <w:r w:rsidR="00155654">
        <w:rPr>
          <w:szCs w:val="28"/>
        </w:rPr>
        <w:t>ять</w:t>
      </w:r>
      <w:r w:rsidRPr="001B466F">
        <w:rPr>
          <w:szCs w:val="28"/>
        </w:rPr>
        <w:t xml:space="preserve"> </w:t>
      </w:r>
      <w:r w:rsidR="00AD3A1D">
        <w:rPr>
          <w:szCs w:val="28"/>
        </w:rPr>
        <w:t>спросом</w:t>
      </w:r>
      <w:r w:rsidRPr="001B466F">
        <w:rPr>
          <w:szCs w:val="28"/>
        </w:rPr>
        <w:t xml:space="preserve"> в товарах и у продавца, и у покупателя. </w:t>
      </w:r>
      <w:r w:rsidR="00AD3A1D">
        <w:rPr>
          <w:szCs w:val="28"/>
        </w:rPr>
        <w:t xml:space="preserve">Совершенствование </w:t>
      </w:r>
      <w:r w:rsidRPr="001B466F">
        <w:rPr>
          <w:szCs w:val="28"/>
        </w:rPr>
        <w:t xml:space="preserve">торговли  </w:t>
      </w:r>
      <w:r w:rsidR="00AD3A1D">
        <w:rPr>
          <w:szCs w:val="28"/>
        </w:rPr>
        <w:t>обусловило</w:t>
      </w:r>
      <w:r w:rsidRPr="001B466F">
        <w:rPr>
          <w:szCs w:val="28"/>
        </w:rPr>
        <w:t xml:space="preserve"> к </w:t>
      </w:r>
      <w:r w:rsidR="00AD3A1D">
        <w:rPr>
          <w:szCs w:val="28"/>
        </w:rPr>
        <w:t>неизбежности</w:t>
      </w:r>
      <w:r w:rsidRPr="001B466F">
        <w:rPr>
          <w:szCs w:val="28"/>
        </w:rPr>
        <w:t xml:space="preserve"> появления </w:t>
      </w:r>
      <w:r w:rsidR="00AD3A1D">
        <w:rPr>
          <w:szCs w:val="28"/>
        </w:rPr>
        <w:t>неповторимого</w:t>
      </w:r>
      <w:r w:rsidRPr="001B466F">
        <w:rPr>
          <w:szCs w:val="28"/>
        </w:rPr>
        <w:t xml:space="preserve"> предмета, который</w:t>
      </w:r>
      <w:r w:rsidR="00B2280B">
        <w:rPr>
          <w:szCs w:val="28"/>
        </w:rPr>
        <w:t xml:space="preserve"> в свою очередь</w:t>
      </w:r>
      <w:r w:rsidRPr="001B466F">
        <w:rPr>
          <w:szCs w:val="28"/>
        </w:rPr>
        <w:t xml:space="preserve"> стал посредником в </w:t>
      </w:r>
      <w:r w:rsidR="00B2280B">
        <w:rPr>
          <w:szCs w:val="28"/>
        </w:rPr>
        <w:t>товарообмене</w:t>
      </w:r>
      <w:r w:rsidRPr="001B466F">
        <w:rPr>
          <w:szCs w:val="28"/>
        </w:rPr>
        <w:t xml:space="preserve">, на который </w:t>
      </w:r>
      <w:r w:rsidR="00B2280B">
        <w:rPr>
          <w:szCs w:val="28"/>
        </w:rPr>
        <w:t>воз</w:t>
      </w:r>
      <w:r w:rsidRPr="001B466F">
        <w:rPr>
          <w:szCs w:val="28"/>
        </w:rPr>
        <w:t xml:space="preserve">можно было все купить и </w:t>
      </w:r>
      <w:r w:rsidRPr="001B466F">
        <w:rPr>
          <w:szCs w:val="28"/>
        </w:rPr>
        <w:lastRenderedPageBreak/>
        <w:t>все</w:t>
      </w:r>
      <w:r w:rsidR="00B2280B">
        <w:rPr>
          <w:szCs w:val="28"/>
        </w:rPr>
        <w:t xml:space="preserve"> без исключения</w:t>
      </w:r>
      <w:r w:rsidRPr="001B466F">
        <w:rPr>
          <w:szCs w:val="28"/>
        </w:rPr>
        <w:t xml:space="preserve"> продать.</w:t>
      </w:r>
      <w:r w:rsidR="0087517E">
        <w:rPr>
          <w:szCs w:val="28"/>
        </w:rPr>
        <w:t xml:space="preserve"> Им стали деньги,</w:t>
      </w:r>
      <w:r w:rsidRPr="001B466F">
        <w:rPr>
          <w:szCs w:val="28"/>
        </w:rPr>
        <w:t xml:space="preserve"> </w:t>
      </w:r>
      <w:r w:rsidR="0087517E">
        <w:rPr>
          <w:szCs w:val="28"/>
        </w:rPr>
        <w:t>и обмен при</w:t>
      </w:r>
      <w:r w:rsidR="00AD3A1D">
        <w:rPr>
          <w:szCs w:val="28"/>
        </w:rPr>
        <w:t>нял</w:t>
      </w:r>
      <w:r w:rsidR="0087517E">
        <w:rPr>
          <w:szCs w:val="28"/>
        </w:rPr>
        <w:t xml:space="preserve"> </w:t>
      </w:r>
      <w:r w:rsidR="00B2280B">
        <w:rPr>
          <w:szCs w:val="28"/>
        </w:rPr>
        <w:t>дальнейший</w:t>
      </w:r>
      <w:r w:rsidR="0087517E">
        <w:rPr>
          <w:szCs w:val="28"/>
        </w:rPr>
        <w:t xml:space="preserve"> вид: </w:t>
      </w:r>
      <w:r w:rsidRPr="001B466F">
        <w:rPr>
          <w:szCs w:val="28"/>
        </w:rPr>
        <w:t xml:space="preserve">Товар – Деньги – Товар. С </w:t>
      </w:r>
      <w:r w:rsidR="00F063DA">
        <w:rPr>
          <w:szCs w:val="28"/>
        </w:rPr>
        <w:t>развитием</w:t>
      </w:r>
      <w:r w:rsidRPr="001B466F">
        <w:rPr>
          <w:szCs w:val="28"/>
        </w:rPr>
        <w:t xml:space="preserve"> сферы торговли деньги стали </w:t>
      </w:r>
      <w:r w:rsidR="00AD3A1D">
        <w:rPr>
          <w:szCs w:val="28"/>
        </w:rPr>
        <w:t>исполнять</w:t>
      </w:r>
      <w:r w:rsidRPr="001B466F">
        <w:rPr>
          <w:szCs w:val="28"/>
        </w:rPr>
        <w:t xml:space="preserve"> в хозяйстве </w:t>
      </w:r>
      <w:r w:rsidR="00AD3A1D">
        <w:rPr>
          <w:szCs w:val="28"/>
        </w:rPr>
        <w:t>владельца</w:t>
      </w:r>
      <w:r w:rsidRPr="001B466F">
        <w:rPr>
          <w:szCs w:val="28"/>
        </w:rPr>
        <w:t xml:space="preserve"> и </w:t>
      </w:r>
      <w:r w:rsidR="00AD3A1D">
        <w:rPr>
          <w:szCs w:val="28"/>
        </w:rPr>
        <w:t>страны</w:t>
      </w:r>
      <w:r w:rsidRPr="001B466F">
        <w:rPr>
          <w:szCs w:val="28"/>
        </w:rPr>
        <w:t xml:space="preserve"> </w:t>
      </w:r>
      <w:r w:rsidR="00155654">
        <w:rPr>
          <w:szCs w:val="28"/>
        </w:rPr>
        <w:t>огромную</w:t>
      </w:r>
      <w:r w:rsidRPr="001B466F">
        <w:rPr>
          <w:szCs w:val="28"/>
        </w:rPr>
        <w:t xml:space="preserve"> роль и</w:t>
      </w:r>
      <w:r w:rsidR="00F063DA">
        <w:rPr>
          <w:szCs w:val="28"/>
        </w:rPr>
        <w:t xml:space="preserve"> тем самым</w:t>
      </w:r>
      <w:r w:rsidRPr="001B466F">
        <w:rPr>
          <w:szCs w:val="28"/>
        </w:rPr>
        <w:t xml:space="preserve"> существенно </w:t>
      </w:r>
      <w:r w:rsidR="00155654">
        <w:rPr>
          <w:szCs w:val="28"/>
        </w:rPr>
        <w:t>по</w:t>
      </w:r>
      <w:r w:rsidRPr="001B466F">
        <w:rPr>
          <w:szCs w:val="28"/>
        </w:rPr>
        <w:t xml:space="preserve">влияли на уровень и масштабы хозяйственного развития. </w:t>
      </w:r>
      <w:r w:rsidR="00F063DA">
        <w:rPr>
          <w:szCs w:val="28"/>
        </w:rPr>
        <w:t xml:space="preserve">Деньги </w:t>
      </w:r>
      <w:r w:rsidR="005D4BD0">
        <w:rPr>
          <w:szCs w:val="28"/>
        </w:rPr>
        <w:t>выполняют</w:t>
      </w:r>
      <w:r w:rsidR="00F063DA">
        <w:rPr>
          <w:szCs w:val="28"/>
        </w:rPr>
        <w:t xml:space="preserve"> как положительный, так и отрицательный фактор в экономике. </w:t>
      </w:r>
      <w:r w:rsidR="007F251E">
        <w:rPr>
          <w:szCs w:val="28"/>
        </w:rPr>
        <w:t>На протяжении и</w:t>
      </w:r>
      <w:r w:rsidR="009B77BC">
        <w:rPr>
          <w:szCs w:val="28"/>
        </w:rPr>
        <w:t xml:space="preserve">сторического развития экономики, </w:t>
      </w:r>
      <w:r w:rsidR="007F251E">
        <w:rPr>
          <w:szCs w:val="28"/>
        </w:rPr>
        <w:t>экономисты</w:t>
      </w:r>
      <w:r w:rsidR="009B77BC">
        <w:rPr>
          <w:szCs w:val="28"/>
        </w:rPr>
        <w:t xml:space="preserve"> проводили анализ</w:t>
      </w:r>
      <w:r w:rsidRPr="001B466F">
        <w:rPr>
          <w:szCs w:val="28"/>
        </w:rPr>
        <w:t xml:space="preserve"> природы денег, их сущност</w:t>
      </w:r>
      <w:r w:rsidR="009B77BC">
        <w:rPr>
          <w:szCs w:val="28"/>
        </w:rPr>
        <w:t>ь</w:t>
      </w:r>
      <w:r w:rsidRPr="001B466F">
        <w:rPr>
          <w:szCs w:val="28"/>
        </w:rPr>
        <w:t>, содержани</w:t>
      </w:r>
      <w:r w:rsidR="009B77BC">
        <w:rPr>
          <w:szCs w:val="28"/>
        </w:rPr>
        <w:t>е</w:t>
      </w:r>
      <w:r w:rsidRPr="001B466F">
        <w:rPr>
          <w:szCs w:val="28"/>
        </w:rPr>
        <w:t xml:space="preserve"> и рол</w:t>
      </w:r>
      <w:r w:rsidR="009B77BC">
        <w:rPr>
          <w:szCs w:val="28"/>
        </w:rPr>
        <w:t>ь</w:t>
      </w:r>
      <w:r w:rsidRPr="001B466F">
        <w:rPr>
          <w:szCs w:val="28"/>
        </w:rPr>
        <w:t xml:space="preserve"> в хозяйстве. </w:t>
      </w:r>
      <w:r w:rsidR="007F251E">
        <w:rPr>
          <w:szCs w:val="28"/>
        </w:rPr>
        <w:t xml:space="preserve">Сложились разные точки </w:t>
      </w:r>
      <w:r w:rsidRPr="001B466F">
        <w:rPr>
          <w:szCs w:val="28"/>
        </w:rPr>
        <w:t xml:space="preserve"> зрения на происхождение денег и их сущност</w:t>
      </w:r>
      <w:r w:rsidR="007F251E">
        <w:rPr>
          <w:szCs w:val="28"/>
        </w:rPr>
        <w:t>и.</w:t>
      </w:r>
      <w:r w:rsidRPr="001B466F">
        <w:rPr>
          <w:szCs w:val="28"/>
        </w:rPr>
        <w:t xml:space="preserve"> </w:t>
      </w:r>
      <w:r w:rsidR="007F251E">
        <w:rPr>
          <w:szCs w:val="28"/>
        </w:rPr>
        <w:t xml:space="preserve">Так установились </w:t>
      </w:r>
      <w:r w:rsidRPr="001B466F">
        <w:rPr>
          <w:szCs w:val="28"/>
        </w:rPr>
        <w:t>рационалистическ</w:t>
      </w:r>
      <w:r w:rsidR="007F251E">
        <w:rPr>
          <w:szCs w:val="28"/>
        </w:rPr>
        <w:t>ая</w:t>
      </w:r>
      <w:r w:rsidRPr="001B466F">
        <w:rPr>
          <w:szCs w:val="28"/>
        </w:rPr>
        <w:t xml:space="preserve"> и </w:t>
      </w:r>
      <w:r w:rsidRPr="001B466F">
        <w:rPr>
          <w:szCs w:val="28"/>
        </w:rPr>
        <w:lastRenderedPageBreak/>
        <w:t>эволюционн</w:t>
      </w:r>
      <w:r w:rsidR="007F251E">
        <w:rPr>
          <w:szCs w:val="28"/>
        </w:rPr>
        <w:t>ая концепция</w:t>
      </w:r>
      <w:r w:rsidR="00E27CFD">
        <w:rPr>
          <w:szCs w:val="28"/>
        </w:rPr>
        <w:t>.</w:t>
      </w:r>
      <w:r w:rsidRPr="001B466F">
        <w:rPr>
          <w:szCs w:val="28"/>
        </w:rPr>
        <w:t xml:space="preserve"> В наиболее </w:t>
      </w:r>
      <w:r w:rsidR="009B77BC">
        <w:rPr>
          <w:szCs w:val="28"/>
        </w:rPr>
        <w:t>готовом</w:t>
      </w:r>
      <w:r w:rsidRPr="001B466F">
        <w:rPr>
          <w:szCs w:val="28"/>
        </w:rPr>
        <w:t xml:space="preserve"> виде эволюционная концепция </w:t>
      </w:r>
      <w:r w:rsidR="009B77BC">
        <w:rPr>
          <w:szCs w:val="28"/>
        </w:rPr>
        <w:t>продемонстрирована</w:t>
      </w:r>
      <w:r w:rsidRPr="001B466F">
        <w:rPr>
          <w:szCs w:val="28"/>
        </w:rPr>
        <w:t xml:space="preserve"> в марксистской теории денег.</w:t>
      </w:r>
    </w:p>
    <w:p w:rsidR="001B466F" w:rsidRPr="001B466F" w:rsidRDefault="008214FB" w:rsidP="003E0BE4">
      <w:pPr>
        <w:spacing w:after="0" w:line="360" w:lineRule="auto"/>
        <w:ind w:right="49" w:firstLine="709"/>
        <w:jc w:val="both"/>
        <w:rPr>
          <w:szCs w:val="28"/>
        </w:rPr>
      </w:pPr>
      <w:r w:rsidRPr="001B466F">
        <w:rPr>
          <w:szCs w:val="28"/>
        </w:rPr>
        <w:t xml:space="preserve">Рационалистическая концепция </w:t>
      </w:r>
      <w:r w:rsidR="009B77BC">
        <w:rPr>
          <w:szCs w:val="28"/>
        </w:rPr>
        <w:t>поясняет</w:t>
      </w:r>
      <w:r w:rsidRPr="001B466F">
        <w:rPr>
          <w:szCs w:val="28"/>
        </w:rPr>
        <w:t xml:space="preserve"> </w:t>
      </w:r>
      <w:r w:rsidR="009B77BC">
        <w:rPr>
          <w:szCs w:val="28"/>
        </w:rPr>
        <w:t>возникновение</w:t>
      </w:r>
      <w:r w:rsidRPr="001B466F">
        <w:rPr>
          <w:szCs w:val="28"/>
        </w:rPr>
        <w:t xml:space="preserve"> денег как результат </w:t>
      </w:r>
      <w:r w:rsidR="009B77BC">
        <w:rPr>
          <w:szCs w:val="28"/>
        </w:rPr>
        <w:t>компромисса</w:t>
      </w:r>
      <w:r w:rsidRPr="001B466F">
        <w:rPr>
          <w:szCs w:val="28"/>
        </w:rPr>
        <w:t xml:space="preserve"> между людьми, как </w:t>
      </w:r>
      <w:r w:rsidR="009B77BC">
        <w:rPr>
          <w:szCs w:val="28"/>
        </w:rPr>
        <w:t>общественное</w:t>
      </w:r>
      <w:r w:rsidRPr="001B466F">
        <w:rPr>
          <w:szCs w:val="28"/>
        </w:rPr>
        <w:t xml:space="preserve"> изобретение человечества. Эволюц</w:t>
      </w:r>
      <w:r w:rsidR="00F85C11">
        <w:rPr>
          <w:szCs w:val="28"/>
        </w:rPr>
        <w:t>ионная концепция утверждает, что в</w:t>
      </w:r>
      <w:r w:rsidRPr="001B466F">
        <w:rPr>
          <w:szCs w:val="28"/>
        </w:rPr>
        <w:t xml:space="preserve"> </w:t>
      </w:r>
      <w:r w:rsidR="00F85C11" w:rsidRPr="001B466F">
        <w:rPr>
          <w:szCs w:val="28"/>
        </w:rPr>
        <w:t>процессе эволюционного развития товарного производства, кот</w:t>
      </w:r>
      <w:r w:rsidR="00F85C11">
        <w:rPr>
          <w:szCs w:val="28"/>
        </w:rPr>
        <w:t xml:space="preserve">орый стал общим эквивалентом, произошло возникновение денег. </w:t>
      </w:r>
      <w:r w:rsidR="001B466F" w:rsidRPr="001B466F">
        <w:rPr>
          <w:szCs w:val="28"/>
        </w:rPr>
        <w:t xml:space="preserve">Наиболее </w:t>
      </w:r>
      <w:r w:rsidR="00F063DA">
        <w:rPr>
          <w:szCs w:val="28"/>
        </w:rPr>
        <w:t>конкретно</w:t>
      </w:r>
      <w:r w:rsidR="001B466F" w:rsidRPr="001B466F">
        <w:rPr>
          <w:szCs w:val="28"/>
        </w:rPr>
        <w:t xml:space="preserve"> эволюционная теория </w:t>
      </w:r>
      <w:r w:rsidR="00F85C11">
        <w:rPr>
          <w:szCs w:val="28"/>
        </w:rPr>
        <w:t>возникновения</w:t>
      </w:r>
      <w:r w:rsidR="001B466F" w:rsidRPr="001B466F">
        <w:rPr>
          <w:szCs w:val="28"/>
        </w:rPr>
        <w:t xml:space="preserve"> денег</w:t>
      </w:r>
      <w:r w:rsidR="00F85C11">
        <w:rPr>
          <w:szCs w:val="28"/>
        </w:rPr>
        <w:t xml:space="preserve"> была</w:t>
      </w:r>
      <w:r w:rsidR="001B466F" w:rsidRPr="001B466F">
        <w:rPr>
          <w:szCs w:val="28"/>
        </w:rPr>
        <w:t xml:space="preserve"> </w:t>
      </w:r>
      <w:r w:rsidR="00F85C11">
        <w:rPr>
          <w:szCs w:val="28"/>
        </w:rPr>
        <w:t>высказана</w:t>
      </w:r>
      <w:r w:rsidR="001B466F" w:rsidRPr="001B466F">
        <w:rPr>
          <w:szCs w:val="28"/>
        </w:rPr>
        <w:t xml:space="preserve"> в </w:t>
      </w:r>
      <w:r w:rsidR="00B2280B">
        <w:rPr>
          <w:szCs w:val="28"/>
        </w:rPr>
        <w:t>работе</w:t>
      </w:r>
      <w:r w:rsidR="001B466F" w:rsidRPr="001B466F">
        <w:rPr>
          <w:szCs w:val="28"/>
        </w:rPr>
        <w:t xml:space="preserve"> К</w:t>
      </w:r>
      <w:r w:rsidR="00B2280B">
        <w:rPr>
          <w:szCs w:val="28"/>
        </w:rPr>
        <w:t>арл</w:t>
      </w:r>
      <w:r w:rsidR="001B466F">
        <w:rPr>
          <w:szCs w:val="28"/>
        </w:rPr>
        <w:t xml:space="preserve"> </w:t>
      </w:r>
      <w:r w:rsidR="001B466F" w:rsidRPr="001B466F">
        <w:rPr>
          <w:szCs w:val="28"/>
        </w:rPr>
        <w:t xml:space="preserve">Маркса. Теория </w:t>
      </w:r>
      <w:r w:rsidR="001B466F" w:rsidRPr="001B466F">
        <w:rPr>
          <w:szCs w:val="28"/>
        </w:rPr>
        <w:lastRenderedPageBreak/>
        <w:t>от</w:t>
      </w:r>
      <w:r w:rsidR="00B2280B">
        <w:rPr>
          <w:szCs w:val="28"/>
        </w:rPr>
        <w:t>об</w:t>
      </w:r>
      <w:r w:rsidR="001B466F" w:rsidRPr="001B466F">
        <w:rPr>
          <w:szCs w:val="28"/>
        </w:rPr>
        <w:t xml:space="preserve">ражает </w:t>
      </w:r>
      <w:r w:rsidR="00B2280B">
        <w:rPr>
          <w:szCs w:val="28"/>
        </w:rPr>
        <w:t>исследование</w:t>
      </w:r>
      <w:r w:rsidR="001B466F" w:rsidRPr="001B466F">
        <w:rPr>
          <w:szCs w:val="28"/>
        </w:rPr>
        <w:t xml:space="preserve"> за</w:t>
      </w:r>
      <w:r w:rsidR="007F251E">
        <w:rPr>
          <w:szCs w:val="28"/>
        </w:rPr>
        <w:t>кономерностей хозяйствования</w:t>
      </w:r>
      <w:r w:rsidR="000E3EDD">
        <w:rPr>
          <w:szCs w:val="28"/>
        </w:rPr>
        <w:t>,</w:t>
      </w:r>
      <w:r w:rsidR="007F251E">
        <w:rPr>
          <w:szCs w:val="28"/>
        </w:rPr>
        <w:t xml:space="preserve"> в ней предопределена </w:t>
      </w:r>
      <w:r w:rsidR="001B466F" w:rsidRPr="001B466F">
        <w:rPr>
          <w:szCs w:val="28"/>
        </w:rPr>
        <w:t xml:space="preserve">трудовая </w:t>
      </w:r>
      <w:r w:rsidR="00F85C11">
        <w:rPr>
          <w:szCs w:val="28"/>
        </w:rPr>
        <w:t xml:space="preserve">теория стоимости. Согласно </w:t>
      </w:r>
      <w:r w:rsidR="001B466F" w:rsidRPr="001B466F">
        <w:rPr>
          <w:szCs w:val="28"/>
        </w:rPr>
        <w:t xml:space="preserve">теории, </w:t>
      </w:r>
      <w:r w:rsidR="00F85C11">
        <w:rPr>
          <w:szCs w:val="28"/>
        </w:rPr>
        <w:t>основанием</w:t>
      </w:r>
      <w:r w:rsidR="001B466F" w:rsidRPr="001B466F">
        <w:rPr>
          <w:szCs w:val="28"/>
        </w:rPr>
        <w:t xml:space="preserve"> обмена товар на товар</w:t>
      </w:r>
      <w:r w:rsidR="00523E2B">
        <w:rPr>
          <w:szCs w:val="28"/>
        </w:rPr>
        <w:t xml:space="preserve"> </w:t>
      </w:r>
      <w:r w:rsidR="00F85C11">
        <w:rPr>
          <w:szCs w:val="28"/>
        </w:rPr>
        <w:t>служит</w:t>
      </w:r>
      <w:r w:rsidR="00523E2B">
        <w:rPr>
          <w:szCs w:val="28"/>
        </w:rPr>
        <w:t xml:space="preserve"> </w:t>
      </w:r>
      <w:r w:rsidR="001B466F" w:rsidRPr="001B466F">
        <w:rPr>
          <w:szCs w:val="28"/>
        </w:rPr>
        <w:t>п</w:t>
      </w:r>
      <w:r w:rsidR="00523E2B">
        <w:rPr>
          <w:szCs w:val="28"/>
        </w:rPr>
        <w:t>отребительская стоимость товара</w:t>
      </w:r>
      <w:r w:rsidR="001B466F" w:rsidRPr="001B466F">
        <w:rPr>
          <w:szCs w:val="28"/>
        </w:rPr>
        <w:t>. В основ</w:t>
      </w:r>
      <w:r w:rsidR="00FA40E2">
        <w:rPr>
          <w:szCs w:val="28"/>
        </w:rPr>
        <w:t>ание</w:t>
      </w:r>
      <w:r w:rsidR="001B466F" w:rsidRPr="001B466F">
        <w:rPr>
          <w:szCs w:val="28"/>
        </w:rPr>
        <w:t xml:space="preserve"> </w:t>
      </w:r>
      <w:r w:rsidR="00FA40E2">
        <w:rPr>
          <w:szCs w:val="28"/>
        </w:rPr>
        <w:t xml:space="preserve">равноценного </w:t>
      </w:r>
      <w:r w:rsidR="001B466F" w:rsidRPr="001B466F">
        <w:rPr>
          <w:szCs w:val="28"/>
        </w:rPr>
        <w:t>обмена това</w:t>
      </w:r>
      <w:r w:rsidR="00B2280B">
        <w:rPr>
          <w:szCs w:val="28"/>
        </w:rPr>
        <w:t>ра на товар служит</w:t>
      </w:r>
      <w:r w:rsidR="001B466F" w:rsidRPr="001B466F">
        <w:rPr>
          <w:szCs w:val="28"/>
        </w:rPr>
        <w:t xml:space="preserve"> </w:t>
      </w:r>
      <w:r w:rsidR="00662E94">
        <w:rPr>
          <w:szCs w:val="28"/>
        </w:rPr>
        <w:t>работа</w:t>
      </w:r>
      <w:r w:rsidR="001B466F" w:rsidRPr="001B466F">
        <w:rPr>
          <w:szCs w:val="28"/>
        </w:rPr>
        <w:t>,</w:t>
      </w:r>
      <w:r w:rsidR="00523E2B">
        <w:rPr>
          <w:szCs w:val="28"/>
        </w:rPr>
        <w:t xml:space="preserve"> </w:t>
      </w:r>
      <w:r w:rsidR="00662E94">
        <w:rPr>
          <w:szCs w:val="28"/>
        </w:rPr>
        <w:t>потраченная</w:t>
      </w:r>
      <w:r w:rsidR="000E3EDD">
        <w:rPr>
          <w:szCs w:val="28"/>
        </w:rPr>
        <w:t xml:space="preserve"> на </w:t>
      </w:r>
      <w:r w:rsidR="00FA40E2">
        <w:rPr>
          <w:szCs w:val="28"/>
        </w:rPr>
        <w:t>его</w:t>
      </w:r>
      <w:r w:rsidR="000E3EDD">
        <w:rPr>
          <w:szCs w:val="28"/>
        </w:rPr>
        <w:t xml:space="preserve"> </w:t>
      </w:r>
      <w:r w:rsidR="00662E94">
        <w:rPr>
          <w:szCs w:val="28"/>
        </w:rPr>
        <w:t>изготовление</w:t>
      </w:r>
      <w:r w:rsidR="000E3EDD">
        <w:rPr>
          <w:szCs w:val="28"/>
        </w:rPr>
        <w:t xml:space="preserve">, </w:t>
      </w:r>
      <w:r w:rsidR="00662E94">
        <w:rPr>
          <w:szCs w:val="28"/>
        </w:rPr>
        <w:t>идентично</w:t>
      </w:r>
      <w:r w:rsidR="001B466F" w:rsidRPr="001B466F">
        <w:rPr>
          <w:szCs w:val="28"/>
        </w:rPr>
        <w:t xml:space="preserve"> для всех, е</w:t>
      </w:r>
      <w:r w:rsidR="00662E94">
        <w:rPr>
          <w:szCs w:val="28"/>
        </w:rPr>
        <w:t>е</w:t>
      </w:r>
      <w:r w:rsidR="001B466F" w:rsidRPr="001B466F">
        <w:rPr>
          <w:szCs w:val="28"/>
        </w:rPr>
        <w:t xml:space="preserve"> можно измерить.</w:t>
      </w:r>
      <w:r w:rsidR="00523E2B">
        <w:rPr>
          <w:szCs w:val="28"/>
        </w:rPr>
        <w:t xml:space="preserve"> Деньги являются </w:t>
      </w:r>
      <w:r w:rsidR="001B466F" w:rsidRPr="001B466F">
        <w:rPr>
          <w:szCs w:val="28"/>
        </w:rPr>
        <w:t>экономическ</w:t>
      </w:r>
      <w:r w:rsidR="00523E2B">
        <w:rPr>
          <w:szCs w:val="28"/>
        </w:rPr>
        <w:t>ой</w:t>
      </w:r>
      <w:r w:rsidR="001B466F" w:rsidRPr="001B466F">
        <w:rPr>
          <w:szCs w:val="28"/>
        </w:rPr>
        <w:t xml:space="preserve"> категори</w:t>
      </w:r>
      <w:r w:rsidR="00523E2B">
        <w:rPr>
          <w:szCs w:val="28"/>
        </w:rPr>
        <w:t xml:space="preserve">ей, которая показывает </w:t>
      </w:r>
      <w:r w:rsidR="001B466F" w:rsidRPr="001B466F">
        <w:rPr>
          <w:szCs w:val="28"/>
        </w:rPr>
        <w:t>отношения, складываю</w:t>
      </w:r>
      <w:r w:rsidR="00523E2B">
        <w:rPr>
          <w:szCs w:val="28"/>
        </w:rPr>
        <w:t>щиеся</w:t>
      </w:r>
      <w:r w:rsidR="001B466F" w:rsidRPr="001B466F">
        <w:rPr>
          <w:szCs w:val="28"/>
        </w:rPr>
        <w:t xml:space="preserve"> между товаропроизводителями </w:t>
      </w:r>
      <w:r w:rsidR="000E3EDD">
        <w:rPr>
          <w:szCs w:val="28"/>
        </w:rPr>
        <w:t>возникшие в</w:t>
      </w:r>
      <w:r w:rsidR="001B466F" w:rsidRPr="001B466F">
        <w:rPr>
          <w:szCs w:val="28"/>
        </w:rPr>
        <w:t xml:space="preserve"> реализации продукта труда. </w:t>
      </w:r>
      <w:r w:rsidR="00FA40E2">
        <w:rPr>
          <w:szCs w:val="28"/>
        </w:rPr>
        <w:t>Суть</w:t>
      </w:r>
      <w:r w:rsidR="001B466F" w:rsidRPr="001B466F">
        <w:rPr>
          <w:szCs w:val="28"/>
        </w:rPr>
        <w:t xml:space="preserve"> денег </w:t>
      </w:r>
      <w:r w:rsidR="00FA40E2">
        <w:rPr>
          <w:szCs w:val="28"/>
        </w:rPr>
        <w:t xml:space="preserve">выражается через их функции, </w:t>
      </w:r>
      <w:r w:rsidR="003C5F2A">
        <w:rPr>
          <w:szCs w:val="28"/>
        </w:rPr>
        <w:t>роль</w:t>
      </w:r>
      <w:r w:rsidR="001B466F" w:rsidRPr="001B466F">
        <w:rPr>
          <w:szCs w:val="28"/>
        </w:rPr>
        <w:t xml:space="preserve"> в хозяйственной жизни. В со</w:t>
      </w:r>
      <w:r w:rsidR="001B466F" w:rsidRPr="001B466F">
        <w:rPr>
          <w:szCs w:val="28"/>
        </w:rPr>
        <w:lastRenderedPageBreak/>
        <w:t>ответствии с марк</w:t>
      </w:r>
      <w:r w:rsidR="00FA40E2">
        <w:rPr>
          <w:szCs w:val="28"/>
        </w:rPr>
        <w:t>систской теорией, функции, которые выполняют деньги,</w:t>
      </w:r>
      <w:r w:rsidR="001B466F" w:rsidRPr="001B466F">
        <w:rPr>
          <w:szCs w:val="28"/>
        </w:rPr>
        <w:t xml:space="preserve"> </w:t>
      </w:r>
      <w:r w:rsidR="003C5F2A">
        <w:rPr>
          <w:szCs w:val="28"/>
        </w:rPr>
        <w:t>формируются</w:t>
      </w:r>
      <w:r w:rsidR="001B466F" w:rsidRPr="001B466F">
        <w:rPr>
          <w:szCs w:val="28"/>
        </w:rPr>
        <w:t xml:space="preserve"> </w:t>
      </w:r>
      <w:r w:rsidR="003C5F2A">
        <w:rPr>
          <w:szCs w:val="28"/>
        </w:rPr>
        <w:t>в процессе</w:t>
      </w:r>
      <w:r w:rsidR="001B466F" w:rsidRPr="001B466F">
        <w:rPr>
          <w:szCs w:val="28"/>
        </w:rPr>
        <w:t xml:space="preserve"> роста товарного производства. В </w:t>
      </w:r>
      <w:r w:rsidR="003C5F2A">
        <w:rPr>
          <w:szCs w:val="28"/>
        </w:rPr>
        <w:t>сформировавшемся</w:t>
      </w:r>
      <w:r w:rsidR="001B466F" w:rsidRPr="001B466F">
        <w:rPr>
          <w:szCs w:val="28"/>
        </w:rPr>
        <w:t xml:space="preserve"> товарном производстве деньги </w:t>
      </w:r>
      <w:r w:rsidR="00D075D4">
        <w:rPr>
          <w:szCs w:val="28"/>
        </w:rPr>
        <w:t>являются</w:t>
      </w:r>
      <w:r w:rsidR="001B466F" w:rsidRPr="001B466F">
        <w:rPr>
          <w:szCs w:val="28"/>
        </w:rPr>
        <w:t xml:space="preserve"> мерой стоимости, средством обращения, средством </w:t>
      </w:r>
      <w:r w:rsidR="003C5F2A">
        <w:rPr>
          <w:szCs w:val="28"/>
        </w:rPr>
        <w:t>накопления</w:t>
      </w:r>
      <w:r w:rsidR="001B466F" w:rsidRPr="001B466F">
        <w:rPr>
          <w:szCs w:val="28"/>
        </w:rPr>
        <w:t xml:space="preserve">, средством платежа и </w:t>
      </w:r>
      <w:r w:rsidR="00C47421">
        <w:rPr>
          <w:szCs w:val="28"/>
        </w:rPr>
        <w:t>общемировыми</w:t>
      </w:r>
      <w:r w:rsidR="001B466F" w:rsidRPr="001B466F">
        <w:rPr>
          <w:szCs w:val="28"/>
        </w:rPr>
        <w:t xml:space="preserve"> деньгами. Функцию меры стоимости </w:t>
      </w:r>
      <w:r w:rsidR="00C47421">
        <w:rPr>
          <w:szCs w:val="28"/>
        </w:rPr>
        <w:t xml:space="preserve">Карл </w:t>
      </w:r>
      <w:r w:rsidR="001B466F" w:rsidRPr="001B466F">
        <w:rPr>
          <w:szCs w:val="28"/>
        </w:rPr>
        <w:t xml:space="preserve">Маркс фактически </w:t>
      </w:r>
      <w:r w:rsidR="00C47421">
        <w:rPr>
          <w:szCs w:val="28"/>
        </w:rPr>
        <w:t>раз</w:t>
      </w:r>
      <w:r w:rsidR="001B466F" w:rsidRPr="001B466F">
        <w:rPr>
          <w:szCs w:val="28"/>
        </w:rPr>
        <w:t>делил на две</w:t>
      </w:r>
      <w:r w:rsidR="00523E2B">
        <w:rPr>
          <w:szCs w:val="28"/>
        </w:rPr>
        <w:t xml:space="preserve"> части</w:t>
      </w:r>
      <w:r w:rsidR="001B466F" w:rsidRPr="001B466F">
        <w:rPr>
          <w:szCs w:val="28"/>
        </w:rPr>
        <w:t xml:space="preserve">: измерение </w:t>
      </w:r>
      <w:r w:rsidR="00E91AF8">
        <w:rPr>
          <w:szCs w:val="28"/>
        </w:rPr>
        <w:t>социально</w:t>
      </w:r>
      <w:r w:rsidR="001B466F" w:rsidRPr="001B466F">
        <w:rPr>
          <w:szCs w:val="28"/>
        </w:rPr>
        <w:t xml:space="preserve"> </w:t>
      </w:r>
      <w:r w:rsidR="00E91AF8">
        <w:rPr>
          <w:szCs w:val="28"/>
        </w:rPr>
        <w:t>требующихся</w:t>
      </w:r>
      <w:r w:rsidR="001B466F" w:rsidRPr="001B466F">
        <w:rPr>
          <w:szCs w:val="28"/>
        </w:rPr>
        <w:t xml:space="preserve"> затрат труда, </w:t>
      </w:r>
      <w:r w:rsidR="00E91AF8">
        <w:rPr>
          <w:szCs w:val="28"/>
        </w:rPr>
        <w:t>включающихся</w:t>
      </w:r>
      <w:r w:rsidR="001B466F" w:rsidRPr="001B466F">
        <w:rPr>
          <w:szCs w:val="28"/>
        </w:rPr>
        <w:t xml:space="preserve"> в товаре, и </w:t>
      </w:r>
      <w:r w:rsidR="00E91AF8">
        <w:rPr>
          <w:szCs w:val="28"/>
        </w:rPr>
        <w:t>введение</w:t>
      </w:r>
      <w:r w:rsidR="001B466F" w:rsidRPr="001B466F">
        <w:rPr>
          <w:szCs w:val="28"/>
        </w:rPr>
        <w:t xml:space="preserve"> масштаба цен. Первая подфункция </w:t>
      </w:r>
      <w:r w:rsidR="00C306B8">
        <w:rPr>
          <w:szCs w:val="28"/>
        </w:rPr>
        <w:t xml:space="preserve">сопряжена с суждением Карла </w:t>
      </w:r>
      <w:r w:rsidR="001B466F" w:rsidRPr="001B466F">
        <w:rPr>
          <w:szCs w:val="28"/>
        </w:rPr>
        <w:t xml:space="preserve">Маркса, </w:t>
      </w:r>
      <w:r w:rsidR="00C306B8">
        <w:rPr>
          <w:szCs w:val="28"/>
        </w:rPr>
        <w:t xml:space="preserve">то, </w:t>
      </w:r>
      <w:r w:rsidR="001B466F" w:rsidRPr="001B466F">
        <w:rPr>
          <w:szCs w:val="28"/>
        </w:rPr>
        <w:t xml:space="preserve">что труд </w:t>
      </w:r>
      <w:r w:rsidR="00C306B8">
        <w:rPr>
          <w:szCs w:val="28"/>
        </w:rPr>
        <w:t>считается</w:t>
      </w:r>
      <w:r w:rsidR="001B466F" w:rsidRPr="001B466F">
        <w:rPr>
          <w:szCs w:val="28"/>
        </w:rPr>
        <w:t xml:space="preserve"> единственным </w:t>
      </w:r>
      <w:r w:rsidR="00FB7072">
        <w:rPr>
          <w:szCs w:val="28"/>
        </w:rPr>
        <w:t>условием</w:t>
      </w:r>
      <w:r w:rsidR="001B466F" w:rsidRPr="001B466F">
        <w:rPr>
          <w:szCs w:val="28"/>
        </w:rPr>
        <w:t xml:space="preserve"> </w:t>
      </w:r>
      <w:r w:rsidR="00FB7072">
        <w:rPr>
          <w:szCs w:val="28"/>
        </w:rPr>
        <w:t>развития</w:t>
      </w:r>
      <w:r w:rsidR="001B466F" w:rsidRPr="001B466F">
        <w:rPr>
          <w:szCs w:val="28"/>
        </w:rPr>
        <w:t xml:space="preserve"> стоимости</w:t>
      </w:r>
      <w:r w:rsidR="000E3EDD">
        <w:rPr>
          <w:szCs w:val="28"/>
        </w:rPr>
        <w:t xml:space="preserve"> товара.</w:t>
      </w:r>
      <w:r w:rsidR="001B466F" w:rsidRPr="001B466F">
        <w:rPr>
          <w:szCs w:val="28"/>
        </w:rPr>
        <w:t xml:space="preserve"> </w:t>
      </w:r>
      <w:r w:rsidR="000E3EDD">
        <w:rPr>
          <w:szCs w:val="28"/>
        </w:rPr>
        <w:t>Современная</w:t>
      </w:r>
      <w:r w:rsidR="001B466F" w:rsidRPr="001B466F">
        <w:rPr>
          <w:szCs w:val="28"/>
        </w:rPr>
        <w:t xml:space="preserve"> </w:t>
      </w:r>
      <w:r w:rsidR="001B466F" w:rsidRPr="001B466F">
        <w:rPr>
          <w:szCs w:val="28"/>
        </w:rPr>
        <w:lastRenderedPageBreak/>
        <w:t>наук</w:t>
      </w:r>
      <w:r w:rsidR="00FB7072">
        <w:rPr>
          <w:szCs w:val="28"/>
        </w:rPr>
        <w:t>а</w:t>
      </w:r>
      <w:r w:rsidR="001B466F" w:rsidRPr="001B466F">
        <w:rPr>
          <w:szCs w:val="28"/>
        </w:rPr>
        <w:t xml:space="preserve"> </w:t>
      </w:r>
      <w:r w:rsidR="00FB7072">
        <w:rPr>
          <w:szCs w:val="28"/>
        </w:rPr>
        <w:t>полагает</w:t>
      </w:r>
      <w:r w:rsidR="001B466F" w:rsidRPr="001B466F">
        <w:rPr>
          <w:szCs w:val="28"/>
        </w:rPr>
        <w:t xml:space="preserve">, что стоимость товаров </w:t>
      </w:r>
      <w:r w:rsidR="00FB7072">
        <w:rPr>
          <w:szCs w:val="28"/>
        </w:rPr>
        <w:t>обусловливается</w:t>
      </w:r>
      <w:r w:rsidR="001B466F" w:rsidRPr="001B466F">
        <w:rPr>
          <w:szCs w:val="28"/>
        </w:rPr>
        <w:t xml:space="preserve"> набором </w:t>
      </w:r>
      <w:r w:rsidR="00FB7072">
        <w:rPr>
          <w:szCs w:val="28"/>
        </w:rPr>
        <w:t>условий</w:t>
      </w:r>
      <w:r w:rsidR="001B466F" w:rsidRPr="001B466F">
        <w:rPr>
          <w:szCs w:val="28"/>
        </w:rPr>
        <w:t xml:space="preserve">, </w:t>
      </w:r>
      <w:r w:rsidR="000E3EDD">
        <w:rPr>
          <w:szCs w:val="28"/>
        </w:rPr>
        <w:t xml:space="preserve">в число которых </w:t>
      </w:r>
      <w:r w:rsidR="00FB7072">
        <w:rPr>
          <w:szCs w:val="28"/>
        </w:rPr>
        <w:t>входит</w:t>
      </w:r>
      <w:r w:rsidR="000E3EDD">
        <w:rPr>
          <w:szCs w:val="28"/>
        </w:rPr>
        <w:t xml:space="preserve"> и </w:t>
      </w:r>
      <w:r w:rsidR="0044047B">
        <w:rPr>
          <w:szCs w:val="28"/>
        </w:rPr>
        <w:t xml:space="preserve">труд. Карл </w:t>
      </w:r>
      <w:r w:rsidR="00E2380A">
        <w:rPr>
          <w:szCs w:val="28"/>
        </w:rPr>
        <w:t>Маркс</w:t>
      </w:r>
      <w:r w:rsidR="00523E2B">
        <w:rPr>
          <w:szCs w:val="28"/>
        </w:rPr>
        <w:t xml:space="preserve"> </w:t>
      </w:r>
      <w:r w:rsidR="0044047B">
        <w:rPr>
          <w:szCs w:val="28"/>
        </w:rPr>
        <w:t>также полагал</w:t>
      </w:r>
      <w:r w:rsidR="001B466F" w:rsidRPr="001B466F">
        <w:rPr>
          <w:szCs w:val="28"/>
        </w:rPr>
        <w:t xml:space="preserve">, </w:t>
      </w:r>
      <w:r w:rsidR="0044047B">
        <w:rPr>
          <w:szCs w:val="28"/>
        </w:rPr>
        <w:t xml:space="preserve">то, </w:t>
      </w:r>
      <w:r w:rsidR="001B466F" w:rsidRPr="001B466F">
        <w:rPr>
          <w:szCs w:val="28"/>
        </w:rPr>
        <w:t xml:space="preserve">что в качестве масштаба цен деньги </w:t>
      </w:r>
      <w:r w:rsidR="0044047B">
        <w:rPr>
          <w:szCs w:val="28"/>
        </w:rPr>
        <w:t>осуществляют</w:t>
      </w:r>
      <w:r w:rsidR="001B466F" w:rsidRPr="001B466F">
        <w:rPr>
          <w:szCs w:val="28"/>
        </w:rPr>
        <w:t xml:space="preserve"> </w:t>
      </w:r>
      <w:r w:rsidR="0044047B">
        <w:rPr>
          <w:szCs w:val="28"/>
        </w:rPr>
        <w:t>абсолютно</w:t>
      </w:r>
      <w:r w:rsidR="001B466F" w:rsidRPr="001B466F">
        <w:rPr>
          <w:szCs w:val="28"/>
        </w:rPr>
        <w:t xml:space="preserve"> </w:t>
      </w:r>
      <w:r w:rsidR="0044047B">
        <w:rPr>
          <w:szCs w:val="28"/>
        </w:rPr>
        <w:t>другую роль</w:t>
      </w:r>
      <w:r w:rsidR="001B466F" w:rsidRPr="001B466F">
        <w:rPr>
          <w:szCs w:val="28"/>
        </w:rPr>
        <w:t xml:space="preserve">, </w:t>
      </w:r>
      <w:r w:rsidR="0044047B">
        <w:rPr>
          <w:szCs w:val="28"/>
        </w:rPr>
        <w:t>нежели</w:t>
      </w:r>
      <w:r w:rsidR="001B466F" w:rsidRPr="001B466F">
        <w:rPr>
          <w:szCs w:val="28"/>
        </w:rPr>
        <w:t xml:space="preserve"> в качестве меры стоимости. Как мера стоимости деньги измеряют стоимость других товаров, а в качестве масштаба цен – количество самого денежного металла. </w:t>
      </w:r>
      <w:r w:rsidR="00073CA2">
        <w:rPr>
          <w:szCs w:val="28"/>
        </w:rPr>
        <w:t>Определение</w:t>
      </w:r>
      <w:r w:rsidR="001B466F" w:rsidRPr="001B466F">
        <w:rPr>
          <w:szCs w:val="28"/>
        </w:rPr>
        <w:t xml:space="preserve"> стоимости товара </w:t>
      </w:r>
      <w:r w:rsidR="0044047B">
        <w:rPr>
          <w:szCs w:val="28"/>
        </w:rPr>
        <w:t>с помощью</w:t>
      </w:r>
      <w:r w:rsidR="001B466F" w:rsidRPr="001B466F">
        <w:rPr>
          <w:szCs w:val="28"/>
        </w:rPr>
        <w:t xml:space="preserve"> золота </w:t>
      </w:r>
      <w:r w:rsidR="00073CA2">
        <w:rPr>
          <w:szCs w:val="28"/>
        </w:rPr>
        <w:t>совершается</w:t>
      </w:r>
      <w:r w:rsidR="001B466F" w:rsidRPr="001B466F">
        <w:rPr>
          <w:szCs w:val="28"/>
        </w:rPr>
        <w:t xml:space="preserve"> </w:t>
      </w:r>
      <w:r w:rsidR="00073CA2">
        <w:rPr>
          <w:szCs w:val="28"/>
        </w:rPr>
        <w:t>перед тем</w:t>
      </w:r>
      <w:r w:rsidR="001B466F" w:rsidRPr="001B466F">
        <w:rPr>
          <w:szCs w:val="28"/>
        </w:rPr>
        <w:t xml:space="preserve">, как </w:t>
      </w:r>
      <w:r w:rsidR="00073CA2">
        <w:rPr>
          <w:szCs w:val="28"/>
        </w:rPr>
        <w:t>происходит</w:t>
      </w:r>
      <w:r w:rsidR="001B466F" w:rsidRPr="001B466F">
        <w:rPr>
          <w:szCs w:val="28"/>
        </w:rPr>
        <w:t xml:space="preserve"> обмен данного товара на деньги. </w:t>
      </w:r>
      <w:r w:rsidR="00264FAF">
        <w:rPr>
          <w:szCs w:val="28"/>
        </w:rPr>
        <w:t>Определяя</w:t>
      </w:r>
      <w:r w:rsidR="001B466F" w:rsidRPr="001B466F">
        <w:rPr>
          <w:szCs w:val="28"/>
        </w:rPr>
        <w:t xml:space="preserve"> </w:t>
      </w:r>
      <w:r w:rsidR="00264FAF">
        <w:rPr>
          <w:szCs w:val="28"/>
        </w:rPr>
        <w:t>конкретную</w:t>
      </w:r>
      <w:r w:rsidR="001B466F" w:rsidRPr="001B466F">
        <w:rPr>
          <w:szCs w:val="28"/>
        </w:rPr>
        <w:t xml:space="preserve"> </w:t>
      </w:r>
      <w:r w:rsidR="00264FAF">
        <w:rPr>
          <w:szCs w:val="28"/>
        </w:rPr>
        <w:t>стоимость на</w:t>
      </w:r>
      <w:r w:rsidR="001B466F" w:rsidRPr="001B466F">
        <w:rPr>
          <w:szCs w:val="28"/>
        </w:rPr>
        <w:t xml:space="preserve"> тов</w:t>
      </w:r>
      <w:r w:rsidR="00264FAF">
        <w:rPr>
          <w:szCs w:val="28"/>
        </w:rPr>
        <w:t xml:space="preserve">ар, владелец мысленно, идеально по высказываниям </w:t>
      </w:r>
      <w:r w:rsidR="001B466F" w:rsidRPr="001B466F">
        <w:rPr>
          <w:szCs w:val="28"/>
        </w:rPr>
        <w:t>Маркс</w:t>
      </w:r>
      <w:r w:rsidR="00264FAF">
        <w:rPr>
          <w:szCs w:val="28"/>
        </w:rPr>
        <w:t>а</w:t>
      </w:r>
      <w:r w:rsidR="001B466F" w:rsidRPr="001B466F">
        <w:rPr>
          <w:szCs w:val="28"/>
        </w:rPr>
        <w:t xml:space="preserve">, выражает стоимость товара в золоте. </w:t>
      </w:r>
      <w:r w:rsidR="001B466F" w:rsidRPr="001B466F">
        <w:rPr>
          <w:szCs w:val="28"/>
        </w:rPr>
        <w:lastRenderedPageBreak/>
        <w:t xml:space="preserve">Таким образом, функция денег «мера стоимости» </w:t>
      </w:r>
      <w:r w:rsidR="00264FAF">
        <w:rPr>
          <w:szCs w:val="28"/>
        </w:rPr>
        <w:t>дает возможность</w:t>
      </w:r>
      <w:r w:rsidR="001B466F" w:rsidRPr="001B466F">
        <w:rPr>
          <w:szCs w:val="28"/>
        </w:rPr>
        <w:t xml:space="preserve"> </w:t>
      </w:r>
      <w:r w:rsidR="00264FAF">
        <w:rPr>
          <w:szCs w:val="28"/>
        </w:rPr>
        <w:t>установить</w:t>
      </w:r>
      <w:r w:rsidR="001B466F" w:rsidRPr="001B466F">
        <w:rPr>
          <w:szCs w:val="28"/>
        </w:rPr>
        <w:t xml:space="preserve"> цену товара </w:t>
      </w:r>
      <w:r w:rsidR="00264FAF">
        <w:rPr>
          <w:szCs w:val="28"/>
        </w:rPr>
        <w:t xml:space="preserve">еще </w:t>
      </w:r>
      <w:r w:rsidR="001B466F" w:rsidRPr="001B466F">
        <w:rPr>
          <w:szCs w:val="28"/>
        </w:rPr>
        <w:t>до выхода его на рынок. Обращение товаров нераз</w:t>
      </w:r>
      <w:r w:rsidR="0076564A">
        <w:rPr>
          <w:szCs w:val="28"/>
        </w:rPr>
        <w:t>делимо</w:t>
      </w:r>
      <w:r w:rsidR="001B466F" w:rsidRPr="001B466F">
        <w:rPr>
          <w:szCs w:val="28"/>
        </w:rPr>
        <w:t xml:space="preserve"> с</w:t>
      </w:r>
      <w:r w:rsidR="00D357E8">
        <w:rPr>
          <w:szCs w:val="28"/>
        </w:rPr>
        <w:t>вязано с обращением самих денег.</w:t>
      </w:r>
      <w:r w:rsidR="001B466F" w:rsidRPr="001B466F">
        <w:rPr>
          <w:szCs w:val="28"/>
        </w:rPr>
        <w:t xml:space="preserve"> </w:t>
      </w:r>
      <w:r w:rsidR="00732FDF">
        <w:rPr>
          <w:szCs w:val="28"/>
        </w:rPr>
        <w:t>Д</w:t>
      </w:r>
      <w:r w:rsidR="001B466F" w:rsidRPr="001B466F">
        <w:rPr>
          <w:szCs w:val="28"/>
        </w:rPr>
        <w:t xml:space="preserve">еньги в качестве средства обращения могут </w:t>
      </w:r>
      <w:r w:rsidR="001428D4">
        <w:rPr>
          <w:szCs w:val="28"/>
        </w:rPr>
        <w:t xml:space="preserve">не иметь собственную стоимость. </w:t>
      </w:r>
      <w:r w:rsidR="00732FDF" w:rsidRPr="001B466F">
        <w:rPr>
          <w:szCs w:val="28"/>
        </w:rPr>
        <w:t>Ф</w:t>
      </w:r>
      <w:r w:rsidR="001B466F" w:rsidRPr="001B466F">
        <w:rPr>
          <w:szCs w:val="28"/>
        </w:rPr>
        <w:t xml:space="preserve">ункция </w:t>
      </w:r>
      <w:r w:rsidR="00732FDF">
        <w:rPr>
          <w:szCs w:val="28"/>
        </w:rPr>
        <w:t xml:space="preserve">средства обращения </w:t>
      </w:r>
      <w:r w:rsidR="0076564A">
        <w:rPr>
          <w:szCs w:val="28"/>
        </w:rPr>
        <w:t>гарантирует</w:t>
      </w:r>
      <w:r w:rsidR="001B466F" w:rsidRPr="001B466F">
        <w:rPr>
          <w:szCs w:val="28"/>
        </w:rPr>
        <w:t xml:space="preserve"> </w:t>
      </w:r>
      <w:r w:rsidR="0076564A">
        <w:rPr>
          <w:szCs w:val="28"/>
        </w:rPr>
        <w:t>постоянство производства, его последующие</w:t>
      </w:r>
      <w:r w:rsidR="001B466F" w:rsidRPr="001B466F">
        <w:rPr>
          <w:szCs w:val="28"/>
        </w:rPr>
        <w:t xml:space="preserve"> </w:t>
      </w:r>
      <w:r w:rsidR="0076564A">
        <w:rPr>
          <w:szCs w:val="28"/>
        </w:rPr>
        <w:t>совершенствование</w:t>
      </w:r>
      <w:r w:rsidR="001B466F" w:rsidRPr="001B466F">
        <w:rPr>
          <w:szCs w:val="28"/>
        </w:rPr>
        <w:t xml:space="preserve">, что </w:t>
      </w:r>
      <w:r w:rsidR="0076564A">
        <w:rPr>
          <w:szCs w:val="28"/>
        </w:rPr>
        <w:t xml:space="preserve">считается </w:t>
      </w:r>
      <w:r w:rsidR="001B466F" w:rsidRPr="001B466F">
        <w:rPr>
          <w:szCs w:val="28"/>
        </w:rPr>
        <w:t>ос</w:t>
      </w:r>
      <w:r w:rsidR="00732FDF">
        <w:rPr>
          <w:szCs w:val="28"/>
        </w:rPr>
        <w:t xml:space="preserve">новной </w:t>
      </w:r>
      <w:r w:rsidR="0076564A">
        <w:rPr>
          <w:szCs w:val="28"/>
        </w:rPr>
        <w:t>формирования</w:t>
      </w:r>
      <w:r w:rsidR="00732FDF">
        <w:rPr>
          <w:szCs w:val="28"/>
        </w:rPr>
        <w:t xml:space="preserve"> всего общества, </w:t>
      </w:r>
      <w:r w:rsidR="0076564A">
        <w:rPr>
          <w:szCs w:val="28"/>
        </w:rPr>
        <w:t>однако</w:t>
      </w:r>
      <w:r w:rsidR="00732FDF">
        <w:rPr>
          <w:szCs w:val="28"/>
        </w:rPr>
        <w:t xml:space="preserve">, </w:t>
      </w:r>
      <w:r w:rsidR="0076564A">
        <w:rPr>
          <w:szCs w:val="28"/>
        </w:rPr>
        <w:t>согласно взгляду</w:t>
      </w:r>
      <w:r w:rsidR="001B466F" w:rsidRPr="001B466F">
        <w:rPr>
          <w:szCs w:val="28"/>
        </w:rPr>
        <w:t xml:space="preserve"> Маркса, имеет </w:t>
      </w:r>
      <w:r w:rsidR="00D357E8">
        <w:rPr>
          <w:szCs w:val="28"/>
        </w:rPr>
        <w:t>ряд</w:t>
      </w:r>
      <w:r w:rsidR="001B466F" w:rsidRPr="001B466F">
        <w:rPr>
          <w:szCs w:val="28"/>
        </w:rPr>
        <w:t xml:space="preserve"> недо</w:t>
      </w:r>
      <w:r w:rsidR="0076564A">
        <w:rPr>
          <w:szCs w:val="28"/>
        </w:rPr>
        <w:t>четов</w:t>
      </w:r>
      <w:r w:rsidR="001B466F" w:rsidRPr="001B466F">
        <w:rPr>
          <w:szCs w:val="28"/>
        </w:rPr>
        <w:t xml:space="preserve">. Они </w:t>
      </w:r>
      <w:r w:rsidR="005B5250">
        <w:rPr>
          <w:szCs w:val="28"/>
        </w:rPr>
        <w:t>объединены</w:t>
      </w:r>
      <w:r w:rsidR="001B466F" w:rsidRPr="001B466F">
        <w:rPr>
          <w:szCs w:val="28"/>
        </w:rPr>
        <w:t xml:space="preserve"> с </w:t>
      </w:r>
      <w:r w:rsidR="005B5250">
        <w:rPr>
          <w:szCs w:val="28"/>
        </w:rPr>
        <w:t>перспективой</w:t>
      </w:r>
      <w:r w:rsidR="001B466F" w:rsidRPr="001B466F">
        <w:rPr>
          <w:szCs w:val="28"/>
        </w:rPr>
        <w:t xml:space="preserve"> </w:t>
      </w:r>
      <w:r w:rsidR="005B5250">
        <w:rPr>
          <w:szCs w:val="28"/>
        </w:rPr>
        <w:t>появления</w:t>
      </w:r>
      <w:r w:rsidR="001B466F" w:rsidRPr="001B466F">
        <w:rPr>
          <w:szCs w:val="28"/>
        </w:rPr>
        <w:t xml:space="preserve"> </w:t>
      </w:r>
      <w:r w:rsidR="005B5250">
        <w:rPr>
          <w:szCs w:val="28"/>
        </w:rPr>
        <w:t>финансовых</w:t>
      </w:r>
      <w:r w:rsidR="001B466F" w:rsidRPr="001B466F">
        <w:rPr>
          <w:szCs w:val="28"/>
        </w:rPr>
        <w:t xml:space="preserve"> </w:t>
      </w:r>
      <w:r w:rsidR="005B5250">
        <w:rPr>
          <w:szCs w:val="28"/>
        </w:rPr>
        <w:t>упадков</w:t>
      </w:r>
      <w:r w:rsidR="001B466F" w:rsidRPr="001B466F">
        <w:rPr>
          <w:szCs w:val="28"/>
        </w:rPr>
        <w:t xml:space="preserve"> и </w:t>
      </w:r>
      <w:r w:rsidR="005B5250">
        <w:rPr>
          <w:szCs w:val="28"/>
        </w:rPr>
        <w:t>стагнацией экономики</w:t>
      </w:r>
      <w:r w:rsidR="001B466F" w:rsidRPr="001B466F">
        <w:rPr>
          <w:szCs w:val="28"/>
        </w:rPr>
        <w:t xml:space="preserve">. </w:t>
      </w:r>
      <w:r w:rsidR="005B5250">
        <w:rPr>
          <w:szCs w:val="28"/>
        </w:rPr>
        <w:t xml:space="preserve">С целью </w:t>
      </w:r>
      <w:r w:rsidR="001B466F" w:rsidRPr="001B466F">
        <w:rPr>
          <w:szCs w:val="28"/>
        </w:rPr>
        <w:lastRenderedPageBreak/>
        <w:t xml:space="preserve">определения количества денег в обороте Карл Маркс </w:t>
      </w:r>
      <w:r w:rsidR="00FA2D48">
        <w:rPr>
          <w:szCs w:val="28"/>
        </w:rPr>
        <w:t xml:space="preserve">так определил </w:t>
      </w:r>
      <w:r w:rsidR="001B466F" w:rsidRPr="001B466F">
        <w:rPr>
          <w:szCs w:val="28"/>
        </w:rPr>
        <w:t>закон денежного обращения:</w:t>
      </w:r>
    </w:p>
    <w:p w:rsidR="001B466F" w:rsidRDefault="001B466F" w:rsidP="003E0BE4">
      <w:pPr>
        <w:spacing w:after="0" w:line="360" w:lineRule="auto"/>
        <w:ind w:right="49" w:firstLine="709"/>
        <w:jc w:val="both"/>
        <w:rPr>
          <w:szCs w:val="28"/>
        </w:rPr>
      </w:pPr>
      <w:r w:rsidRPr="001B466F">
        <w:rPr>
          <w:szCs w:val="28"/>
        </w:rPr>
        <w:t>КД = PQ/V</w:t>
      </w:r>
      <w:r w:rsidR="00C51C74">
        <w:rPr>
          <w:szCs w:val="28"/>
        </w:rPr>
        <w:t xml:space="preserve"> </w:t>
      </w:r>
      <w:r w:rsidR="00732939">
        <w:rPr>
          <w:szCs w:val="28"/>
        </w:rPr>
        <w:t xml:space="preserve">                                                          </w:t>
      </w:r>
      <w:proofErr w:type="gramStart"/>
      <w:r w:rsidR="00732939">
        <w:rPr>
          <w:szCs w:val="28"/>
        </w:rPr>
        <w:t xml:space="preserve">   </w:t>
      </w:r>
      <w:r w:rsidR="00C51C74">
        <w:rPr>
          <w:szCs w:val="28"/>
        </w:rPr>
        <w:t>(</w:t>
      </w:r>
      <w:proofErr w:type="gramEnd"/>
      <w:r w:rsidR="00C51C74">
        <w:rPr>
          <w:szCs w:val="28"/>
        </w:rPr>
        <w:t>1)</w:t>
      </w:r>
    </w:p>
    <w:p w:rsidR="00981DD2" w:rsidRPr="001B466F" w:rsidRDefault="00981DD2" w:rsidP="003E0BE4">
      <w:pPr>
        <w:spacing w:after="0" w:line="360" w:lineRule="auto"/>
        <w:ind w:right="49" w:firstLine="709"/>
        <w:jc w:val="both"/>
        <w:rPr>
          <w:szCs w:val="28"/>
        </w:rPr>
      </w:pPr>
    </w:p>
    <w:p w:rsidR="001B466F" w:rsidRPr="001B466F" w:rsidRDefault="005B5250" w:rsidP="003E0BE4">
      <w:pPr>
        <w:spacing w:after="0" w:line="360" w:lineRule="auto"/>
        <w:ind w:right="49" w:firstLine="709"/>
        <w:jc w:val="both"/>
        <w:rPr>
          <w:szCs w:val="28"/>
        </w:rPr>
      </w:pPr>
      <w:r>
        <w:rPr>
          <w:szCs w:val="28"/>
        </w:rPr>
        <w:t>Эта</w:t>
      </w:r>
      <w:r w:rsidR="001B466F" w:rsidRPr="001B466F">
        <w:rPr>
          <w:szCs w:val="28"/>
        </w:rPr>
        <w:t xml:space="preserve"> функция </w:t>
      </w:r>
      <w:r>
        <w:rPr>
          <w:szCs w:val="28"/>
        </w:rPr>
        <w:t>закономерно</w:t>
      </w:r>
      <w:r w:rsidR="001B466F" w:rsidRPr="001B466F">
        <w:rPr>
          <w:szCs w:val="28"/>
        </w:rPr>
        <w:t xml:space="preserve"> </w:t>
      </w:r>
      <w:r>
        <w:rPr>
          <w:szCs w:val="28"/>
        </w:rPr>
        <w:t>следует</w:t>
      </w:r>
      <w:r w:rsidR="001B466F" w:rsidRPr="001B466F">
        <w:rPr>
          <w:szCs w:val="28"/>
        </w:rPr>
        <w:t xml:space="preserve"> из функции меры стоимости, </w:t>
      </w:r>
      <w:r w:rsidR="005948F7">
        <w:rPr>
          <w:szCs w:val="28"/>
        </w:rPr>
        <w:t xml:space="preserve">как гарантия реализации товаров </w:t>
      </w:r>
      <w:r w:rsidR="001B466F" w:rsidRPr="001B466F">
        <w:rPr>
          <w:szCs w:val="28"/>
        </w:rPr>
        <w:t>на рынке</w:t>
      </w:r>
      <w:r w:rsidR="00FA2D48">
        <w:rPr>
          <w:szCs w:val="28"/>
        </w:rPr>
        <w:t>,</w:t>
      </w:r>
      <w:r w:rsidR="001B466F" w:rsidRPr="001B466F">
        <w:rPr>
          <w:szCs w:val="28"/>
        </w:rPr>
        <w:t xml:space="preserve"> с</w:t>
      </w:r>
      <w:r>
        <w:rPr>
          <w:szCs w:val="28"/>
        </w:rPr>
        <w:t>одействует</w:t>
      </w:r>
      <w:r w:rsidR="001B466F" w:rsidRPr="001B466F">
        <w:rPr>
          <w:szCs w:val="28"/>
        </w:rPr>
        <w:t xml:space="preserve"> переходу товаров от продавца к п</w:t>
      </w:r>
      <w:r w:rsidR="00744C60">
        <w:rPr>
          <w:szCs w:val="28"/>
        </w:rPr>
        <w:t>отребителю</w:t>
      </w:r>
      <w:r w:rsidR="00FA2D48">
        <w:rPr>
          <w:szCs w:val="28"/>
        </w:rPr>
        <w:t>,</w:t>
      </w:r>
      <w:r w:rsidR="001B466F" w:rsidRPr="001B466F">
        <w:rPr>
          <w:szCs w:val="28"/>
        </w:rPr>
        <w:t xml:space="preserve"> деньги переходят от п</w:t>
      </w:r>
      <w:r w:rsidR="00744C60">
        <w:rPr>
          <w:szCs w:val="28"/>
        </w:rPr>
        <w:t>отребителя</w:t>
      </w:r>
      <w:r w:rsidR="001B466F" w:rsidRPr="001B466F">
        <w:rPr>
          <w:szCs w:val="28"/>
        </w:rPr>
        <w:t xml:space="preserve"> к продавцу. </w:t>
      </w:r>
      <w:r w:rsidR="00744C60">
        <w:rPr>
          <w:szCs w:val="28"/>
        </w:rPr>
        <w:t>Таким образом</w:t>
      </w:r>
      <w:r w:rsidR="001B466F" w:rsidRPr="001B466F">
        <w:rPr>
          <w:szCs w:val="28"/>
        </w:rPr>
        <w:t>, товар пр</w:t>
      </w:r>
      <w:r w:rsidR="00744C60">
        <w:rPr>
          <w:szCs w:val="28"/>
        </w:rPr>
        <w:t>еобразуетс</w:t>
      </w:r>
      <w:r w:rsidR="001B466F" w:rsidRPr="001B466F">
        <w:rPr>
          <w:szCs w:val="28"/>
        </w:rPr>
        <w:t>я в деньги</w:t>
      </w:r>
      <w:r w:rsidR="00E27CFD">
        <w:rPr>
          <w:szCs w:val="28"/>
        </w:rPr>
        <w:t xml:space="preserve">, </w:t>
      </w:r>
      <w:r w:rsidR="00FA2D48">
        <w:rPr>
          <w:szCs w:val="28"/>
        </w:rPr>
        <w:t>которые</w:t>
      </w:r>
      <w:r w:rsidR="001B466F" w:rsidRPr="001B466F">
        <w:rPr>
          <w:szCs w:val="28"/>
        </w:rPr>
        <w:t xml:space="preserve"> находятся в </w:t>
      </w:r>
      <w:r w:rsidR="005948F7">
        <w:rPr>
          <w:szCs w:val="28"/>
        </w:rPr>
        <w:t>обращении</w:t>
      </w:r>
      <w:r w:rsidR="001B466F" w:rsidRPr="001B466F">
        <w:rPr>
          <w:szCs w:val="28"/>
        </w:rPr>
        <w:t>. Здесь существуют реальные деньги. Формула обмена – Т-Д-Т</w:t>
      </w:r>
    </w:p>
    <w:p w:rsidR="001B466F" w:rsidRPr="001B466F" w:rsidRDefault="001B466F" w:rsidP="003E0BE4">
      <w:pPr>
        <w:spacing w:after="0" w:line="360" w:lineRule="auto"/>
        <w:ind w:right="49" w:firstLine="709"/>
        <w:jc w:val="both"/>
        <w:rPr>
          <w:rFonts w:eastAsia="Times New Roman"/>
          <w:szCs w:val="28"/>
        </w:rPr>
      </w:pPr>
      <w:r w:rsidRPr="001B466F">
        <w:rPr>
          <w:szCs w:val="28"/>
        </w:rPr>
        <w:lastRenderedPageBreak/>
        <w:t>Раздвоение кругооборота</w:t>
      </w:r>
      <w:r w:rsidR="00E27CFD" w:rsidRPr="001B466F">
        <w:rPr>
          <w:szCs w:val="28"/>
        </w:rPr>
        <w:t>. Т</w:t>
      </w:r>
      <w:r w:rsidRPr="001B466F">
        <w:rPr>
          <w:szCs w:val="28"/>
        </w:rPr>
        <w:t xml:space="preserve"> – Д – Т на дв</w:t>
      </w:r>
      <w:r w:rsidR="005948F7">
        <w:rPr>
          <w:szCs w:val="28"/>
        </w:rPr>
        <w:t>е</w:t>
      </w:r>
      <w:r w:rsidRPr="001B466F">
        <w:rPr>
          <w:szCs w:val="28"/>
        </w:rPr>
        <w:t xml:space="preserve"> </w:t>
      </w:r>
      <w:r w:rsidR="005948F7">
        <w:rPr>
          <w:szCs w:val="28"/>
        </w:rPr>
        <w:t>составляющие</w:t>
      </w:r>
      <w:r w:rsidRPr="001B466F">
        <w:rPr>
          <w:szCs w:val="28"/>
        </w:rPr>
        <w:t xml:space="preserve"> Т-Д и Д-Т создает </w:t>
      </w:r>
      <w:r w:rsidR="005948F7">
        <w:rPr>
          <w:szCs w:val="28"/>
        </w:rPr>
        <w:t xml:space="preserve">реальную возможность </w:t>
      </w:r>
      <w:r w:rsidRPr="001B466F">
        <w:rPr>
          <w:szCs w:val="28"/>
        </w:rPr>
        <w:t xml:space="preserve">накапливать деньги. </w:t>
      </w:r>
      <w:r w:rsidR="005948F7">
        <w:rPr>
          <w:szCs w:val="28"/>
        </w:rPr>
        <w:t xml:space="preserve">Как </w:t>
      </w:r>
      <w:r w:rsidRPr="001B466F">
        <w:rPr>
          <w:szCs w:val="28"/>
        </w:rPr>
        <w:t xml:space="preserve">средства </w:t>
      </w:r>
      <w:r w:rsidR="00744C60">
        <w:rPr>
          <w:szCs w:val="28"/>
        </w:rPr>
        <w:t>сбережения</w:t>
      </w:r>
      <w:r w:rsidRPr="001B466F">
        <w:rPr>
          <w:szCs w:val="28"/>
        </w:rPr>
        <w:t xml:space="preserve"> деньги существуют </w:t>
      </w:r>
      <w:r w:rsidR="00744C60">
        <w:rPr>
          <w:szCs w:val="28"/>
        </w:rPr>
        <w:t>за пределами</w:t>
      </w:r>
      <w:r w:rsidRPr="001B466F">
        <w:rPr>
          <w:szCs w:val="28"/>
        </w:rPr>
        <w:t xml:space="preserve"> сферы обращения. Функцию накопления могут </w:t>
      </w:r>
      <w:r w:rsidR="00744C60">
        <w:rPr>
          <w:szCs w:val="28"/>
        </w:rPr>
        <w:t>осуществлять</w:t>
      </w:r>
      <w:r w:rsidRPr="001B466F">
        <w:rPr>
          <w:szCs w:val="28"/>
        </w:rPr>
        <w:t xml:space="preserve"> только </w:t>
      </w:r>
      <w:r w:rsidR="00744C60">
        <w:rPr>
          <w:szCs w:val="28"/>
        </w:rPr>
        <w:t xml:space="preserve">лишь </w:t>
      </w:r>
      <w:r w:rsidRPr="001B466F">
        <w:rPr>
          <w:szCs w:val="28"/>
        </w:rPr>
        <w:t xml:space="preserve">полноценные деньги: золотые </w:t>
      </w:r>
      <w:r w:rsidR="00744C60">
        <w:rPr>
          <w:szCs w:val="28"/>
        </w:rPr>
        <w:t xml:space="preserve">либо </w:t>
      </w:r>
      <w:r w:rsidRPr="001B466F">
        <w:rPr>
          <w:szCs w:val="28"/>
        </w:rPr>
        <w:t>серебряные слитки, монеты, изделия из золота или</w:t>
      </w:r>
      <w:r w:rsidR="00744C60">
        <w:rPr>
          <w:szCs w:val="28"/>
        </w:rPr>
        <w:t xml:space="preserve"> же</w:t>
      </w:r>
      <w:r w:rsidRPr="001B466F">
        <w:rPr>
          <w:szCs w:val="28"/>
        </w:rPr>
        <w:t xml:space="preserve"> сер</w:t>
      </w:r>
      <w:r w:rsidR="00744C60">
        <w:rPr>
          <w:szCs w:val="28"/>
        </w:rPr>
        <w:t xml:space="preserve">ебра, так как они не </w:t>
      </w:r>
      <w:r w:rsidRPr="001B466F">
        <w:rPr>
          <w:szCs w:val="28"/>
        </w:rPr>
        <w:t>обесцен</w:t>
      </w:r>
      <w:r w:rsidR="00744C60">
        <w:rPr>
          <w:szCs w:val="28"/>
        </w:rPr>
        <w:t>иваются</w:t>
      </w:r>
      <w:r w:rsidRPr="001B466F">
        <w:rPr>
          <w:szCs w:val="28"/>
        </w:rPr>
        <w:t>. Деньги п</w:t>
      </w:r>
      <w:r w:rsidR="00744C60">
        <w:rPr>
          <w:szCs w:val="28"/>
        </w:rPr>
        <w:t>реобразуются</w:t>
      </w:r>
      <w:r w:rsidRPr="001B466F">
        <w:rPr>
          <w:szCs w:val="28"/>
        </w:rPr>
        <w:t xml:space="preserve"> в </w:t>
      </w:r>
      <w:r w:rsidR="00744C60">
        <w:rPr>
          <w:szCs w:val="28"/>
        </w:rPr>
        <w:t>богатства</w:t>
      </w:r>
      <w:r w:rsidRPr="001B466F">
        <w:rPr>
          <w:szCs w:val="28"/>
        </w:rPr>
        <w:t xml:space="preserve">, </w:t>
      </w:r>
      <w:r w:rsidR="00744C60">
        <w:rPr>
          <w:szCs w:val="28"/>
        </w:rPr>
        <w:t>если</w:t>
      </w:r>
      <w:r w:rsidRPr="001B466F">
        <w:rPr>
          <w:szCs w:val="28"/>
        </w:rPr>
        <w:t xml:space="preserve"> они изымаются из </w:t>
      </w:r>
      <w:r w:rsidR="00FA2D48" w:rsidRPr="001B466F">
        <w:rPr>
          <w:szCs w:val="28"/>
        </w:rPr>
        <w:t>обращения,</w:t>
      </w:r>
      <w:r w:rsidR="00744C60">
        <w:rPr>
          <w:szCs w:val="28"/>
        </w:rPr>
        <w:t xml:space="preserve"> однако</w:t>
      </w:r>
      <w:r w:rsidR="00FA2D48">
        <w:rPr>
          <w:szCs w:val="28"/>
        </w:rPr>
        <w:t xml:space="preserve"> их </w:t>
      </w:r>
      <w:r w:rsidRPr="001B466F">
        <w:rPr>
          <w:szCs w:val="28"/>
        </w:rPr>
        <w:t xml:space="preserve">всегда можно </w:t>
      </w:r>
      <w:r w:rsidR="00744C60">
        <w:rPr>
          <w:szCs w:val="28"/>
        </w:rPr>
        <w:t>обратить</w:t>
      </w:r>
      <w:r w:rsidRPr="001B466F">
        <w:rPr>
          <w:szCs w:val="28"/>
        </w:rPr>
        <w:t xml:space="preserve"> в товар, </w:t>
      </w:r>
      <w:r w:rsidR="00744C60">
        <w:rPr>
          <w:szCs w:val="28"/>
        </w:rPr>
        <w:t>таким образом</w:t>
      </w:r>
      <w:r w:rsidRPr="001B466F">
        <w:rPr>
          <w:szCs w:val="28"/>
        </w:rPr>
        <w:t xml:space="preserve">, они </w:t>
      </w:r>
      <w:r w:rsidR="00E929B1">
        <w:rPr>
          <w:szCs w:val="28"/>
        </w:rPr>
        <w:t>считаются</w:t>
      </w:r>
      <w:r w:rsidRPr="001B466F">
        <w:rPr>
          <w:szCs w:val="28"/>
        </w:rPr>
        <w:t xml:space="preserve"> всеобщим представителем богатства, их можно </w:t>
      </w:r>
      <w:r w:rsidR="00E929B1">
        <w:rPr>
          <w:szCs w:val="28"/>
        </w:rPr>
        <w:t>бе</w:t>
      </w:r>
      <w:r w:rsidR="00E929B1">
        <w:rPr>
          <w:szCs w:val="28"/>
        </w:rPr>
        <w:lastRenderedPageBreak/>
        <w:t>речь</w:t>
      </w:r>
      <w:r w:rsidRPr="001B466F">
        <w:rPr>
          <w:szCs w:val="28"/>
        </w:rPr>
        <w:t xml:space="preserve"> в любом количестве. Деньги в качестве средства накопления </w:t>
      </w:r>
      <w:r w:rsidR="009D26E3">
        <w:rPr>
          <w:szCs w:val="28"/>
        </w:rPr>
        <w:t xml:space="preserve">осуществляют </w:t>
      </w:r>
      <w:r w:rsidRPr="001B466F">
        <w:rPr>
          <w:szCs w:val="28"/>
        </w:rPr>
        <w:t xml:space="preserve">роль стихийного регулятора денежного обращения. Деньги как средства платежа </w:t>
      </w:r>
      <w:r w:rsidR="009D26E3">
        <w:rPr>
          <w:szCs w:val="28"/>
        </w:rPr>
        <w:t>используются в том</w:t>
      </w:r>
      <w:r w:rsidRPr="001B466F">
        <w:rPr>
          <w:szCs w:val="28"/>
        </w:rPr>
        <w:t xml:space="preserve"> случа</w:t>
      </w:r>
      <w:r w:rsidR="009D26E3">
        <w:rPr>
          <w:szCs w:val="28"/>
        </w:rPr>
        <w:t>е</w:t>
      </w:r>
      <w:r w:rsidRPr="001B466F">
        <w:rPr>
          <w:szCs w:val="28"/>
        </w:rPr>
        <w:t xml:space="preserve">, </w:t>
      </w:r>
      <w:r w:rsidR="00E929B1">
        <w:rPr>
          <w:szCs w:val="28"/>
        </w:rPr>
        <w:t>если</w:t>
      </w:r>
      <w:r w:rsidRPr="001B466F">
        <w:rPr>
          <w:szCs w:val="28"/>
        </w:rPr>
        <w:t xml:space="preserve"> п</w:t>
      </w:r>
      <w:r w:rsidR="00E929B1">
        <w:rPr>
          <w:szCs w:val="28"/>
        </w:rPr>
        <w:t>риобретение</w:t>
      </w:r>
      <w:r w:rsidRPr="001B466F">
        <w:rPr>
          <w:szCs w:val="28"/>
        </w:rPr>
        <w:t xml:space="preserve"> товаров </w:t>
      </w:r>
      <w:r w:rsidR="00E929B1">
        <w:rPr>
          <w:szCs w:val="28"/>
        </w:rPr>
        <w:t>происходит</w:t>
      </w:r>
      <w:r w:rsidRPr="001B466F">
        <w:rPr>
          <w:szCs w:val="28"/>
        </w:rPr>
        <w:t xml:space="preserve"> в кредит, </w:t>
      </w:r>
      <w:r w:rsidR="00FA2D48">
        <w:rPr>
          <w:szCs w:val="28"/>
        </w:rPr>
        <w:t>п</w:t>
      </w:r>
      <w:r w:rsidRPr="001B466F">
        <w:rPr>
          <w:szCs w:val="28"/>
        </w:rPr>
        <w:t xml:space="preserve">ри </w:t>
      </w:r>
      <w:r w:rsidR="002676DF">
        <w:rPr>
          <w:szCs w:val="28"/>
        </w:rPr>
        <w:t>данной манипуляции</w:t>
      </w:r>
      <w:r w:rsidR="002676DF" w:rsidRPr="001B466F">
        <w:rPr>
          <w:szCs w:val="28"/>
        </w:rPr>
        <w:t xml:space="preserve">, </w:t>
      </w:r>
      <w:r w:rsidRPr="001B466F">
        <w:rPr>
          <w:szCs w:val="28"/>
        </w:rPr>
        <w:t>передача товара из рук продавца в руки п</w:t>
      </w:r>
      <w:r w:rsidR="00E929B1">
        <w:rPr>
          <w:szCs w:val="28"/>
        </w:rPr>
        <w:t>отребителя</w:t>
      </w:r>
      <w:r w:rsidRPr="001B466F">
        <w:rPr>
          <w:szCs w:val="28"/>
        </w:rPr>
        <w:t xml:space="preserve"> происходит без немедленной оплаты </w:t>
      </w:r>
      <w:r w:rsidR="00E929B1">
        <w:rPr>
          <w:szCs w:val="28"/>
        </w:rPr>
        <w:t>приобретенного</w:t>
      </w:r>
      <w:r w:rsidRPr="001B466F">
        <w:rPr>
          <w:szCs w:val="28"/>
        </w:rPr>
        <w:t xml:space="preserve"> товара. </w:t>
      </w:r>
      <w:r w:rsidR="00FA2D48">
        <w:rPr>
          <w:szCs w:val="28"/>
        </w:rPr>
        <w:t>В</w:t>
      </w:r>
      <w:r w:rsidRPr="001B466F">
        <w:rPr>
          <w:szCs w:val="28"/>
        </w:rPr>
        <w:t xml:space="preserve"> срок </w:t>
      </w:r>
      <w:r w:rsidR="00FA2D48">
        <w:rPr>
          <w:szCs w:val="28"/>
        </w:rPr>
        <w:t xml:space="preserve">оплаты </w:t>
      </w:r>
      <w:r w:rsidRPr="001B466F">
        <w:rPr>
          <w:szCs w:val="28"/>
        </w:rPr>
        <w:t xml:space="preserve"> деньги уплачиваются по</w:t>
      </w:r>
      <w:r w:rsidR="00845E5F">
        <w:rPr>
          <w:szCs w:val="28"/>
        </w:rPr>
        <w:t>требителем</w:t>
      </w:r>
      <w:r w:rsidRPr="001B466F">
        <w:rPr>
          <w:szCs w:val="28"/>
        </w:rPr>
        <w:t xml:space="preserve"> продавцу без передачи товара. </w:t>
      </w:r>
      <w:r w:rsidR="00845E5F">
        <w:rPr>
          <w:szCs w:val="28"/>
        </w:rPr>
        <w:t>Данная</w:t>
      </w:r>
      <w:r w:rsidRPr="001B466F">
        <w:rPr>
          <w:szCs w:val="28"/>
        </w:rPr>
        <w:t xml:space="preserve"> функция от</w:t>
      </w:r>
      <w:r w:rsidR="00845E5F">
        <w:rPr>
          <w:szCs w:val="28"/>
        </w:rPr>
        <w:t>об</w:t>
      </w:r>
      <w:r w:rsidRPr="001B466F">
        <w:rPr>
          <w:szCs w:val="28"/>
        </w:rPr>
        <w:t xml:space="preserve">ражает </w:t>
      </w:r>
      <w:r w:rsidR="00845E5F">
        <w:rPr>
          <w:szCs w:val="28"/>
        </w:rPr>
        <w:t>наи</w:t>
      </w:r>
      <w:r w:rsidRPr="001B466F">
        <w:rPr>
          <w:szCs w:val="28"/>
        </w:rPr>
        <w:t xml:space="preserve">более совершенный этап в </w:t>
      </w:r>
      <w:r w:rsidR="00301C07">
        <w:rPr>
          <w:szCs w:val="28"/>
        </w:rPr>
        <w:t>формировании</w:t>
      </w:r>
      <w:r w:rsidRPr="001B466F">
        <w:rPr>
          <w:szCs w:val="28"/>
        </w:rPr>
        <w:t xml:space="preserve"> товарного производства и обращения, когда </w:t>
      </w:r>
      <w:r w:rsidR="00301C07">
        <w:rPr>
          <w:szCs w:val="28"/>
        </w:rPr>
        <w:t>появляются</w:t>
      </w:r>
      <w:r w:rsidRPr="001B466F">
        <w:rPr>
          <w:szCs w:val="28"/>
        </w:rPr>
        <w:t xml:space="preserve"> постоянные, устойчивые </w:t>
      </w:r>
      <w:r w:rsidR="00301C07">
        <w:rPr>
          <w:szCs w:val="28"/>
        </w:rPr>
        <w:t>взаимо</w:t>
      </w:r>
      <w:r w:rsidRPr="001B466F">
        <w:rPr>
          <w:szCs w:val="28"/>
        </w:rPr>
        <w:t xml:space="preserve">связи </w:t>
      </w:r>
      <w:r w:rsidR="00301C07">
        <w:rPr>
          <w:szCs w:val="28"/>
        </w:rPr>
        <w:lastRenderedPageBreak/>
        <w:t>среди</w:t>
      </w:r>
      <w:r w:rsidRPr="001B466F">
        <w:rPr>
          <w:szCs w:val="28"/>
        </w:rPr>
        <w:t xml:space="preserve"> товаропроизводител</w:t>
      </w:r>
      <w:r w:rsidR="00301C07">
        <w:rPr>
          <w:szCs w:val="28"/>
        </w:rPr>
        <w:t>ей</w:t>
      </w:r>
      <w:r w:rsidRPr="001B466F">
        <w:rPr>
          <w:szCs w:val="28"/>
        </w:rPr>
        <w:t xml:space="preserve">. </w:t>
      </w:r>
      <w:r w:rsidR="00FA2D48">
        <w:rPr>
          <w:szCs w:val="28"/>
        </w:rPr>
        <w:t xml:space="preserve">Что </w:t>
      </w:r>
      <w:r w:rsidR="00301C07">
        <w:rPr>
          <w:szCs w:val="28"/>
        </w:rPr>
        <w:t>образовывает</w:t>
      </w:r>
      <w:r w:rsidRPr="001B466F">
        <w:rPr>
          <w:szCs w:val="28"/>
        </w:rPr>
        <w:t xml:space="preserve"> условия для кредитных отношений, </w:t>
      </w:r>
      <w:r w:rsidR="007A4DBC">
        <w:rPr>
          <w:szCs w:val="28"/>
        </w:rPr>
        <w:t>при этом реализуются товары с отсрочкой платежа и с оформлением долговых обязательств</w:t>
      </w:r>
      <w:r w:rsidRPr="001B466F">
        <w:rPr>
          <w:szCs w:val="28"/>
        </w:rPr>
        <w:t xml:space="preserve">. </w:t>
      </w:r>
      <w:r w:rsidR="00260030">
        <w:rPr>
          <w:szCs w:val="28"/>
        </w:rPr>
        <w:t>При уплате арендных платежей, налоговых сборов, и обязательств по долговым расчетам, деньги осуществляют функцию средства платежа</w:t>
      </w:r>
      <w:r w:rsidRPr="001B466F">
        <w:rPr>
          <w:szCs w:val="28"/>
        </w:rPr>
        <w:t xml:space="preserve">. </w:t>
      </w:r>
      <w:r w:rsidRPr="001B466F">
        <w:rPr>
          <w:rFonts w:eastAsia="Times New Roman"/>
          <w:szCs w:val="28"/>
        </w:rPr>
        <w:t xml:space="preserve">Функцию средства платежа </w:t>
      </w:r>
      <w:r w:rsidR="00301C07">
        <w:rPr>
          <w:rFonts w:eastAsia="Times New Roman"/>
          <w:szCs w:val="28"/>
        </w:rPr>
        <w:t>осуществляют</w:t>
      </w:r>
      <w:r w:rsidRPr="001B466F">
        <w:rPr>
          <w:rFonts w:eastAsia="Times New Roman"/>
          <w:szCs w:val="28"/>
        </w:rPr>
        <w:t xml:space="preserve"> обычные реальные деньги, а при </w:t>
      </w:r>
      <w:r w:rsidR="00301C07">
        <w:rPr>
          <w:rFonts w:eastAsia="Times New Roman"/>
          <w:szCs w:val="28"/>
        </w:rPr>
        <w:t xml:space="preserve">обоюдном </w:t>
      </w:r>
      <w:r w:rsidRPr="001B466F">
        <w:rPr>
          <w:rFonts w:eastAsia="Times New Roman"/>
          <w:szCs w:val="28"/>
        </w:rPr>
        <w:t>зачете долговых обязательств – идеальные.</w:t>
      </w:r>
    </w:p>
    <w:p w:rsidR="001B466F" w:rsidRPr="001B466F" w:rsidRDefault="001B466F" w:rsidP="003F6F42">
      <w:pPr>
        <w:spacing w:after="0" w:line="360" w:lineRule="auto"/>
        <w:ind w:right="49" w:firstLine="709"/>
        <w:jc w:val="both"/>
        <w:rPr>
          <w:rFonts w:eastAsia="Times New Roman"/>
          <w:szCs w:val="28"/>
        </w:rPr>
      </w:pPr>
      <w:r w:rsidRPr="001B466F">
        <w:rPr>
          <w:rFonts w:eastAsia="Times New Roman"/>
          <w:szCs w:val="28"/>
        </w:rPr>
        <w:t xml:space="preserve">В связи с </w:t>
      </w:r>
      <w:r w:rsidR="00301C07">
        <w:rPr>
          <w:rFonts w:eastAsia="Times New Roman"/>
          <w:szCs w:val="28"/>
        </w:rPr>
        <w:t>исполнением</w:t>
      </w:r>
      <w:r w:rsidRPr="001B466F">
        <w:rPr>
          <w:rFonts w:eastAsia="Times New Roman"/>
          <w:szCs w:val="28"/>
        </w:rPr>
        <w:t xml:space="preserve"> деньгами функции средства платежа закон </w:t>
      </w:r>
      <w:r w:rsidR="00301C07">
        <w:rPr>
          <w:rFonts w:eastAsia="Times New Roman"/>
          <w:szCs w:val="28"/>
        </w:rPr>
        <w:t xml:space="preserve">денежного обращения у Маркса </w:t>
      </w:r>
      <w:r w:rsidRPr="001B466F">
        <w:rPr>
          <w:rFonts w:eastAsia="Times New Roman"/>
          <w:szCs w:val="28"/>
        </w:rPr>
        <w:t xml:space="preserve">обрел </w:t>
      </w:r>
      <w:r w:rsidR="00301C07">
        <w:rPr>
          <w:rFonts w:eastAsia="Times New Roman"/>
          <w:szCs w:val="28"/>
        </w:rPr>
        <w:t>наи</w:t>
      </w:r>
      <w:r w:rsidRPr="001B466F">
        <w:rPr>
          <w:rFonts w:eastAsia="Times New Roman"/>
          <w:szCs w:val="28"/>
        </w:rPr>
        <w:t>более полное выражение:</w:t>
      </w:r>
    </w:p>
    <w:p w:rsidR="001B466F" w:rsidRDefault="001B466F" w:rsidP="00732939">
      <w:pPr>
        <w:tabs>
          <w:tab w:val="left" w:pos="709"/>
        </w:tabs>
        <w:spacing w:after="0" w:line="360" w:lineRule="auto"/>
        <w:ind w:right="49" w:firstLine="709"/>
        <w:jc w:val="both"/>
        <w:rPr>
          <w:rFonts w:eastAsia="Times New Roman"/>
          <w:szCs w:val="28"/>
        </w:rPr>
      </w:pPr>
      <w:r w:rsidRPr="001B466F">
        <w:rPr>
          <w:rFonts w:eastAsia="Times New Roman"/>
          <w:szCs w:val="28"/>
        </w:rPr>
        <w:lastRenderedPageBreak/>
        <w:t>КД =</w:t>
      </w:r>
      <w:r w:rsidR="00C51C74">
        <w:rPr>
          <w:rFonts w:eastAsia="Times New Roman"/>
          <w:szCs w:val="28"/>
          <w:lang w:val="en-US"/>
        </w:rPr>
        <w:t>PQ</w:t>
      </w:r>
      <w:r w:rsidR="00C51C74" w:rsidRPr="00C51C74">
        <w:rPr>
          <w:rFonts w:eastAsia="Times New Roman"/>
          <w:szCs w:val="28"/>
        </w:rPr>
        <w:t xml:space="preserve"> – </w:t>
      </w:r>
      <w:r w:rsidR="00C51C74">
        <w:rPr>
          <w:rFonts w:eastAsia="Times New Roman"/>
          <w:szCs w:val="28"/>
          <w:lang w:val="en-US"/>
        </w:rPr>
        <w:t>K</w:t>
      </w:r>
      <w:r w:rsidR="00C51C74" w:rsidRPr="00C51C74">
        <w:rPr>
          <w:rFonts w:eastAsia="Times New Roman"/>
          <w:szCs w:val="28"/>
        </w:rPr>
        <w:t xml:space="preserve"> + </w:t>
      </w:r>
      <w:r w:rsidR="00C51C74">
        <w:rPr>
          <w:rFonts w:eastAsia="Times New Roman"/>
          <w:szCs w:val="28"/>
        </w:rPr>
        <w:t>П</w:t>
      </w:r>
      <w:r w:rsidR="00C51C74" w:rsidRPr="00C51C74">
        <w:rPr>
          <w:rFonts w:eastAsia="Times New Roman"/>
          <w:szCs w:val="28"/>
        </w:rPr>
        <w:t xml:space="preserve"> – </w:t>
      </w:r>
      <w:r w:rsidR="00C51C74">
        <w:rPr>
          <w:rFonts w:eastAsia="Times New Roman"/>
          <w:szCs w:val="28"/>
        </w:rPr>
        <w:t>В3/</w:t>
      </w:r>
      <w:r w:rsidR="00C9404B">
        <w:rPr>
          <w:rFonts w:eastAsia="Times New Roman"/>
          <w:szCs w:val="28"/>
        </w:rPr>
        <w:t xml:space="preserve"> </w:t>
      </w:r>
      <w:r w:rsidR="00C51C74">
        <w:rPr>
          <w:rFonts w:eastAsia="Times New Roman"/>
          <w:szCs w:val="28"/>
          <w:lang w:val="en-US"/>
        </w:rPr>
        <w:t>V</w:t>
      </w:r>
      <w:r w:rsidR="00C51C74">
        <w:rPr>
          <w:rFonts w:eastAsia="Times New Roman"/>
          <w:szCs w:val="28"/>
        </w:rPr>
        <w:t xml:space="preserve"> </w:t>
      </w:r>
      <w:r w:rsidR="00732939">
        <w:rPr>
          <w:rFonts w:eastAsia="Times New Roman"/>
          <w:szCs w:val="28"/>
        </w:rPr>
        <w:t xml:space="preserve">                                           </w:t>
      </w:r>
      <w:proofErr w:type="gramStart"/>
      <w:r w:rsidR="00732939">
        <w:rPr>
          <w:rFonts w:eastAsia="Times New Roman"/>
          <w:szCs w:val="28"/>
        </w:rPr>
        <w:t xml:space="preserve">   (</w:t>
      </w:r>
      <w:proofErr w:type="gramEnd"/>
      <w:r w:rsidR="00732939">
        <w:rPr>
          <w:rFonts w:eastAsia="Times New Roman"/>
          <w:szCs w:val="28"/>
        </w:rPr>
        <w:t>2)</w:t>
      </w:r>
    </w:p>
    <w:p w:rsidR="001B466F" w:rsidRPr="001B466F" w:rsidRDefault="001B466F" w:rsidP="003F6F42">
      <w:pPr>
        <w:spacing w:after="0" w:line="360" w:lineRule="auto"/>
        <w:ind w:right="49" w:firstLine="709"/>
        <w:jc w:val="both"/>
        <w:rPr>
          <w:rFonts w:eastAsia="Times New Roman"/>
          <w:szCs w:val="28"/>
        </w:rPr>
      </w:pPr>
      <w:r w:rsidRPr="001B466F">
        <w:rPr>
          <w:rFonts w:eastAsia="Times New Roman"/>
          <w:szCs w:val="28"/>
        </w:rPr>
        <w:t>К – кредитные операции</w:t>
      </w:r>
    </w:p>
    <w:p w:rsidR="001B466F" w:rsidRPr="001B466F" w:rsidRDefault="001B466F" w:rsidP="003F6F42">
      <w:pPr>
        <w:spacing w:after="0" w:line="360" w:lineRule="auto"/>
        <w:ind w:right="49" w:firstLine="709"/>
        <w:jc w:val="both"/>
        <w:rPr>
          <w:rFonts w:eastAsia="Times New Roman"/>
          <w:szCs w:val="28"/>
        </w:rPr>
      </w:pPr>
      <w:r w:rsidRPr="001B466F">
        <w:rPr>
          <w:rFonts w:eastAsia="Times New Roman"/>
          <w:szCs w:val="28"/>
        </w:rPr>
        <w:t>П – платежи по векселям</w:t>
      </w:r>
    </w:p>
    <w:p w:rsidR="001B466F" w:rsidRDefault="001B466F" w:rsidP="003F6F42">
      <w:pPr>
        <w:spacing w:after="0" w:line="360" w:lineRule="auto"/>
        <w:ind w:right="49" w:firstLine="709"/>
        <w:jc w:val="both"/>
        <w:rPr>
          <w:rFonts w:eastAsia="Times New Roman"/>
          <w:szCs w:val="28"/>
        </w:rPr>
      </w:pPr>
      <w:r w:rsidRPr="001B466F">
        <w:rPr>
          <w:rFonts w:eastAsia="Times New Roman"/>
          <w:szCs w:val="28"/>
        </w:rPr>
        <w:t>ВЗ – взаим</w:t>
      </w:r>
      <w:r w:rsidR="002676DF">
        <w:rPr>
          <w:rFonts w:eastAsia="Times New Roman"/>
          <w:szCs w:val="28"/>
        </w:rPr>
        <w:t>озачеты</w:t>
      </w:r>
    </w:p>
    <w:p w:rsidR="00732939" w:rsidRDefault="00732939" w:rsidP="003F6F42">
      <w:pPr>
        <w:spacing w:after="0" w:line="360" w:lineRule="auto"/>
        <w:ind w:right="49" w:firstLine="709"/>
        <w:jc w:val="both"/>
        <w:rPr>
          <w:rFonts w:eastAsia="Times New Roman"/>
          <w:szCs w:val="28"/>
        </w:rPr>
      </w:pPr>
    </w:p>
    <w:p w:rsidR="00CA65B5" w:rsidRPr="00CA65B5" w:rsidRDefault="001B466F" w:rsidP="003F6F42">
      <w:pPr>
        <w:spacing w:after="0" w:line="360" w:lineRule="auto"/>
        <w:ind w:right="49" w:firstLine="709"/>
        <w:jc w:val="both"/>
        <w:rPr>
          <w:rFonts w:eastAsia="Times New Roman"/>
        </w:rPr>
      </w:pPr>
      <w:r w:rsidRPr="00DC310E">
        <w:t xml:space="preserve">Функция денег как средства платежа </w:t>
      </w:r>
      <w:r w:rsidR="00260030">
        <w:t xml:space="preserve">формирует образование </w:t>
      </w:r>
      <w:r w:rsidRPr="00DC310E">
        <w:t>долговых расписок и обязательств, которые признаются</w:t>
      </w:r>
      <w:r>
        <w:t xml:space="preserve"> </w:t>
      </w:r>
      <w:r w:rsidR="00673B31">
        <w:t>кредитными деньгами. Осуществление</w:t>
      </w:r>
      <w:r w:rsidRPr="00DC310E">
        <w:t xml:space="preserve"> деньгами функции средства платежа </w:t>
      </w:r>
      <w:r w:rsidR="00673B31">
        <w:t>представляет собой</w:t>
      </w:r>
      <w:r w:rsidRPr="00DC310E">
        <w:t xml:space="preserve"> основ</w:t>
      </w:r>
      <w:r w:rsidR="00673B31">
        <w:t>у</w:t>
      </w:r>
      <w:r w:rsidRPr="00DC310E">
        <w:t xml:space="preserve"> для возникновения банковской системы. В обороте между </w:t>
      </w:r>
      <w:r w:rsidR="00673B31">
        <w:t>государствами</w:t>
      </w:r>
      <w:r w:rsidRPr="00DC310E">
        <w:t xml:space="preserve"> деньги </w:t>
      </w:r>
      <w:r w:rsidR="00673B31">
        <w:t>представляют</w:t>
      </w:r>
      <w:r w:rsidRPr="00DC310E">
        <w:t xml:space="preserve"> роль мировых де</w:t>
      </w:r>
      <w:r w:rsidRPr="00DC310E">
        <w:lastRenderedPageBreak/>
        <w:t xml:space="preserve">нег. </w:t>
      </w:r>
      <w:r w:rsidR="00673B31">
        <w:t xml:space="preserve">Согласно </w:t>
      </w:r>
      <w:r w:rsidRPr="00DC310E">
        <w:t xml:space="preserve">Марксу мировыми деньгами являются </w:t>
      </w:r>
      <w:r w:rsidR="00673B31">
        <w:t>исключительно</w:t>
      </w:r>
      <w:r w:rsidRPr="00DC310E">
        <w:t xml:space="preserve"> полноценные деньги – золото и серебро, </w:t>
      </w:r>
      <w:r w:rsidR="00673B31">
        <w:t>обладающие</w:t>
      </w:r>
      <w:r w:rsidRPr="00DC310E">
        <w:t xml:space="preserve"> весов</w:t>
      </w:r>
      <w:r w:rsidR="00673B31">
        <w:t>ым</w:t>
      </w:r>
      <w:r w:rsidRPr="00DC310E">
        <w:t xml:space="preserve"> официальны</w:t>
      </w:r>
      <w:r w:rsidR="00673B31">
        <w:t>м</w:t>
      </w:r>
      <w:r w:rsidRPr="00DC310E">
        <w:t xml:space="preserve"> стандарт</w:t>
      </w:r>
      <w:r w:rsidR="00673B31">
        <w:t>ом</w:t>
      </w:r>
      <w:r w:rsidRPr="00DC310E">
        <w:t xml:space="preserve">. </w:t>
      </w:r>
      <w:r w:rsidR="00131189" w:rsidRPr="00131189">
        <w:t>[</w:t>
      </w:r>
      <w:r w:rsidR="00C31D75">
        <w:t>9</w:t>
      </w:r>
      <w:r w:rsidR="00131189" w:rsidRPr="00131189">
        <w:t>]</w:t>
      </w:r>
      <w:r w:rsidRPr="001F5748">
        <w:t xml:space="preserve"> </w:t>
      </w:r>
      <w:r w:rsidR="00131189">
        <w:t>В данный момент национальная валюта ряда стран имеет плавающий курс.</w:t>
      </w:r>
      <w:r w:rsidR="00BC6860">
        <w:t xml:space="preserve"> </w:t>
      </w:r>
      <w:r>
        <w:t>В экономической науке существует количественная теория денег, которая является теоретической основой проводимой центральным банком политики, в области денежного обращения и ценообразования</w:t>
      </w:r>
      <w:r w:rsidR="00BC6860">
        <w:t xml:space="preserve">. </w:t>
      </w:r>
      <w:r w:rsidR="00511D68">
        <w:rPr>
          <w:rFonts w:eastAsia="Times New Roman"/>
        </w:rPr>
        <w:t xml:space="preserve">При </w:t>
      </w:r>
      <w:r w:rsidR="00673B31">
        <w:rPr>
          <w:rFonts w:eastAsia="Times New Roman"/>
        </w:rPr>
        <w:t>возникновении</w:t>
      </w:r>
      <w:r w:rsidR="00CA65B5" w:rsidRPr="00CA65B5">
        <w:rPr>
          <w:rFonts w:eastAsia="Times New Roman"/>
        </w:rPr>
        <w:t xml:space="preserve"> кредитны</w:t>
      </w:r>
      <w:r w:rsidR="00511D68">
        <w:rPr>
          <w:rFonts w:eastAsia="Times New Roman"/>
        </w:rPr>
        <w:t xml:space="preserve">х </w:t>
      </w:r>
      <w:r w:rsidR="00CA65B5" w:rsidRPr="00CA65B5">
        <w:rPr>
          <w:rFonts w:eastAsia="Times New Roman"/>
        </w:rPr>
        <w:t>ден</w:t>
      </w:r>
      <w:r w:rsidR="00673B31">
        <w:rPr>
          <w:rFonts w:eastAsia="Times New Roman"/>
        </w:rPr>
        <w:t>е</w:t>
      </w:r>
      <w:r w:rsidR="00CA65B5" w:rsidRPr="00CA65B5">
        <w:rPr>
          <w:rFonts w:eastAsia="Times New Roman"/>
        </w:rPr>
        <w:t>г, происходит п</w:t>
      </w:r>
      <w:r w:rsidR="00673B31">
        <w:rPr>
          <w:rFonts w:eastAsia="Times New Roman"/>
        </w:rPr>
        <w:t>очти</w:t>
      </w:r>
      <w:r w:rsidR="00CA65B5" w:rsidRPr="00CA65B5">
        <w:rPr>
          <w:rFonts w:eastAsia="Times New Roman"/>
        </w:rPr>
        <w:t xml:space="preserve"> необеспеченная эмиссия, </w:t>
      </w:r>
      <w:r w:rsidR="00673B31">
        <w:rPr>
          <w:rFonts w:eastAsia="Times New Roman"/>
        </w:rPr>
        <w:t>иными словами</w:t>
      </w:r>
      <w:r w:rsidR="00CA65B5" w:rsidRPr="00CA65B5">
        <w:rPr>
          <w:rFonts w:eastAsia="Times New Roman"/>
        </w:rPr>
        <w:t xml:space="preserve"> количество денег может быть сколь угодно велико. </w:t>
      </w:r>
      <w:r w:rsidR="00CA65B5" w:rsidRPr="00CA65B5">
        <w:rPr>
          <w:rFonts w:eastAsia="Times New Roman"/>
        </w:rPr>
        <w:lastRenderedPageBreak/>
        <w:t xml:space="preserve">В </w:t>
      </w:r>
      <w:r w:rsidR="00673B31">
        <w:rPr>
          <w:rFonts w:eastAsia="Times New Roman"/>
        </w:rPr>
        <w:t>данном случае неминуемо возникновение стагнации экономики</w:t>
      </w:r>
      <w:r w:rsidR="00CA65B5" w:rsidRPr="00CA65B5">
        <w:rPr>
          <w:rFonts w:eastAsia="Times New Roman"/>
        </w:rPr>
        <w:t xml:space="preserve">, </w:t>
      </w:r>
      <w:r w:rsidR="00673B31">
        <w:rPr>
          <w:rFonts w:eastAsia="Times New Roman"/>
        </w:rPr>
        <w:t>а именно обесценивание</w:t>
      </w:r>
      <w:r w:rsidR="00CA65B5" w:rsidRPr="00CA65B5">
        <w:rPr>
          <w:rFonts w:eastAsia="Times New Roman"/>
        </w:rPr>
        <w:t xml:space="preserve"> денег из-за их возросшего количества. </w:t>
      </w:r>
      <w:r w:rsidR="00673B31">
        <w:rPr>
          <w:rFonts w:eastAsia="Times New Roman"/>
        </w:rPr>
        <w:t>Следует</w:t>
      </w:r>
      <w:r w:rsidR="00CA65B5" w:rsidRPr="00CA65B5">
        <w:rPr>
          <w:rFonts w:eastAsia="Times New Roman"/>
        </w:rPr>
        <w:t xml:space="preserve"> </w:t>
      </w:r>
      <w:r w:rsidR="00673B31">
        <w:rPr>
          <w:rFonts w:eastAsia="Times New Roman"/>
        </w:rPr>
        <w:t>про</w:t>
      </w:r>
      <w:r w:rsidR="00CA65B5" w:rsidRPr="00CA65B5">
        <w:rPr>
          <w:rFonts w:eastAsia="Times New Roman"/>
        </w:rPr>
        <w:t xml:space="preserve">слеживать </w:t>
      </w:r>
      <w:r w:rsidR="00673B31">
        <w:rPr>
          <w:rFonts w:eastAsia="Times New Roman"/>
        </w:rPr>
        <w:t>э</w:t>
      </w:r>
      <w:r w:rsidR="00CA65B5" w:rsidRPr="00CA65B5">
        <w:rPr>
          <w:rFonts w:eastAsia="Times New Roman"/>
        </w:rPr>
        <w:t xml:space="preserve">ту часть денежных обязательств, </w:t>
      </w:r>
      <w:r w:rsidR="00260030">
        <w:rPr>
          <w:rFonts w:eastAsia="Times New Roman"/>
        </w:rPr>
        <w:t xml:space="preserve">они могут быть </w:t>
      </w:r>
      <w:r w:rsidR="00CA65B5" w:rsidRPr="00CA65B5">
        <w:rPr>
          <w:rFonts w:eastAsia="Times New Roman"/>
        </w:rPr>
        <w:t>взаимно погаш</w:t>
      </w:r>
      <w:r w:rsidR="00260030">
        <w:rPr>
          <w:rFonts w:eastAsia="Times New Roman"/>
        </w:rPr>
        <w:t>ены без дополнительной эмиссии. У</w:t>
      </w:r>
      <w:r w:rsidR="00CA65B5" w:rsidRPr="00CA65B5">
        <w:rPr>
          <w:rFonts w:eastAsia="Times New Roman"/>
        </w:rPr>
        <w:t>равнение</w:t>
      </w:r>
      <w:r w:rsidR="00260030">
        <w:rPr>
          <w:rFonts w:eastAsia="Times New Roman"/>
        </w:rPr>
        <w:t xml:space="preserve"> Карл Маркса</w:t>
      </w:r>
      <w:r w:rsidR="00CA65B5" w:rsidRPr="00CA65B5">
        <w:rPr>
          <w:rFonts w:eastAsia="Times New Roman"/>
        </w:rPr>
        <w:t xml:space="preserve"> при</w:t>
      </w:r>
      <w:r w:rsidR="00B20649">
        <w:rPr>
          <w:rFonts w:eastAsia="Times New Roman"/>
        </w:rPr>
        <w:t xml:space="preserve">обретает </w:t>
      </w:r>
      <w:r w:rsidR="00CA65B5" w:rsidRPr="00CA65B5">
        <w:rPr>
          <w:rFonts w:eastAsia="Times New Roman"/>
        </w:rPr>
        <w:t>следующий вид:</w:t>
      </w:r>
    </w:p>
    <w:p w:rsidR="00CA65B5" w:rsidRDefault="00C51C74" w:rsidP="003F6F42">
      <w:pPr>
        <w:spacing w:after="0" w:line="360" w:lineRule="auto"/>
        <w:ind w:right="49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 КД = СЦ – К + П – ВП/О </w:t>
      </w:r>
      <w:r w:rsidR="00732939">
        <w:rPr>
          <w:rFonts w:eastAsia="Times New Roman"/>
        </w:rPr>
        <w:t xml:space="preserve">                                          </w:t>
      </w:r>
      <w:proofErr w:type="gramStart"/>
      <w:r w:rsidR="00732939">
        <w:rPr>
          <w:rFonts w:eastAsia="Times New Roman"/>
        </w:rPr>
        <w:t xml:space="preserve">   </w:t>
      </w:r>
      <w:r>
        <w:rPr>
          <w:rFonts w:eastAsia="Times New Roman"/>
        </w:rPr>
        <w:t>(</w:t>
      </w:r>
      <w:proofErr w:type="gramEnd"/>
      <w:r>
        <w:rPr>
          <w:rFonts w:eastAsia="Times New Roman"/>
        </w:rPr>
        <w:t>3)</w:t>
      </w:r>
    </w:p>
    <w:p w:rsidR="00CA65B5" w:rsidRPr="00CA65B5" w:rsidRDefault="00CA65B5" w:rsidP="003F6F42">
      <w:pPr>
        <w:spacing w:after="0" w:line="360" w:lineRule="auto"/>
        <w:ind w:right="49" w:firstLine="709"/>
        <w:jc w:val="both"/>
        <w:rPr>
          <w:rFonts w:eastAsia="Times New Roman"/>
        </w:rPr>
      </w:pPr>
      <w:r w:rsidRPr="00CA65B5">
        <w:rPr>
          <w:rFonts w:eastAsia="Times New Roman"/>
        </w:rPr>
        <w:t>где КД – количество денег, необходимых в качестве средств обращения и платежа;</w:t>
      </w:r>
    </w:p>
    <w:p w:rsidR="00CA65B5" w:rsidRPr="00CA65B5" w:rsidRDefault="00CA65B5" w:rsidP="003F6F42">
      <w:pPr>
        <w:spacing w:after="0" w:line="360" w:lineRule="auto"/>
        <w:ind w:right="49" w:firstLine="709"/>
        <w:jc w:val="both"/>
        <w:rPr>
          <w:rFonts w:eastAsia="Times New Roman"/>
        </w:rPr>
      </w:pPr>
      <w:r w:rsidRPr="00CA65B5">
        <w:rPr>
          <w:rFonts w:eastAsia="Times New Roman"/>
        </w:rPr>
        <w:t>СЦ – сумма цен реализуемых товаров;</w:t>
      </w:r>
    </w:p>
    <w:p w:rsidR="00CA65B5" w:rsidRPr="00CA65B5" w:rsidRDefault="00CA65B5" w:rsidP="003F6F42">
      <w:pPr>
        <w:spacing w:after="0" w:line="360" w:lineRule="auto"/>
        <w:ind w:right="49" w:firstLine="709"/>
        <w:jc w:val="both"/>
        <w:rPr>
          <w:rFonts w:eastAsia="Times New Roman"/>
        </w:rPr>
      </w:pPr>
      <w:r w:rsidRPr="00CA65B5">
        <w:rPr>
          <w:rFonts w:eastAsia="Times New Roman"/>
        </w:rPr>
        <w:t>К – сумма проданных товаров и услуг в кредит, срок платежей по которым не наступил;</w:t>
      </w:r>
    </w:p>
    <w:p w:rsidR="00CA65B5" w:rsidRPr="00CA65B5" w:rsidRDefault="00CA65B5" w:rsidP="003F6F42">
      <w:pPr>
        <w:spacing w:after="0" w:line="360" w:lineRule="auto"/>
        <w:ind w:right="49" w:firstLine="709"/>
        <w:jc w:val="both"/>
        <w:rPr>
          <w:rFonts w:eastAsia="Times New Roman"/>
        </w:rPr>
      </w:pPr>
      <w:r w:rsidRPr="00CA65B5">
        <w:rPr>
          <w:rFonts w:eastAsia="Times New Roman"/>
        </w:rPr>
        <w:lastRenderedPageBreak/>
        <w:t>П – сумма платежей по долговым обязательствам;</w:t>
      </w:r>
    </w:p>
    <w:p w:rsidR="00CA65B5" w:rsidRPr="00CA65B5" w:rsidRDefault="00CA65B5" w:rsidP="003F6F42">
      <w:pPr>
        <w:spacing w:after="0" w:line="360" w:lineRule="auto"/>
        <w:ind w:right="49" w:firstLine="709"/>
        <w:jc w:val="both"/>
        <w:rPr>
          <w:rFonts w:eastAsia="Times New Roman"/>
        </w:rPr>
      </w:pPr>
      <w:r w:rsidRPr="00CA65B5">
        <w:rPr>
          <w:rFonts w:eastAsia="Times New Roman"/>
        </w:rPr>
        <w:t>ВП – сумма взаимно погашающихся платежей;</w:t>
      </w:r>
    </w:p>
    <w:p w:rsidR="00CA65B5" w:rsidRDefault="00CA65B5" w:rsidP="003F6F42">
      <w:pPr>
        <w:spacing w:after="0" w:line="360" w:lineRule="auto"/>
        <w:ind w:right="49" w:firstLine="709"/>
        <w:jc w:val="both"/>
        <w:rPr>
          <w:rFonts w:eastAsia="Times New Roman"/>
        </w:rPr>
      </w:pPr>
      <w:r w:rsidRPr="00CA65B5">
        <w:rPr>
          <w:rFonts w:eastAsia="Times New Roman"/>
        </w:rPr>
        <w:t>О – среднее число оборотов денег как средство платежа и средство обращения.</w:t>
      </w:r>
    </w:p>
    <w:p w:rsidR="00732939" w:rsidRPr="00CA65B5" w:rsidRDefault="00732939" w:rsidP="003F6F42">
      <w:pPr>
        <w:spacing w:after="0" w:line="360" w:lineRule="auto"/>
        <w:ind w:right="49" w:firstLine="709"/>
        <w:jc w:val="both"/>
        <w:rPr>
          <w:rFonts w:eastAsia="Times New Roman"/>
        </w:rPr>
      </w:pPr>
    </w:p>
    <w:p w:rsidR="00CA65B5" w:rsidRPr="00CA65B5" w:rsidRDefault="00CA65B5" w:rsidP="003F6F42">
      <w:pPr>
        <w:spacing w:after="0" w:line="360" w:lineRule="auto"/>
        <w:ind w:right="49" w:firstLine="709"/>
        <w:jc w:val="both"/>
        <w:rPr>
          <w:rFonts w:eastAsia="Times New Roman"/>
        </w:rPr>
      </w:pPr>
      <w:r w:rsidRPr="00CA65B5">
        <w:rPr>
          <w:rFonts w:eastAsia="Times New Roman"/>
        </w:rPr>
        <w:t xml:space="preserve">Неразменные кредитные деньги, </w:t>
      </w:r>
      <w:r w:rsidR="0069170B">
        <w:rPr>
          <w:rFonts w:eastAsia="Times New Roman"/>
        </w:rPr>
        <w:t>получая</w:t>
      </w:r>
      <w:r w:rsidRPr="00CA65B5">
        <w:rPr>
          <w:rFonts w:eastAsia="Times New Roman"/>
        </w:rPr>
        <w:t xml:space="preserve"> черты бумажных денег,</w:t>
      </w:r>
      <w:r w:rsidR="00F86723">
        <w:rPr>
          <w:rFonts w:eastAsia="Times New Roman"/>
        </w:rPr>
        <w:t xml:space="preserve"> наделяются принудительным курсом по распоряжению государства. </w:t>
      </w:r>
      <w:r w:rsidR="006D5D94" w:rsidRPr="00CA65B5">
        <w:rPr>
          <w:rFonts w:eastAsia="Times New Roman"/>
        </w:rPr>
        <w:t xml:space="preserve">Их эмиссия </w:t>
      </w:r>
      <w:r w:rsidR="0069170B">
        <w:rPr>
          <w:rFonts w:eastAsia="Times New Roman"/>
        </w:rPr>
        <w:t>в отсутствии учета стоимости изготовленных</w:t>
      </w:r>
      <w:r w:rsidR="006D5D94" w:rsidRPr="00CA65B5">
        <w:rPr>
          <w:rFonts w:eastAsia="Times New Roman"/>
        </w:rPr>
        <w:t xml:space="preserve"> товаров и оказанных услуг в </w:t>
      </w:r>
      <w:r w:rsidR="0069170B">
        <w:rPr>
          <w:rFonts w:eastAsia="Times New Roman"/>
        </w:rPr>
        <w:t>государстве</w:t>
      </w:r>
      <w:r w:rsidR="006D5D94" w:rsidRPr="00CA65B5">
        <w:rPr>
          <w:rFonts w:eastAsia="Times New Roman"/>
        </w:rPr>
        <w:t xml:space="preserve"> </w:t>
      </w:r>
      <w:r w:rsidR="0069170B">
        <w:rPr>
          <w:rFonts w:eastAsia="Times New Roman"/>
        </w:rPr>
        <w:t>активизирует</w:t>
      </w:r>
      <w:r w:rsidR="006D5D94" w:rsidRPr="00CA65B5">
        <w:rPr>
          <w:rFonts w:eastAsia="Times New Roman"/>
        </w:rPr>
        <w:t xml:space="preserve"> </w:t>
      </w:r>
      <w:r w:rsidR="00F86723">
        <w:rPr>
          <w:rFonts w:eastAsia="Times New Roman"/>
        </w:rPr>
        <w:t>избыток</w:t>
      </w:r>
      <w:r w:rsidR="006D5D94" w:rsidRPr="00CA65B5">
        <w:rPr>
          <w:rFonts w:eastAsia="Times New Roman"/>
        </w:rPr>
        <w:t xml:space="preserve"> и</w:t>
      </w:r>
      <w:r w:rsidR="006D5D94">
        <w:rPr>
          <w:rFonts w:eastAsia="Times New Roman"/>
        </w:rPr>
        <w:t>,</w:t>
      </w:r>
      <w:r w:rsidR="00F86723">
        <w:rPr>
          <w:rFonts w:eastAsia="Times New Roman"/>
        </w:rPr>
        <w:t xml:space="preserve"> в дальнейшем может </w:t>
      </w:r>
      <w:r w:rsidR="006D5D94" w:rsidRPr="00CA65B5">
        <w:rPr>
          <w:rFonts w:eastAsia="Times New Roman"/>
        </w:rPr>
        <w:t>приве</w:t>
      </w:r>
      <w:r w:rsidR="00F86723">
        <w:rPr>
          <w:rFonts w:eastAsia="Times New Roman"/>
        </w:rPr>
        <w:t>сти</w:t>
      </w:r>
      <w:r w:rsidR="006D5D94" w:rsidRPr="00CA65B5">
        <w:rPr>
          <w:rFonts w:eastAsia="Times New Roman"/>
        </w:rPr>
        <w:t xml:space="preserve"> к обесцен</w:t>
      </w:r>
      <w:r w:rsidR="00F86723">
        <w:rPr>
          <w:rFonts w:eastAsia="Times New Roman"/>
        </w:rPr>
        <w:t>ива</w:t>
      </w:r>
      <w:r w:rsidR="006D5D94" w:rsidRPr="00CA65B5">
        <w:rPr>
          <w:rFonts w:eastAsia="Times New Roman"/>
        </w:rPr>
        <w:t>нию.</w:t>
      </w:r>
    </w:p>
    <w:p w:rsidR="00FE1F05" w:rsidRDefault="00600267" w:rsidP="003F6F42">
      <w:pPr>
        <w:spacing w:after="0" w:line="360" w:lineRule="auto"/>
        <w:ind w:right="49" w:firstLine="709"/>
        <w:jc w:val="both"/>
      </w:pPr>
      <w:r>
        <w:rPr>
          <w:rFonts w:eastAsia="Times New Roman"/>
        </w:rPr>
        <w:lastRenderedPageBreak/>
        <w:t>Несомненно,</w:t>
      </w:r>
      <w:r w:rsidR="0069170B">
        <w:rPr>
          <w:rFonts w:eastAsia="Times New Roman"/>
        </w:rPr>
        <w:t xml:space="preserve"> огромную</w:t>
      </w:r>
      <w:r w:rsidR="00CA65B5" w:rsidRPr="00CA65B5">
        <w:rPr>
          <w:rFonts w:eastAsia="Times New Roman"/>
        </w:rPr>
        <w:t xml:space="preserve"> </w:t>
      </w:r>
      <w:r w:rsidR="0069170B">
        <w:rPr>
          <w:rFonts w:eastAsia="Times New Roman"/>
        </w:rPr>
        <w:t>важность</w:t>
      </w:r>
      <w:r w:rsidR="00CA65B5" w:rsidRPr="00CA65B5">
        <w:rPr>
          <w:rFonts w:eastAsia="Times New Roman"/>
        </w:rPr>
        <w:t xml:space="preserve"> при</w:t>
      </w:r>
      <w:r w:rsidR="0069170B">
        <w:rPr>
          <w:rFonts w:eastAsia="Times New Roman"/>
        </w:rPr>
        <w:t>нимает</w:t>
      </w:r>
      <w:r w:rsidR="00CA65B5" w:rsidRPr="00CA65B5">
        <w:rPr>
          <w:rFonts w:eastAsia="Times New Roman"/>
        </w:rPr>
        <w:t xml:space="preserve"> </w:t>
      </w:r>
      <w:r>
        <w:rPr>
          <w:rFonts w:eastAsia="Times New Roman"/>
        </w:rPr>
        <w:t>задача</w:t>
      </w:r>
      <w:r w:rsidR="00CA65B5" w:rsidRPr="00CA65B5">
        <w:rPr>
          <w:rFonts w:eastAsia="Times New Roman"/>
        </w:rPr>
        <w:t xml:space="preserve"> </w:t>
      </w:r>
      <w:r>
        <w:rPr>
          <w:rFonts w:eastAsia="Times New Roman"/>
        </w:rPr>
        <w:t xml:space="preserve">по определению </w:t>
      </w:r>
      <w:r w:rsidR="00CA65B5" w:rsidRPr="00CA65B5">
        <w:rPr>
          <w:rFonts w:eastAsia="Times New Roman"/>
        </w:rPr>
        <w:t xml:space="preserve">требуемого </w:t>
      </w:r>
      <w:r w:rsidR="00FE1F05">
        <w:rPr>
          <w:rFonts w:eastAsia="Times New Roman"/>
        </w:rPr>
        <w:t xml:space="preserve">количества денег для </w:t>
      </w:r>
      <w:r>
        <w:rPr>
          <w:rFonts w:eastAsia="Times New Roman"/>
        </w:rPr>
        <w:t xml:space="preserve">денежного </w:t>
      </w:r>
      <w:r w:rsidR="00FE1F05">
        <w:rPr>
          <w:rFonts w:eastAsia="Times New Roman"/>
        </w:rPr>
        <w:t xml:space="preserve">обращения. </w:t>
      </w:r>
      <w:r w:rsidR="007F3B88">
        <w:rPr>
          <w:rFonts w:eastAsia="Times New Roman"/>
        </w:rPr>
        <w:t>Впервые 1911 году, американский экономист-математик И. Фишер, представил свой главный труд, в котором он вывел формулу, целью которой служило математическое обоснование и иллюстрации к количественной теории.</w:t>
      </w:r>
    </w:p>
    <w:p w:rsidR="00732939" w:rsidRDefault="00FE1F05" w:rsidP="003F6F42">
      <w:pPr>
        <w:spacing w:after="0" w:line="360" w:lineRule="auto"/>
        <w:ind w:right="49" w:firstLine="709"/>
        <w:jc w:val="both"/>
      </w:pPr>
      <w:r>
        <w:t xml:space="preserve">Речь идет о формуле </w:t>
      </w:r>
    </w:p>
    <w:p w:rsidR="00732939" w:rsidRDefault="00FE1F05" w:rsidP="003F6F42">
      <w:pPr>
        <w:spacing w:after="0" w:line="360" w:lineRule="auto"/>
        <w:ind w:right="49" w:firstLine="709"/>
        <w:jc w:val="both"/>
      </w:pPr>
      <w:r>
        <w:t>MV = PQ</w:t>
      </w:r>
      <w:r w:rsidR="00C51C74">
        <w:t xml:space="preserve"> </w:t>
      </w:r>
      <w:r w:rsidR="00732939">
        <w:t xml:space="preserve">                                                            </w:t>
      </w:r>
      <w:proofErr w:type="gramStart"/>
      <w:r w:rsidR="00732939">
        <w:t xml:space="preserve">   </w:t>
      </w:r>
      <w:r w:rsidR="00C51C74">
        <w:t>(</w:t>
      </w:r>
      <w:proofErr w:type="gramEnd"/>
      <w:r w:rsidR="00C51C74">
        <w:t>4)</w:t>
      </w:r>
    </w:p>
    <w:p w:rsidR="00732939" w:rsidRDefault="00732939" w:rsidP="003F6F42">
      <w:pPr>
        <w:spacing w:after="0" w:line="360" w:lineRule="auto"/>
        <w:ind w:right="49" w:firstLine="709"/>
        <w:jc w:val="both"/>
      </w:pPr>
    </w:p>
    <w:p w:rsidR="00732939" w:rsidRDefault="00732939" w:rsidP="00732939">
      <w:pPr>
        <w:spacing w:after="0" w:line="360" w:lineRule="auto"/>
        <w:ind w:right="49" w:firstLine="567"/>
        <w:jc w:val="both"/>
      </w:pPr>
      <w:r>
        <w:t xml:space="preserve"> Е</w:t>
      </w:r>
      <w:r w:rsidR="007F3B88">
        <w:t>е</w:t>
      </w:r>
      <w:r w:rsidR="00FE1F05">
        <w:t xml:space="preserve"> называют и «уравнением обмена», </w:t>
      </w:r>
      <w:r w:rsidR="007F3B88">
        <w:t xml:space="preserve">а также по </w:t>
      </w:r>
      <w:r w:rsidR="00FE1F05">
        <w:t xml:space="preserve">фамилии ее основного автора – формулой Фишера. </w:t>
      </w:r>
    </w:p>
    <w:p w:rsidR="00732939" w:rsidRDefault="00FE1F05" w:rsidP="00732939">
      <w:pPr>
        <w:spacing w:after="0" w:line="360" w:lineRule="auto"/>
        <w:ind w:right="49" w:firstLine="567"/>
        <w:jc w:val="both"/>
      </w:pPr>
      <w:r>
        <w:t>Здесь М – количество денег в эконо</w:t>
      </w:r>
      <w:r>
        <w:lastRenderedPageBreak/>
        <w:t>мике;</w:t>
      </w:r>
    </w:p>
    <w:p w:rsidR="00732939" w:rsidRDefault="00FE1F05" w:rsidP="00732939">
      <w:pPr>
        <w:spacing w:after="0" w:line="360" w:lineRule="auto"/>
        <w:ind w:right="49" w:firstLine="426"/>
        <w:jc w:val="both"/>
      </w:pPr>
      <w:r>
        <w:t xml:space="preserve"> V – скорость обращения одноименной денежной единицы; </w:t>
      </w:r>
    </w:p>
    <w:p w:rsidR="00732939" w:rsidRDefault="00FE1F05" w:rsidP="00732939">
      <w:pPr>
        <w:spacing w:after="0" w:line="360" w:lineRule="auto"/>
        <w:ind w:right="49" w:firstLine="567"/>
        <w:jc w:val="both"/>
      </w:pPr>
      <w:r>
        <w:t xml:space="preserve">Р – средний уровень цен; </w:t>
      </w:r>
    </w:p>
    <w:p w:rsidR="00FE1F05" w:rsidRDefault="00FE1F05" w:rsidP="00732939">
      <w:pPr>
        <w:spacing w:after="0" w:line="360" w:lineRule="auto"/>
        <w:ind w:right="49" w:firstLine="567"/>
        <w:jc w:val="both"/>
      </w:pPr>
      <w:r>
        <w:t>Q – объем производства продуктов в данной стране в натуральном выражении.</w:t>
      </w:r>
      <w:r w:rsidRPr="008622C2">
        <w:t xml:space="preserve"> </w:t>
      </w:r>
      <w:r>
        <w:t>С помощью формулы Фишера легко и внешне убедительно доказывается влияние количества денег на рост или снижение цен.</w:t>
      </w:r>
      <w:r w:rsidRPr="00D32581">
        <w:t xml:space="preserve"> </w:t>
      </w:r>
    </w:p>
    <w:p w:rsidR="001428D4" w:rsidRDefault="00BC6860" w:rsidP="003F6F42">
      <w:pPr>
        <w:spacing w:after="0" w:line="360" w:lineRule="auto"/>
        <w:ind w:right="49" w:firstLine="709"/>
        <w:jc w:val="both"/>
        <w:rPr>
          <w:color w:val="auto"/>
          <w:szCs w:val="28"/>
        </w:rPr>
      </w:pPr>
      <w:r>
        <w:t>П</w:t>
      </w:r>
      <w:r w:rsidR="007F3B88">
        <w:t>о сути</w:t>
      </w:r>
      <w:r w:rsidR="00FE1F05" w:rsidRPr="00DC65D0">
        <w:t xml:space="preserve">, уравнение обмена </w:t>
      </w:r>
      <w:r w:rsidR="007F3B88">
        <w:t>считается</w:t>
      </w:r>
      <w:r w:rsidR="00FE1F05" w:rsidRPr="00DC65D0">
        <w:t xml:space="preserve"> тождеством и </w:t>
      </w:r>
      <w:r w:rsidR="007F3B88">
        <w:t>всегда</w:t>
      </w:r>
      <w:r w:rsidR="00FE1F05" w:rsidRPr="00DC65D0">
        <w:t xml:space="preserve"> соблюдается в экономике, </w:t>
      </w:r>
      <w:r w:rsidR="003F2D4A">
        <w:t>а также</w:t>
      </w:r>
      <w:r w:rsidR="00FE1F05" w:rsidRPr="00DC65D0">
        <w:t xml:space="preserve"> </w:t>
      </w:r>
      <w:r w:rsidR="003F2D4A">
        <w:t>играет</w:t>
      </w:r>
      <w:r w:rsidR="00FE1F05" w:rsidRPr="00DC65D0">
        <w:t xml:space="preserve"> немаловажн</w:t>
      </w:r>
      <w:r w:rsidR="007F3B88">
        <w:t>ую</w:t>
      </w:r>
      <w:r w:rsidR="00FE1F05" w:rsidRPr="00DC65D0">
        <w:t xml:space="preserve"> </w:t>
      </w:r>
      <w:r w:rsidR="007F3B88">
        <w:t>роль</w:t>
      </w:r>
      <w:r w:rsidR="00FE1F05" w:rsidRPr="00DC65D0">
        <w:t xml:space="preserve">, </w:t>
      </w:r>
      <w:r w:rsidR="00F9252F">
        <w:t>чтобы не допустить</w:t>
      </w:r>
      <w:r w:rsidR="00FE1F05" w:rsidRPr="00DC65D0">
        <w:t xml:space="preserve"> неразумн</w:t>
      </w:r>
      <w:r w:rsidR="00F9252F">
        <w:t>ой политики</w:t>
      </w:r>
      <w:r w:rsidR="00FE1F05" w:rsidRPr="00DC65D0">
        <w:t xml:space="preserve"> выпуска государством бумажных денег. В последней четверти XX века </w:t>
      </w:r>
      <w:r w:rsidR="003F2D4A">
        <w:t>по</w:t>
      </w:r>
      <w:r w:rsidR="003F2D4A">
        <w:lastRenderedPageBreak/>
        <w:t>явились</w:t>
      </w:r>
      <w:r w:rsidR="00FE1F05" w:rsidRPr="00DC65D0">
        <w:t xml:space="preserve"> нов</w:t>
      </w:r>
      <w:r w:rsidR="003F2D4A">
        <w:t>ейшие</w:t>
      </w:r>
      <w:r w:rsidR="00FE1F05" w:rsidRPr="00DC65D0">
        <w:t xml:space="preserve"> аспекты в исследовании предложения денежной массы. Так</w:t>
      </w:r>
      <w:r w:rsidR="003F2D4A">
        <w:t>им образом</w:t>
      </w:r>
      <w:r w:rsidR="00FE1F05" w:rsidRPr="00DC65D0">
        <w:t xml:space="preserve">, М. Фридман </w:t>
      </w:r>
      <w:r w:rsidR="003F2D4A">
        <w:t>выразил</w:t>
      </w:r>
      <w:r w:rsidR="00FE1F05" w:rsidRPr="00DC65D0">
        <w:t xml:space="preserve"> "железное правило", </w:t>
      </w:r>
      <w:r w:rsidR="003F2D4A">
        <w:t xml:space="preserve">в соответствии с </w:t>
      </w:r>
      <w:r w:rsidR="00F9252F">
        <w:t>котор</w:t>
      </w:r>
      <w:r w:rsidR="003F2D4A">
        <w:t>ым</w:t>
      </w:r>
      <w:r w:rsidR="00F9252F">
        <w:t xml:space="preserve"> </w:t>
      </w:r>
      <w:r w:rsidR="00FE1F05" w:rsidRPr="00DC65D0">
        <w:t xml:space="preserve"> денежная масса и В</w:t>
      </w:r>
      <w:r w:rsidR="00F9252F">
        <w:t>Н</w:t>
      </w:r>
      <w:r w:rsidR="00FE1F05" w:rsidRPr="00DC65D0">
        <w:t xml:space="preserve">П </w:t>
      </w:r>
      <w:r w:rsidR="003F2D4A">
        <w:t>обязаны</w:t>
      </w:r>
      <w:r w:rsidR="00FE1F05" w:rsidRPr="00DC65D0">
        <w:t xml:space="preserve"> </w:t>
      </w:r>
      <w:r w:rsidR="003F2D4A">
        <w:t>увеличиваться</w:t>
      </w:r>
      <w:r w:rsidR="00FE1F05" w:rsidRPr="00DC65D0">
        <w:t xml:space="preserve"> од</w:t>
      </w:r>
      <w:r w:rsidR="00F02619">
        <w:t xml:space="preserve">ними и теми же </w:t>
      </w:r>
      <w:r w:rsidR="00FE1F05" w:rsidRPr="00DC65D0">
        <w:t>темпами</w:t>
      </w:r>
      <w:r w:rsidR="00F9252F">
        <w:rPr>
          <w:sz w:val="32"/>
        </w:rPr>
        <w:t>.</w:t>
      </w:r>
      <w:r w:rsidR="00F9252F">
        <w:t xml:space="preserve"> И при этом</w:t>
      </w:r>
      <w:r w:rsidR="00F02619">
        <w:t xml:space="preserve"> должно быть</w:t>
      </w:r>
      <w:r w:rsidR="00FE1F05" w:rsidRPr="00DC65D0">
        <w:t xml:space="preserve"> строго контролируемое увеличение денежной массы в </w:t>
      </w:r>
      <w:r w:rsidR="00F02619">
        <w:t>границах от</w:t>
      </w:r>
      <w:r w:rsidR="00FE1F05" w:rsidRPr="00DC65D0">
        <w:t xml:space="preserve"> 3-5% в год</w:t>
      </w:r>
      <w:r w:rsidR="00F9252F">
        <w:t>.</w:t>
      </w:r>
      <w:r w:rsidR="00FE1F05" w:rsidRPr="00DC65D0">
        <w:t xml:space="preserve"> </w:t>
      </w:r>
      <w:r w:rsidR="00F9252F" w:rsidRPr="00F9252F">
        <w:t>Т</w:t>
      </w:r>
      <w:r w:rsidR="00F02619">
        <w:t xml:space="preserve">акого рода рост обязан </w:t>
      </w:r>
      <w:r w:rsidR="0032030A">
        <w:t>порождать</w:t>
      </w:r>
      <w:r w:rsidR="00F02619">
        <w:t xml:space="preserve"> деловую активность </w:t>
      </w:r>
      <w:r w:rsidR="00FE1F05" w:rsidRPr="00DC65D0">
        <w:t xml:space="preserve">в экономике: </w:t>
      </w:r>
      <w:r w:rsidR="0032030A">
        <w:t>преобладание</w:t>
      </w:r>
      <w:r w:rsidR="00FE1F05" w:rsidRPr="00DC65D0">
        <w:t xml:space="preserve"> </w:t>
      </w:r>
      <w:r w:rsidR="0032030A">
        <w:t>данного</w:t>
      </w:r>
      <w:r w:rsidR="00FE1F05" w:rsidRPr="00DC65D0">
        <w:t xml:space="preserve"> предела </w:t>
      </w:r>
      <w:r w:rsidR="0032030A">
        <w:t>при</w:t>
      </w:r>
      <w:r w:rsidR="00FE1F05" w:rsidRPr="00DC65D0">
        <w:t>в</w:t>
      </w:r>
      <w:r w:rsidR="0032030A">
        <w:t>одит</w:t>
      </w:r>
      <w:r w:rsidR="00FE1F05" w:rsidRPr="00DC65D0">
        <w:t xml:space="preserve"> к повышению </w:t>
      </w:r>
      <w:r w:rsidR="00F02619">
        <w:t>стагнации экономики</w:t>
      </w:r>
      <w:r w:rsidR="00FE1F05" w:rsidRPr="00DC65D0">
        <w:t xml:space="preserve">, а понижение - к </w:t>
      </w:r>
      <w:r w:rsidR="0032030A">
        <w:t>уменьшению</w:t>
      </w:r>
      <w:r w:rsidR="00FE1F05" w:rsidRPr="00DC65D0">
        <w:t xml:space="preserve"> темпов прироста валового национального продукта.</w:t>
      </w:r>
      <w:r>
        <w:t xml:space="preserve"> </w:t>
      </w:r>
      <w:r w:rsidR="00EA1A91">
        <w:rPr>
          <w:rFonts w:eastAsia="Times New Roman"/>
        </w:rPr>
        <w:t xml:space="preserve">Значительная часть </w:t>
      </w:r>
      <w:r w:rsidR="00EA1A91">
        <w:rPr>
          <w:rFonts w:eastAsia="Times New Roman"/>
        </w:rPr>
        <w:lastRenderedPageBreak/>
        <w:t>экспертов сошлась во мнении</w:t>
      </w:r>
      <w:r w:rsidR="00F02619">
        <w:rPr>
          <w:rFonts w:eastAsia="Times New Roman"/>
        </w:rPr>
        <w:t xml:space="preserve"> то, что денежное обращение является процессом </w:t>
      </w:r>
      <w:r w:rsidR="00EA1A91">
        <w:rPr>
          <w:rFonts w:eastAsia="Times New Roman"/>
        </w:rPr>
        <w:t>непрерыв</w:t>
      </w:r>
      <w:r w:rsidR="00F02619">
        <w:rPr>
          <w:rFonts w:eastAsia="Times New Roman"/>
        </w:rPr>
        <w:t>ного</w:t>
      </w:r>
      <w:r w:rsidR="00EA1A91">
        <w:rPr>
          <w:rFonts w:eastAsia="Times New Roman"/>
        </w:rPr>
        <w:t xml:space="preserve"> движени</w:t>
      </w:r>
      <w:r w:rsidR="00F02619">
        <w:rPr>
          <w:rFonts w:eastAsia="Times New Roman"/>
        </w:rPr>
        <w:t xml:space="preserve">я </w:t>
      </w:r>
      <w:r w:rsidR="00EA1A91">
        <w:rPr>
          <w:rFonts w:eastAsia="Times New Roman"/>
        </w:rPr>
        <w:t>денежных знаков в наличн</w:t>
      </w:r>
      <w:r w:rsidR="00F02619">
        <w:rPr>
          <w:rFonts w:eastAsia="Times New Roman"/>
        </w:rPr>
        <w:t>ых</w:t>
      </w:r>
      <w:r w:rsidR="00EA1A91">
        <w:rPr>
          <w:rFonts w:eastAsia="Times New Roman"/>
        </w:rPr>
        <w:t xml:space="preserve"> и безналичн</w:t>
      </w:r>
      <w:r w:rsidR="00F02619">
        <w:rPr>
          <w:rFonts w:eastAsia="Times New Roman"/>
        </w:rPr>
        <w:t>ых</w:t>
      </w:r>
      <w:r w:rsidR="00EA1A91">
        <w:rPr>
          <w:rFonts w:eastAsia="Times New Roman"/>
        </w:rPr>
        <w:t xml:space="preserve"> формах. Денежное обращение </w:t>
      </w:r>
      <w:r w:rsidR="00F02619">
        <w:rPr>
          <w:rFonts w:eastAsia="Times New Roman"/>
        </w:rPr>
        <w:t>считается</w:t>
      </w:r>
      <w:r w:rsidR="00EA1A91">
        <w:rPr>
          <w:rFonts w:eastAsia="Times New Roman"/>
        </w:rPr>
        <w:t xml:space="preserve"> неотъе</w:t>
      </w:r>
      <w:r w:rsidR="00DF6DAE">
        <w:rPr>
          <w:rFonts w:eastAsia="Times New Roman"/>
        </w:rPr>
        <w:t xml:space="preserve">млемой </w:t>
      </w:r>
      <w:r w:rsidR="00F02619">
        <w:rPr>
          <w:rFonts w:eastAsia="Times New Roman"/>
        </w:rPr>
        <w:t>составляющей</w:t>
      </w:r>
      <w:r w:rsidR="00DF6DAE">
        <w:rPr>
          <w:rFonts w:eastAsia="Times New Roman"/>
        </w:rPr>
        <w:t xml:space="preserve"> денежного оборота. П</w:t>
      </w:r>
      <w:r w:rsidR="00EA1A91">
        <w:rPr>
          <w:rFonts w:eastAsia="Times New Roman"/>
        </w:rPr>
        <w:t>редусматривает их постоянный переход от одних физических или юридических лиц к другим.</w:t>
      </w:r>
      <w:r w:rsidR="00784887">
        <w:rPr>
          <w:color w:val="auto"/>
          <w:szCs w:val="28"/>
        </w:rPr>
        <w:t xml:space="preserve"> Денежное обращение условно можно разделить</w:t>
      </w:r>
      <w:r w:rsidR="00527E67">
        <w:rPr>
          <w:color w:val="auto"/>
          <w:szCs w:val="28"/>
        </w:rPr>
        <w:t xml:space="preserve"> на две формы</w:t>
      </w:r>
      <w:r w:rsidR="001428D4">
        <w:rPr>
          <w:color w:val="auto"/>
          <w:szCs w:val="28"/>
        </w:rPr>
        <w:t>:</w:t>
      </w:r>
    </w:p>
    <w:p w:rsidR="00732939" w:rsidRDefault="00784887" w:rsidP="003F6F42">
      <w:pPr>
        <w:spacing w:after="0" w:line="360" w:lineRule="auto"/>
        <w:ind w:right="49" w:firstLine="709"/>
        <w:jc w:val="both"/>
        <w:rPr>
          <w:color w:val="auto"/>
          <w:szCs w:val="28"/>
        </w:rPr>
      </w:pPr>
      <w:r w:rsidRPr="00784887">
        <w:rPr>
          <w:color w:val="auto"/>
          <w:szCs w:val="28"/>
        </w:rPr>
        <w:t>1</w:t>
      </w:r>
      <w:r>
        <w:rPr>
          <w:color w:val="auto"/>
          <w:szCs w:val="28"/>
        </w:rPr>
        <w:t>) по форме – наличное денежное обращение средств и безналичное денежное обращение</w:t>
      </w:r>
      <w:r w:rsidRPr="00784887">
        <w:rPr>
          <w:color w:val="auto"/>
          <w:szCs w:val="28"/>
        </w:rPr>
        <w:t>;</w:t>
      </w:r>
      <w:r w:rsidR="00DF6DAE" w:rsidRPr="00DF6DAE">
        <w:rPr>
          <w:color w:val="auto"/>
          <w:szCs w:val="28"/>
        </w:rPr>
        <w:t xml:space="preserve"> </w:t>
      </w:r>
    </w:p>
    <w:p w:rsidR="00DF6DAE" w:rsidRDefault="00DF6DAE" w:rsidP="003F6F42">
      <w:pPr>
        <w:spacing w:after="0" w:line="360" w:lineRule="auto"/>
        <w:ind w:right="49" w:firstLine="709"/>
        <w:jc w:val="both"/>
        <w:rPr>
          <w:color w:val="auto"/>
          <w:szCs w:val="28"/>
        </w:rPr>
      </w:pPr>
      <w:r w:rsidRPr="00784887">
        <w:rPr>
          <w:color w:val="auto"/>
          <w:szCs w:val="28"/>
        </w:rPr>
        <w:t xml:space="preserve">2) </w:t>
      </w:r>
      <w:r>
        <w:rPr>
          <w:color w:val="auto"/>
          <w:szCs w:val="28"/>
        </w:rPr>
        <w:t xml:space="preserve">по </w:t>
      </w:r>
      <w:r>
        <w:rPr>
          <w:color w:val="auto"/>
          <w:szCs w:val="28"/>
        </w:rPr>
        <w:lastRenderedPageBreak/>
        <w:t>объекту – обращение валюты национальной и валюты иностранных государств</w:t>
      </w:r>
      <w:r w:rsidR="001428D4">
        <w:rPr>
          <w:color w:val="auto"/>
          <w:szCs w:val="28"/>
        </w:rPr>
        <w:t>.</w:t>
      </w:r>
      <w:r w:rsidR="00E35684">
        <w:rPr>
          <w:color w:val="auto"/>
          <w:szCs w:val="28"/>
        </w:rPr>
        <w:t xml:space="preserve"> Классификация денежного обращения представлена на рис</w:t>
      </w:r>
      <w:r w:rsidR="00732939">
        <w:rPr>
          <w:color w:val="auto"/>
          <w:szCs w:val="28"/>
        </w:rPr>
        <w:t>унке 1</w:t>
      </w:r>
    </w:p>
    <w:p w:rsidR="00732939" w:rsidRDefault="00732939" w:rsidP="00C0454E">
      <w:pPr>
        <w:spacing w:after="0" w:line="240" w:lineRule="auto"/>
        <w:ind w:firstLine="709"/>
        <w:jc w:val="both"/>
        <w:rPr>
          <w:b/>
          <w:i/>
          <w:color w:val="000000"/>
          <w:sz w:val="24"/>
          <w:szCs w:val="24"/>
        </w:rPr>
      </w:pPr>
    </w:p>
    <w:p w:rsidR="00732939" w:rsidRDefault="00732939" w:rsidP="00C0454E">
      <w:pPr>
        <w:spacing w:after="0" w:line="240" w:lineRule="auto"/>
        <w:ind w:firstLine="709"/>
        <w:jc w:val="both"/>
        <w:rPr>
          <w:b/>
          <w:i/>
          <w:color w:val="000000"/>
          <w:sz w:val="24"/>
          <w:szCs w:val="24"/>
        </w:rPr>
      </w:pPr>
    </w:p>
    <w:p w:rsidR="00C51C74" w:rsidRPr="00C0454E" w:rsidRDefault="0000125D" w:rsidP="00C0454E">
      <w:pPr>
        <w:spacing w:after="0" w:line="240" w:lineRule="auto"/>
        <w:ind w:firstLine="709"/>
        <w:jc w:val="both"/>
        <w:rPr>
          <w:b/>
          <w:i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_x0000_s1031" style="position:absolute;left:0;text-align:left;margin-left:174.45pt;margin-top:3.6pt;width:153pt;height:24.8pt;z-index:251658240">
            <v:textbox style="mso-next-textbox:#_x0000_s1031">
              <w:txbxContent>
                <w:p w:rsidR="005C6AC9" w:rsidRPr="00740BDB" w:rsidRDefault="005C6AC9" w:rsidP="001428D4">
                  <w:pPr>
                    <w:jc w:val="center"/>
                    <w:rPr>
                      <w:sz w:val="20"/>
                      <w:szCs w:val="20"/>
                    </w:rPr>
                  </w:pPr>
                  <w:r w:rsidRPr="00740BDB">
                    <w:rPr>
                      <w:sz w:val="20"/>
                      <w:szCs w:val="20"/>
                    </w:rPr>
                    <w:t>Денежное обращение</w:t>
                  </w:r>
                </w:p>
              </w:txbxContent>
            </v:textbox>
          </v:rect>
        </w:pict>
      </w:r>
    </w:p>
    <w:p w:rsidR="00CA70A0" w:rsidRPr="00C0454E" w:rsidRDefault="0000125D" w:rsidP="00C0454E">
      <w:pPr>
        <w:spacing w:line="240" w:lineRule="auto"/>
        <w:jc w:val="both"/>
        <w:rPr>
          <w:color w:val="auto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293.7pt;margin-top:14.6pt;width:18pt;height:17.65pt;z-index:251667456" o:connectortype="straight">
            <v:stroke endarrow="block"/>
          </v:shape>
        </w:pict>
      </w:r>
      <w:r>
        <w:rPr>
          <w:noProof/>
          <w:color w:val="000000"/>
          <w:sz w:val="24"/>
          <w:szCs w:val="24"/>
        </w:rPr>
        <w:pict>
          <v:shape id="_x0000_s1039" type="#_x0000_t32" style="position:absolute;left:0;text-align:left;margin-left:163.95pt;margin-top:14.6pt;width:26.25pt;height:16.95pt;flip:x;z-index:251665408" o:connectortype="straight">
            <v:stroke endarrow="block"/>
          </v:shape>
        </w:pict>
      </w:r>
    </w:p>
    <w:p w:rsidR="00081AB7" w:rsidRPr="00C0454E" w:rsidRDefault="0000125D" w:rsidP="00C0454E">
      <w:pPr>
        <w:spacing w:line="240" w:lineRule="auto"/>
        <w:jc w:val="both"/>
        <w:rPr>
          <w:color w:val="auto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_x0000_s1038" style="position:absolute;left:0;text-align:left;margin-left:89.7pt;margin-top:6.4pt;width:125.25pt;height:32.95pt;z-index:251664384">
            <v:textbox style="mso-next-textbox:#_x0000_s1038">
              <w:txbxContent>
                <w:p w:rsidR="005C6AC9" w:rsidRPr="00740BDB" w:rsidRDefault="005C6AC9" w:rsidP="001428D4">
                  <w:pPr>
                    <w:jc w:val="center"/>
                    <w:rPr>
                      <w:sz w:val="20"/>
                      <w:szCs w:val="20"/>
                    </w:rPr>
                  </w:pPr>
                  <w:r w:rsidRPr="00740BDB">
                    <w:rPr>
                      <w:sz w:val="20"/>
                      <w:szCs w:val="20"/>
                    </w:rPr>
                    <w:t>По форме</w:t>
                  </w:r>
                </w:p>
              </w:txbxContent>
            </v:textbox>
          </v:rect>
        </w:pict>
      </w: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270.45pt;margin-top:7.35pt;width:124.5pt;height:31.5pt;z-index:251666432">
            <v:textbox style="mso-next-textbox:#_x0000_s1040">
              <w:txbxContent>
                <w:p w:rsidR="005C6AC9" w:rsidRPr="00740BDB" w:rsidRDefault="005C6AC9" w:rsidP="001428D4">
                  <w:pPr>
                    <w:jc w:val="center"/>
                    <w:rPr>
                      <w:sz w:val="20"/>
                      <w:szCs w:val="20"/>
                    </w:rPr>
                  </w:pPr>
                  <w:r w:rsidRPr="00740BDB">
                    <w:rPr>
                      <w:sz w:val="20"/>
                      <w:szCs w:val="20"/>
                    </w:rPr>
                    <w:t>По объекту</w:t>
                  </w:r>
                </w:p>
              </w:txbxContent>
            </v:textbox>
          </v:shape>
        </w:pict>
      </w:r>
    </w:p>
    <w:p w:rsidR="00081AB7" w:rsidRPr="00C0454E" w:rsidRDefault="0000125D" w:rsidP="00C0454E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_x0000_s1047" type="#_x0000_t32" style="position:absolute;left:0;text-align:left;margin-left:88.95pt;margin-top:13.45pt;width:27pt;height:23.75pt;flip:x;z-index:251672576" o:connectortype="straight">
            <v:stroke endarrow="block"/>
          </v:shape>
        </w:pict>
      </w:r>
      <w:r>
        <w:rPr>
          <w:noProof/>
          <w:color w:val="000000"/>
          <w:sz w:val="24"/>
          <w:szCs w:val="24"/>
        </w:rPr>
        <w:pict>
          <v:shape id="_x0000_s1035" type="#_x0000_t32" style="position:absolute;left:0;text-align:left;margin-left:169.95pt;margin-top:13.45pt;width:13.5pt;height:23.75pt;z-index:251662336" o:connectortype="straight">
            <v:stroke endarrow="block"/>
          </v:shape>
        </w:pict>
      </w:r>
      <w:r>
        <w:rPr>
          <w:noProof/>
          <w:color w:val="000000"/>
          <w:sz w:val="24"/>
          <w:szCs w:val="24"/>
        </w:rPr>
        <w:pict>
          <v:shape id="_x0000_s1044" type="#_x0000_t32" style="position:absolute;left:0;text-align:left;margin-left:284.7pt;margin-top:12.95pt;width:20.25pt;height:16.55pt;flip:x;z-index:251670528" o:connectortype="straight">
            <v:stroke endarrow="block"/>
          </v:shape>
        </w:pict>
      </w:r>
      <w:r>
        <w:rPr>
          <w:noProof/>
          <w:color w:val="000000"/>
          <w:sz w:val="24"/>
          <w:szCs w:val="24"/>
        </w:rPr>
        <w:pict>
          <v:shape id="_x0000_s1045" type="#_x0000_t32" style="position:absolute;left:0;text-align:left;margin-left:345.45pt;margin-top:12.95pt;width:22.5pt;height:17.15pt;z-index:251671552" o:connectortype="straight">
            <v:stroke endarrow="block"/>
          </v:shape>
        </w:pict>
      </w:r>
    </w:p>
    <w:p w:rsidR="00081AB7" w:rsidRPr="00C0454E" w:rsidRDefault="0000125D" w:rsidP="00C0454E">
      <w:pPr>
        <w:spacing w:line="240" w:lineRule="auto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rect id="_x0000_s1032" style="position:absolute;left:0;text-align:left;margin-left:47.7pt;margin-top:11.35pt;width:68.25pt;height:42.7pt;z-index:251659264">
            <v:textbox style="mso-next-textbox:#_x0000_s1032">
              <w:txbxContent>
                <w:p w:rsidR="005C6AC9" w:rsidRPr="00740BDB" w:rsidRDefault="005C6AC9">
                  <w:pPr>
                    <w:rPr>
                      <w:sz w:val="20"/>
                      <w:szCs w:val="20"/>
                    </w:rPr>
                  </w:pPr>
                  <w:r w:rsidRPr="00740BDB">
                    <w:rPr>
                      <w:sz w:val="20"/>
                      <w:szCs w:val="20"/>
                    </w:rPr>
                    <w:t>Наличное обращение</w:t>
                  </w:r>
                </w:p>
              </w:txbxContent>
            </v:textbox>
          </v:rect>
        </w:pict>
      </w:r>
      <w:r>
        <w:rPr>
          <w:noProof/>
          <w:color w:val="000000"/>
          <w:sz w:val="24"/>
          <w:szCs w:val="24"/>
        </w:rPr>
        <w:pict>
          <v:rect id="_x0000_s1033" style="position:absolute;left:0;text-align:left;margin-left:136.95pt;margin-top:11.35pt;width:1in;height:46.5pt;z-index:251660288">
            <v:textbox style="mso-next-textbox:#_x0000_s1033">
              <w:txbxContent>
                <w:p w:rsidR="005C6AC9" w:rsidRPr="00740BDB" w:rsidRDefault="005C6AC9">
                  <w:pPr>
                    <w:rPr>
                      <w:sz w:val="20"/>
                      <w:szCs w:val="20"/>
                    </w:rPr>
                  </w:pPr>
                  <w:r w:rsidRPr="00740BDB">
                    <w:rPr>
                      <w:sz w:val="20"/>
                      <w:szCs w:val="20"/>
                    </w:rPr>
                    <w:t>Безналичное обращение</w:t>
                  </w:r>
                </w:p>
              </w:txbxContent>
            </v:textbox>
          </v:rect>
        </w:pict>
      </w:r>
      <w:r>
        <w:rPr>
          <w:noProof/>
          <w:color w:val="000000"/>
          <w:sz w:val="24"/>
          <w:szCs w:val="24"/>
        </w:rPr>
        <w:pict>
          <v:shape id="_x0000_s1042" type="#_x0000_t202" style="position:absolute;left:0;text-align:left;margin-left:241.2pt;margin-top:4.25pt;width:104.25pt;height:44.25pt;z-index:251668480">
            <v:textbox style="mso-next-textbox:#_x0000_s1042">
              <w:txbxContent>
                <w:p w:rsidR="005C6AC9" w:rsidRPr="00740BDB" w:rsidRDefault="005C6AC9" w:rsidP="001428D4">
                  <w:pPr>
                    <w:jc w:val="center"/>
                    <w:rPr>
                      <w:sz w:val="20"/>
                      <w:szCs w:val="20"/>
                    </w:rPr>
                  </w:pPr>
                  <w:r w:rsidRPr="00740BDB">
                    <w:rPr>
                      <w:sz w:val="20"/>
                      <w:szCs w:val="20"/>
                    </w:rPr>
                    <w:t>Национальная Валюта</w:t>
                  </w:r>
                </w:p>
              </w:txbxContent>
            </v:textbox>
          </v:shape>
        </w:pict>
      </w:r>
      <w:r>
        <w:rPr>
          <w:noProof/>
          <w:color w:val="000000"/>
          <w:sz w:val="24"/>
          <w:szCs w:val="24"/>
        </w:rPr>
        <w:pict>
          <v:rect id="_x0000_s1043" style="position:absolute;left:0;text-align:left;margin-left:364.2pt;margin-top:7.2pt;width:96pt;height:44.25pt;z-index:251669504">
            <v:textbox style="mso-next-textbox:#_x0000_s1043">
              <w:txbxContent>
                <w:p w:rsidR="005C6AC9" w:rsidRPr="00740BDB" w:rsidRDefault="005C6AC9" w:rsidP="001428D4">
                  <w:pPr>
                    <w:jc w:val="center"/>
                    <w:rPr>
                      <w:sz w:val="20"/>
                      <w:szCs w:val="20"/>
                    </w:rPr>
                  </w:pPr>
                  <w:r w:rsidRPr="00740BDB">
                    <w:rPr>
                      <w:sz w:val="20"/>
                      <w:szCs w:val="20"/>
                    </w:rPr>
                    <w:t>Иностранная валюта</w:t>
                  </w:r>
                </w:p>
              </w:txbxContent>
            </v:textbox>
          </v:rect>
        </w:pict>
      </w:r>
    </w:p>
    <w:p w:rsidR="001428D4" w:rsidRDefault="001428D4" w:rsidP="001428D4">
      <w:pPr>
        <w:spacing w:after="0" w:line="360" w:lineRule="auto"/>
        <w:ind w:firstLine="709"/>
        <w:jc w:val="both"/>
        <w:rPr>
          <w:b/>
          <w:i/>
          <w:color w:val="000000"/>
          <w:szCs w:val="28"/>
        </w:rPr>
      </w:pPr>
    </w:p>
    <w:p w:rsidR="001428D4" w:rsidRDefault="001428D4" w:rsidP="001428D4">
      <w:pPr>
        <w:spacing w:after="0" w:line="360" w:lineRule="auto"/>
        <w:ind w:firstLine="709"/>
        <w:jc w:val="center"/>
        <w:rPr>
          <w:b/>
          <w:i/>
          <w:color w:val="000000"/>
          <w:sz w:val="20"/>
          <w:szCs w:val="20"/>
        </w:rPr>
      </w:pPr>
    </w:p>
    <w:p w:rsidR="001428D4" w:rsidRPr="00732939" w:rsidRDefault="001428D4" w:rsidP="001428D4">
      <w:pPr>
        <w:spacing w:after="0" w:line="360" w:lineRule="auto"/>
        <w:ind w:firstLine="709"/>
        <w:jc w:val="center"/>
        <w:rPr>
          <w:b/>
          <w:i/>
          <w:color w:val="000000"/>
          <w:szCs w:val="28"/>
        </w:rPr>
      </w:pPr>
      <w:r w:rsidRPr="00732939">
        <w:rPr>
          <w:b/>
          <w:i/>
          <w:color w:val="000000"/>
          <w:szCs w:val="28"/>
        </w:rPr>
        <w:t>Рис. 1. Классификация денежного обращения</w:t>
      </w:r>
    </w:p>
    <w:p w:rsidR="0014252B" w:rsidRDefault="0014252B" w:rsidP="003F6F42">
      <w:pPr>
        <w:spacing w:after="0" w:line="360" w:lineRule="auto"/>
        <w:jc w:val="both"/>
        <w:rPr>
          <w:rFonts w:eastAsia="Times New Roman"/>
          <w:bCs/>
        </w:rPr>
      </w:pPr>
    </w:p>
    <w:p w:rsidR="00CD2483" w:rsidRDefault="00C83EE9" w:rsidP="00CD2483">
      <w:pPr>
        <w:tabs>
          <w:tab w:val="left" w:pos="709"/>
        </w:tabs>
        <w:spacing w:after="0" w:line="360" w:lineRule="auto"/>
        <w:ind w:firstLine="709"/>
        <w:jc w:val="both"/>
      </w:pPr>
      <w:r w:rsidRPr="004959B2">
        <w:rPr>
          <w:rFonts w:eastAsia="Times New Roman"/>
          <w:bCs/>
        </w:rPr>
        <w:t>Наличн</w:t>
      </w:r>
      <w:r w:rsidR="00527E67">
        <w:rPr>
          <w:rFonts w:eastAsia="Times New Roman"/>
          <w:bCs/>
        </w:rPr>
        <w:t>ым денежным обращением является</w:t>
      </w:r>
      <w:r w:rsidR="00724BD1">
        <w:rPr>
          <w:rFonts w:eastAsia="Times New Roman"/>
          <w:bCs/>
        </w:rPr>
        <w:t>,</w:t>
      </w:r>
      <w:r w:rsidR="00527E67">
        <w:rPr>
          <w:rFonts w:eastAsia="Times New Roman"/>
          <w:bCs/>
        </w:rPr>
        <w:t xml:space="preserve"> </w:t>
      </w:r>
      <w:r w:rsidRPr="004959B2">
        <w:rPr>
          <w:rFonts w:eastAsia="Times New Roman"/>
        </w:rPr>
        <w:t>движение наличных денег в сфере обращения</w:t>
      </w:r>
      <w:r w:rsidR="00724BD1">
        <w:rPr>
          <w:rFonts w:eastAsia="Times New Roman"/>
        </w:rPr>
        <w:t>,</w:t>
      </w:r>
      <w:r w:rsidRPr="004959B2">
        <w:rPr>
          <w:rFonts w:eastAsia="Times New Roman"/>
        </w:rPr>
        <w:t xml:space="preserve"> </w:t>
      </w:r>
      <w:r w:rsidR="00724BD1">
        <w:rPr>
          <w:rFonts w:eastAsia="Times New Roman"/>
        </w:rPr>
        <w:t xml:space="preserve">при </w:t>
      </w:r>
      <w:r w:rsidR="00724BD1">
        <w:rPr>
          <w:rFonts w:eastAsia="Times New Roman"/>
        </w:rPr>
        <w:lastRenderedPageBreak/>
        <w:t>этом выполняются две</w:t>
      </w:r>
      <w:r w:rsidRPr="004959B2">
        <w:rPr>
          <w:rFonts w:eastAsia="Times New Roman"/>
        </w:rPr>
        <w:t xml:space="preserve"> функций</w:t>
      </w:r>
      <w:r w:rsidR="00527E67">
        <w:rPr>
          <w:rFonts w:eastAsia="Times New Roman"/>
        </w:rPr>
        <w:t>, таки</w:t>
      </w:r>
      <w:r w:rsidR="00724BD1">
        <w:rPr>
          <w:rFonts w:eastAsia="Times New Roman"/>
        </w:rPr>
        <w:t>е</w:t>
      </w:r>
      <w:r w:rsidR="00527E67">
        <w:rPr>
          <w:rFonts w:eastAsia="Times New Roman"/>
        </w:rPr>
        <w:t xml:space="preserve"> как </w:t>
      </w:r>
      <w:r w:rsidRPr="004959B2">
        <w:rPr>
          <w:rFonts w:eastAsia="Times New Roman"/>
          <w:iCs/>
        </w:rPr>
        <w:t>средства обращения и средства платежа</w:t>
      </w:r>
      <w:r w:rsidRPr="004959B2">
        <w:rPr>
          <w:rFonts w:eastAsia="Times New Roman"/>
        </w:rPr>
        <w:t xml:space="preserve">. </w:t>
      </w:r>
      <w:r w:rsidR="006C336F" w:rsidRPr="004959B2">
        <w:rPr>
          <w:rFonts w:eastAsia="Times New Roman"/>
          <w:color w:val="000000"/>
        </w:rPr>
        <w:t xml:space="preserve">Рынок денег характеризуется </w:t>
      </w:r>
      <w:r w:rsidR="00A15F15">
        <w:rPr>
          <w:rFonts w:eastAsia="Times New Roman"/>
          <w:color w:val="000000"/>
        </w:rPr>
        <w:t xml:space="preserve">предложением денег и </w:t>
      </w:r>
      <w:r w:rsidR="006C336F" w:rsidRPr="004959B2">
        <w:rPr>
          <w:rFonts w:eastAsia="Times New Roman"/>
          <w:color w:val="000000"/>
        </w:rPr>
        <w:t>спросом</w:t>
      </w:r>
      <w:r w:rsidR="00A15F15">
        <w:rPr>
          <w:rFonts w:eastAsia="Times New Roman"/>
          <w:color w:val="000000"/>
        </w:rPr>
        <w:t xml:space="preserve"> на них</w:t>
      </w:r>
      <w:r w:rsidR="006C336F" w:rsidRPr="004959B2">
        <w:rPr>
          <w:rFonts w:eastAsia="Times New Roman"/>
          <w:color w:val="000000"/>
        </w:rPr>
        <w:t>. Спро</w:t>
      </w:r>
      <w:r w:rsidR="00CD3E0E">
        <w:rPr>
          <w:rFonts w:eastAsia="Times New Roman"/>
          <w:color w:val="000000"/>
        </w:rPr>
        <w:t xml:space="preserve">с на деньги </w:t>
      </w:r>
      <w:r w:rsidR="00A15F15">
        <w:rPr>
          <w:rFonts w:eastAsia="Times New Roman"/>
          <w:color w:val="000000"/>
        </w:rPr>
        <w:t>увеличивается</w:t>
      </w:r>
      <w:r w:rsidR="00CD3E0E">
        <w:rPr>
          <w:rFonts w:eastAsia="Times New Roman"/>
          <w:color w:val="000000"/>
        </w:rPr>
        <w:t xml:space="preserve">, </w:t>
      </w:r>
      <w:r w:rsidR="00A15F15">
        <w:rPr>
          <w:rFonts w:eastAsia="Times New Roman"/>
          <w:color w:val="000000"/>
        </w:rPr>
        <w:t xml:space="preserve">когда возникает потребность к </w:t>
      </w:r>
      <w:r w:rsidR="006C336F" w:rsidRPr="004959B2">
        <w:rPr>
          <w:rFonts w:eastAsia="Times New Roman"/>
          <w:color w:val="000000"/>
        </w:rPr>
        <w:t xml:space="preserve">наличным деньгам </w:t>
      </w:r>
      <w:r w:rsidR="00CD3E0E">
        <w:rPr>
          <w:rFonts w:eastAsia="Times New Roman"/>
          <w:color w:val="000000"/>
        </w:rPr>
        <w:t>согласно</w:t>
      </w:r>
      <w:r w:rsidR="006C336F" w:rsidRPr="004959B2">
        <w:rPr>
          <w:rFonts w:eastAsia="Times New Roman"/>
          <w:color w:val="000000"/>
        </w:rPr>
        <w:t xml:space="preserve"> </w:t>
      </w:r>
      <w:r w:rsidR="00CD3E0E">
        <w:rPr>
          <w:rFonts w:eastAsia="Times New Roman"/>
          <w:color w:val="000000"/>
        </w:rPr>
        <w:t>сопоставлению с другими</w:t>
      </w:r>
      <w:r w:rsidR="006C336F" w:rsidRPr="004959B2">
        <w:rPr>
          <w:rFonts w:eastAsia="Times New Roman"/>
          <w:color w:val="000000"/>
        </w:rPr>
        <w:t xml:space="preserve"> видами активов (ценными бумагами, недвижимостью и т.п.). </w:t>
      </w:r>
      <w:r w:rsidR="00CD3E0E">
        <w:rPr>
          <w:rFonts w:eastAsia="Times New Roman"/>
          <w:color w:val="000000"/>
        </w:rPr>
        <w:t xml:space="preserve">Если </w:t>
      </w:r>
      <w:r w:rsidR="006C336F" w:rsidRPr="004959B2">
        <w:rPr>
          <w:rFonts w:eastAsia="Times New Roman"/>
          <w:color w:val="000000"/>
        </w:rPr>
        <w:t xml:space="preserve">хозяйствующие субъекты </w:t>
      </w:r>
      <w:r w:rsidR="00CD3E0E">
        <w:rPr>
          <w:rFonts w:eastAsia="Times New Roman"/>
          <w:color w:val="000000"/>
        </w:rPr>
        <w:t>делают выбор</w:t>
      </w:r>
      <w:r w:rsidR="006C336F" w:rsidRPr="004959B2">
        <w:rPr>
          <w:rFonts w:eastAsia="Times New Roman"/>
          <w:color w:val="000000"/>
        </w:rPr>
        <w:t xml:space="preserve">, куда </w:t>
      </w:r>
      <w:r w:rsidR="00CD3E0E">
        <w:rPr>
          <w:rFonts w:eastAsia="Times New Roman"/>
          <w:color w:val="000000"/>
        </w:rPr>
        <w:t>инвестировать</w:t>
      </w:r>
      <w:r w:rsidR="006C336F" w:rsidRPr="004959B2">
        <w:rPr>
          <w:rFonts w:eastAsia="Times New Roman"/>
          <w:color w:val="000000"/>
        </w:rPr>
        <w:t xml:space="preserve"> денежные </w:t>
      </w:r>
      <w:r w:rsidR="00A15F15">
        <w:rPr>
          <w:rFonts w:eastAsia="Times New Roman"/>
          <w:color w:val="000000"/>
        </w:rPr>
        <w:t>накопления</w:t>
      </w:r>
      <w:r w:rsidR="006C336F" w:rsidRPr="004959B2">
        <w:rPr>
          <w:rFonts w:eastAsia="Times New Roman"/>
          <w:color w:val="000000"/>
        </w:rPr>
        <w:t xml:space="preserve">, они </w:t>
      </w:r>
      <w:r w:rsidR="00A15F15">
        <w:rPr>
          <w:rFonts w:eastAsia="Times New Roman"/>
          <w:color w:val="000000"/>
        </w:rPr>
        <w:t>заинтересованы</w:t>
      </w:r>
      <w:r w:rsidR="006C336F" w:rsidRPr="004959B2">
        <w:rPr>
          <w:rFonts w:eastAsia="Times New Roman"/>
          <w:color w:val="000000"/>
        </w:rPr>
        <w:t xml:space="preserve"> </w:t>
      </w:r>
      <w:r w:rsidR="001423A7">
        <w:rPr>
          <w:rFonts w:eastAsia="Times New Roman"/>
          <w:color w:val="000000"/>
        </w:rPr>
        <w:t xml:space="preserve">в </w:t>
      </w:r>
      <w:r w:rsidR="006C336F" w:rsidRPr="004959B2">
        <w:rPr>
          <w:rFonts w:eastAsia="Times New Roman"/>
          <w:color w:val="000000"/>
        </w:rPr>
        <w:t>доходност</w:t>
      </w:r>
      <w:r w:rsidR="001423A7">
        <w:rPr>
          <w:rFonts w:eastAsia="Times New Roman"/>
          <w:color w:val="000000"/>
        </w:rPr>
        <w:t>и</w:t>
      </w:r>
      <w:r w:rsidR="006C336F" w:rsidRPr="004959B2">
        <w:rPr>
          <w:rFonts w:eastAsia="Times New Roman"/>
          <w:color w:val="000000"/>
        </w:rPr>
        <w:t>, ликвидност</w:t>
      </w:r>
      <w:r w:rsidR="001423A7">
        <w:rPr>
          <w:rFonts w:eastAsia="Times New Roman"/>
          <w:color w:val="000000"/>
        </w:rPr>
        <w:t>и</w:t>
      </w:r>
      <w:r w:rsidR="006C336F" w:rsidRPr="004959B2">
        <w:rPr>
          <w:rFonts w:eastAsia="Times New Roman"/>
          <w:color w:val="000000"/>
        </w:rPr>
        <w:t>, степен</w:t>
      </w:r>
      <w:r w:rsidR="001423A7">
        <w:rPr>
          <w:rFonts w:eastAsia="Times New Roman"/>
          <w:color w:val="000000"/>
        </w:rPr>
        <w:t>и</w:t>
      </w:r>
      <w:r w:rsidR="006C336F" w:rsidRPr="004959B2">
        <w:rPr>
          <w:rFonts w:eastAsia="Times New Roman"/>
          <w:color w:val="000000"/>
        </w:rPr>
        <w:t xml:space="preserve"> риска, но</w:t>
      </w:r>
      <w:r w:rsidR="008F29C6">
        <w:rPr>
          <w:rFonts w:eastAsia="Times New Roman"/>
          <w:color w:val="000000"/>
        </w:rPr>
        <w:t>рмой ссудного процента. Деньги имеют</w:t>
      </w:r>
      <w:r w:rsidR="006C336F" w:rsidRPr="004959B2">
        <w:rPr>
          <w:rFonts w:eastAsia="Times New Roman"/>
          <w:color w:val="000000"/>
        </w:rPr>
        <w:t xml:space="preserve"> универсальн</w:t>
      </w:r>
      <w:r w:rsidR="008F29C6">
        <w:rPr>
          <w:rFonts w:eastAsia="Times New Roman"/>
          <w:color w:val="000000"/>
        </w:rPr>
        <w:t>ую ликвидность</w:t>
      </w:r>
      <w:r w:rsidR="006C336F" w:rsidRPr="004959B2">
        <w:rPr>
          <w:rFonts w:eastAsia="Times New Roman"/>
          <w:color w:val="000000"/>
        </w:rPr>
        <w:t>,</w:t>
      </w:r>
      <w:r w:rsidR="001423A7">
        <w:rPr>
          <w:rFonts w:eastAsia="Times New Roman"/>
          <w:color w:val="000000"/>
        </w:rPr>
        <w:t xml:space="preserve"> которая также высока</w:t>
      </w:r>
      <w:r w:rsidR="006C336F" w:rsidRPr="004959B2">
        <w:rPr>
          <w:rFonts w:eastAsia="Times New Roman"/>
          <w:color w:val="000000"/>
        </w:rPr>
        <w:t xml:space="preserve"> и у ценных бу</w:t>
      </w:r>
      <w:r w:rsidR="006C336F" w:rsidRPr="004959B2">
        <w:rPr>
          <w:rFonts w:eastAsia="Times New Roman"/>
          <w:color w:val="000000"/>
        </w:rPr>
        <w:lastRenderedPageBreak/>
        <w:t xml:space="preserve">маг, </w:t>
      </w:r>
      <w:r w:rsidR="001423A7">
        <w:rPr>
          <w:rFonts w:eastAsia="Times New Roman"/>
          <w:color w:val="000000"/>
        </w:rPr>
        <w:t xml:space="preserve">ценные бумаги в свою очередь </w:t>
      </w:r>
      <w:r w:rsidR="00724BD1">
        <w:rPr>
          <w:rFonts w:eastAsia="Times New Roman"/>
          <w:color w:val="000000"/>
        </w:rPr>
        <w:t xml:space="preserve">приносят </w:t>
      </w:r>
      <w:r w:rsidR="008F29C6">
        <w:rPr>
          <w:rFonts w:eastAsia="Times New Roman"/>
          <w:color w:val="000000"/>
        </w:rPr>
        <w:t>прибыль</w:t>
      </w:r>
      <w:r w:rsidR="00724BD1">
        <w:rPr>
          <w:rFonts w:eastAsia="Times New Roman"/>
          <w:color w:val="000000"/>
        </w:rPr>
        <w:t xml:space="preserve">, </w:t>
      </w:r>
      <w:r w:rsidR="001423A7">
        <w:rPr>
          <w:rFonts w:eastAsia="Times New Roman"/>
          <w:color w:val="000000"/>
        </w:rPr>
        <w:t>но у них остается</w:t>
      </w:r>
      <w:r w:rsidR="006C336F" w:rsidRPr="004959B2">
        <w:rPr>
          <w:rFonts w:eastAsia="Times New Roman"/>
          <w:color w:val="000000"/>
        </w:rPr>
        <w:t xml:space="preserve"> </w:t>
      </w:r>
      <w:r w:rsidR="001423A7">
        <w:rPr>
          <w:rFonts w:eastAsia="Times New Roman"/>
          <w:color w:val="000000"/>
        </w:rPr>
        <w:t>высокий</w:t>
      </w:r>
      <w:r w:rsidR="006C336F" w:rsidRPr="004959B2">
        <w:rPr>
          <w:rFonts w:eastAsia="Times New Roman"/>
          <w:color w:val="000000"/>
        </w:rPr>
        <w:t xml:space="preserve"> риск</w:t>
      </w:r>
      <w:r w:rsidR="001423A7">
        <w:rPr>
          <w:rFonts w:eastAsia="Times New Roman"/>
          <w:color w:val="000000"/>
        </w:rPr>
        <w:t>.</w:t>
      </w:r>
      <w:r w:rsidR="006C336F" w:rsidRPr="004959B2">
        <w:rPr>
          <w:rFonts w:eastAsia="Times New Roman"/>
          <w:color w:val="000000"/>
        </w:rPr>
        <w:t xml:space="preserve"> </w:t>
      </w:r>
      <w:r w:rsidR="001423A7">
        <w:t xml:space="preserve">Налично-денежный оборот во всех странах </w:t>
      </w:r>
      <w:r w:rsidR="005513FF">
        <w:t xml:space="preserve">имеет большое значение. </w:t>
      </w:r>
      <w:r w:rsidR="00C9463E" w:rsidRPr="00E0536A">
        <w:t xml:space="preserve">Сфера использования наличных денег </w:t>
      </w:r>
      <w:r w:rsidR="001423A7">
        <w:t>непосредственно</w:t>
      </w:r>
      <w:r w:rsidR="00C9463E" w:rsidRPr="00E0536A">
        <w:t xml:space="preserve"> связана с доходами и расходами населения:</w:t>
      </w:r>
    </w:p>
    <w:p w:rsidR="00C9463E" w:rsidRPr="003F6F42" w:rsidRDefault="00C9463E" w:rsidP="00E35684">
      <w:pPr>
        <w:pStyle w:val="af"/>
        <w:numPr>
          <w:ilvl w:val="0"/>
          <w:numId w:val="17"/>
        </w:numPr>
        <w:tabs>
          <w:tab w:val="left" w:pos="709"/>
        </w:tabs>
        <w:spacing w:after="0" w:line="360" w:lineRule="auto"/>
        <w:ind w:left="0" w:firstLine="709"/>
        <w:jc w:val="both"/>
      </w:pPr>
      <w:r w:rsidRPr="003F6F42">
        <w:t>расчетами населения с предприятиями розничной торговли и общественного питания;</w:t>
      </w:r>
    </w:p>
    <w:p w:rsidR="003F6F42" w:rsidRDefault="001423A7" w:rsidP="00E35684">
      <w:pPr>
        <w:pStyle w:val="af"/>
        <w:numPr>
          <w:ilvl w:val="0"/>
          <w:numId w:val="17"/>
        </w:numPr>
        <w:spacing w:after="0" w:line="360" w:lineRule="auto"/>
        <w:ind w:left="0" w:firstLine="709"/>
        <w:jc w:val="both"/>
      </w:pPr>
      <w:r>
        <w:t>выплата заработной платы предприятиями</w:t>
      </w:r>
      <w:r w:rsidR="00C9463E" w:rsidRPr="00E0536A">
        <w:t>;</w:t>
      </w:r>
    </w:p>
    <w:p w:rsidR="00C9463E" w:rsidRPr="00E0536A" w:rsidRDefault="00C9463E" w:rsidP="00E35684">
      <w:pPr>
        <w:pStyle w:val="af"/>
        <w:numPr>
          <w:ilvl w:val="0"/>
          <w:numId w:val="17"/>
        </w:numPr>
        <w:tabs>
          <w:tab w:val="left" w:pos="709"/>
        </w:tabs>
        <w:spacing w:after="0" w:line="360" w:lineRule="auto"/>
        <w:ind w:left="0" w:firstLine="709"/>
        <w:jc w:val="both"/>
      </w:pPr>
      <w:r w:rsidRPr="00E0536A">
        <w:t>внесение денег населением во вклады и получение по вкладам;</w:t>
      </w:r>
    </w:p>
    <w:p w:rsidR="00C9463E" w:rsidRPr="00E0536A" w:rsidRDefault="00C9463E" w:rsidP="00E35684">
      <w:pPr>
        <w:pStyle w:val="af"/>
        <w:numPr>
          <w:ilvl w:val="0"/>
          <w:numId w:val="17"/>
        </w:numPr>
        <w:spacing w:after="0" w:line="360" w:lineRule="auto"/>
        <w:ind w:left="0" w:firstLine="709"/>
        <w:jc w:val="both"/>
      </w:pPr>
      <w:r w:rsidRPr="00E0536A">
        <w:lastRenderedPageBreak/>
        <w:t>выплата пенсий, пособий и стипендий, страховых возмещений по договорам страхования;</w:t>
      </w:r>
    </w:p>
    <w:p w:rsidR="00C9463E" w:rsidRPr="00E0536A" w:rsidRDefault="00C9463E" w:rsidP="00E35684">
      <w:pPr>
        <w:pStyle w:val="af"/>
        <w:numPr>
          <w:ilvl w:val="0"/>
          <w:numId w:val="17"/>
        </w:numPr>
        <w:spacing w:after="0" w:line="360" w:lineRule="auto"/>
        <w:ind w:left="0" w:firstLine="709"/>
        <w:jc w:val="both"/>
      </w:pPr>
      <w:r w:rsidRPr="00E0536A">
        <w:t>выдача кредитными организациями потребительского кредита;</w:t>
      </w:r>
    </w:p>
    <w:p w:rsidR="00C9463E" w:rsidRPr="00E0536A" w:rsidRDefault="00C9463E" w:rsidP="00E35684">
      <w:pPr>
        <w:pStyle w:val="af"/>
        <w:numPr>
          <w:ilvl w:val="0"/>
          <w:numId w:val="17"/>
        </w:numPr>
        <w:spacing w:after="0" w:line="360" w:lineRule="auto"/>
        <w:ind w:left="0" w:firstLine="709"/>
        <w:jc w:val="both"/>
      </w:pPr>
      <w:r w:rsidRPr="00E0536A">
        <w:t>оплата ценных бумаг и выплата по ним дохода;</w:t>
      </w:r>
    </w:p>
    <w:p w:rsidR="00F5735B" w:rsidRDefault="00C9463E" w:rsidP="00E35684">
      <w:pPr>
        <w:pStyle w:val="af"/>
        <w:numPr>
          <w:ilvl w:val="0"/>
          <w:numId w:val="17"/>
        </w:numPr>
        <w:spacing w:after="0" w:line="360" w:lineRule="auto"/>
        <w:ind w:left="0" w:firstLine="709"/>
        <w:jc w:val="both"/>
      </w:pPr>
      <w:r w:rsidRPr="00E0536A">
        <w:t>платежи населения за жилищные и коммунальные услуги, при подписке на периодическую печать;</w:t>
      </w:r>
    </w:p>
    <w:p w:rsidR="00C9463E" w:rsidRPr="00E0536A" w:rsidRDefault="00C9463E" w:rsidP="00E35684">
      <w:pPr>
        <w:pStyle w:val="af"/>
        <w:numPr>
          <w:ilvl w:val="0"/>
          <w:numId w:val="17"/>
        </w:numPr>
        <w:spacing w:after="0" w:line="360" w:lineRule="auto"/>
        <w:ind w:left="0" w:firstLine="709"/>
        <w:jc w:val="both"/>
      </w:pPr>
      <w:r w:rsidRPr="00E0536A">
        <w:t>уплата населением налогов в бюджет.</w:t>
      </w:r>
    </w:p>
    <w:p w:rsidR="005513FF" w:rsidRDefault="00861D97" w:rsidP="00AE3029">
      <w:pPr>
        <w:spacing w:after="0" w:line="360" w:lineRule="auto"/>
        <w:ind w:firstLine="709"/>
        <w:jc w:val="both"/>
      </w:pPr>
      <w:r>
        <w:t>Между предприятиями осуществляются безналичные расчеты, доля налично-денежного</w:t>
      </w:r>
      <w:r w:rsidR="00C9463E" w:rsidRPr="00E0536A">
        <w:t xml:space="preserve"> обращени</w:t>
      </w:r>
      <w:r>
        <w:t>я</w:t>
      </w:r>
      <w:r w:rsidR="00C9463E" w:rsidRPr="00E0536A">
        <w:t xml:space="preserve"> </w:t>
      </w:r>
      <w:r>
        <w:t>минимальна</w:t>
      </w:r>
      <w:r w:rsidR="00C9463E" w:rsidRPr="00E0536A">
        <w:t xml:space="preserve">, поскольку основные расчеты </w:t>
      </w:r>
      <w:r w:rsidR="00C9463E" w:rsidRPr="00E0536A">
        <w:lastRenderedPageBreak/>
        <w:t>осуществляются безналичным путем.</w:t>
      </w:r>
      <w:r w:rsidR="005513FF">
        <w:t xml:space="preserve"> </w:t>
      </w:r>
      <w:r w:rsidR="00C9463E" w:rsidRPr="00E0536A">
        <w:t xml:space="preserve">Правительство РФ в соответствии с </w:t>
      </w:r>
      <w:r w:rsidR="00E17251">
        <w:t>Конституцией РФ ст.114</w:t>
      </w:r>
      <w:r w:rsidR="005D5861">
        <w:t xml:space="preserve"> </w:t>
      </w:r>
      <w:r w:rsidR="00E17251">
        <w:t>«</w:t>
      </w:r>
      <w:r w:rsidR="00C9463E" w:rsidRPr="00E0536A">
        <w:t>обеспечивает проведение в Российской Федерации единой финансовой, кредитной и денежно</w:t>
      </w:r>
      <w:r w:rsidR="00E17251">
        <w:t>й политики</w:t>
      </w:r>
      <w:r w:rsidR="00E35684">
        <w:t>»</w:t>
      </w:r>
      <w:r w:rsidR="00C9463E" w:rsidRPr="00E0536A">
        <w:t>. Особая роль в осуществлении денежной политики государства возлагается в соответствии со ст.75 Конституции РФ на Центральный банк РФ</w:t>
      </w:r>
      <w:r w:rsidR="005D5861">
        <w:t xml:space="preserve">. </w:t>
      </w:r>
      <w:r w:rsidR="005513FF" w:rsidRPr="00E0536A">
        <w:t xml:space="preserve">Банк России, выполняя установленные ГК РФ, строгие разграничения между наличным и безналичным денежным обращением, придает </w:t>
      </w:r>
      <w:r w:rsidR="005513FF">
        <w:t>особое</w:t>
      </w:r>
      <w:r w:rsidR="005513FF" w:rsidRPr="00E0536A">
        <w:t xml:space="preserve"> значение нормативному регулированию наличного денежного обращения. </w:t>
      </w:r>
      <w:r w:rsidR="00DE02F9">
        <w:t>Особо зна</w:t>
      </w:r>
      <w:r w:rsidR="00DE02F9">
        <w:lastRenderedPageBreak/>
        <w:t>чимым</w:t>
      </w:r>
      <w:r w:rsidR="005513FF" w:rsidRPr="00E0536A">
        <w:t xml:space="preserve"> является Положение № 14-П, кот</w:t>
      </w:r>
      <w:r w:rsidR="00485C83">
        <w:t xml:space="preserve">орое обязательно для выполнения </w:t>
      </w:r>
      <w:r w:rsidR="005513FF" w:rsidRPr="00E0536A">
        <w:t>территориальными учреждениями Банка России, расчетно-кассовыми центрами, кредитными организациями и их филиалами, включая учреждения Сберегательного банка РФ, а также организациями, предприятиями и учреждениям на территории России. В данн</w:t>
      </w:r>
      <w:r w:rsidR="00DE02F9">
        <w:t xml:space="preserve">ом </w:t>
      </w:r>
      <w:r w:rsidR="005513FF" w:rsidRPr="00E0536A">
        <w:t>нормативн</w:t>
      </w:r>
      <w:r w:rsidR="00DE02F9">
        <w:t>ом</w:t>
      </w:r>
      <w:r w:rsidR="005513FF" w:rsidRPr="00E0536A">
        <w:t xml:space="preserve"> документ</w:t>
      </w:r>
      <w:r w:rsidR="00DE02F9">
        <w:t>е</w:t>
      </w:r>
      <w:r w:rsidR="005513FF" w:rsidRPr="00E0536A">
        <w:t xml:space="preserve"> заложены </w:t>
      </w:r>
      <w:r w:rsidR="00DE02F9">
        <w:t>основные</w:t>
      </w:r>
      <w:r w:rsidR="005513FF" w:rsidRPr="00E0536A">
        <w:t xml:space="preserve"> метод</w:t>
      </w:r>
      <w:r w:rsidR="00DE02F9">
        <w:t>ы по</w:t>
      </w:r>
      <w:r w:rsidR="005513FF" w:rsidRPr="00E0536A">
        <w:t xml:space="preserve"> регулировани</w:t>
      </w:r>
      <w:r w:rsidR="00DE02F9">
        <w:t>ю</w:t>
      </w:r>
      <w:r w:rsidR="005513FF" w:rsidRPr="00E0536A">
        <w:t xml:space="preserve"> наличного денежного обращения в Р</w:t>
      </w:r>
      <w:r w:rsidR="00DE02F9">
        <w:t xml:space="preserve">оссийской </w:t>
      </w:r>
      <w:r w:rsidR="005513FF" w:rsidRPr="00E0536A">
        <w:t>Ф</w:t>
      </w:r>
      <w:r w:rsidR="00DE02F9">
        <w:t>едерации</w:t>
      </w:r>
      <w:r w:rsidR="005513FF" w:rsidRPr="00E0536A">
        <w:t>:</w:t>
      </w:r>
    </w:p>
    <w:p w:rsidR="005513FF" w:rsidRPr="00E0536A" w:rsidRDefault="005513FF" w:rsidP="00E35684">
      <w:pPr>
        <w:pStyle w:val="af"/>
        <w:numPr>
          <w:ilvl w:val="0"/>
          <w:numId w:val="18"/>
        </w:numPr>
        <w:spacing w:after="0" w:line="360" w:lineRule="auto"/>
        <w:ind w:left="0" w:firstLine="709"/>
        <w:jc w:val="both"/>
      </w:pPr>
      <w:r w:rsidRPr="00E0536A">
        <w:t>прогнозирование;</w:t>
      </w:r>
    </w:p>
    <w:p w:rsidR="005513FF" w:rsidRPr="00E0536A" w:rsidRDefault="005513FF" w:rsidP="00E35684">
      <w:pPr>
        <w:pStyle w:val="af"/>
        <w:numPr>
          <w:ilvl w:val="0"/>
          <w:numId w:val="18"/>
        </w:numPr>
        <w:spacing w:after="0" w:line="360" w:lineRule="auto"/>
        <w:ind w:left="0" w:firstLine="709"/>
        <w:jc w:val="both"/>
      </w:pPr>
      <w:r w:rsidRPr="00E0536A">
        <w:t>лимитирование;</w:t>
      </w:r>
    </w:p>
    <w:p w:rsidR="005513FF" w:rsidRPr="00E0536A" w:rsidRDefault="005513FF" w:rsidP="00E35684">
      <w:pPr>
        <w:pStyle w:val="af"/>
        <w:numPr>
          <w:ilvl w:val="0"/>
          <w:numId w:val="18"/>
        </w:numPr>
        <w:spacing w:after="0" w:line="360" w:lineRule="auto"/>
        <w:ind w:left="0" w:firstLine="709"/>
        <w:jc w:val="both"/>
      </w:pPr>
      <w:r w:rsidRPr="00E0536A">
        <w:t>системное банковское контролирование;</w:t>
      </w:r>
    </w:p>
    <w:p w:rsidR="005513FF" w:rsidRPr="00E0536A" w:rsidRDefault="005513FF" w:rsidP="00E35684">
      <w:pPr>
        <w:pStyle w:val="af"/>
        <w:numPr>
          <w:ilvl w:val="0"/>
          <w:numId w:val="18"/>
        </w:numPr>
        <w:spacing w:after="0" w:line="360" w:lineRule="auto"/>
        <w:ind w:left="0" w:firstLine="709"/>
        <w:jc w:val="both"/>
      </w:pPr>
      <w:r w:rsidRPr="00E0536A">
        <w:lastRenderedPageBreak/>
        <w:t>ответственность за невыполнение лимитов.</w:t>
      </w:r>
    </w:p>
    <w:p w:rsidR="005513FF" w:rsidRPr="009E3F1C" w:rsidRDefault="005513FF" w:rsidP="00AE3029">
      <w:pPr>
        <w:spacing w:after="0" w:line="360" w:lineRule="auto"/>
        <w:ind w:firstLine="709"/>
        <w:jc w:val="both"/>
      </w:pPr>
      <w:r w:rsidRPr="009E3F1C">
        <w:t xml:space="preserve">Наличные денежные средства, поступающие в кассы предприятий, подлежат сдаче в учреждения банков для последующего зачисления на счета этих </w:t>
      </w:r>
      <w:r w:rsidR="00E17251">
        <w:t>предприятий. [2</w:t>
      </w:r>
      <w:r w:rsidRPr="009E3F1C">
        <w:t>]. Порядок и сроки сдачи наличных денег устанавливаются</w:t>
      </w:r>
      <w:r w:rsidR="00DE02F9">
        <w:t xml:space="preserve"> конкретно для каждого предприятия обслуживающим учреждением</w:t>
      </w:r>
      <w:r w:rsidRPr="009E3F1C">
        <w:t xml:space="preserve"> банк</w:t>
      </w:r>
      <w:r w:rsidR="00DE02F9">
        <w:t>а</w:t>
      </w:r>
      <w:r w:rsidRPr="009E3F1C">
        <w:t xml:space="preserve">. Предприятия обязаны сдавать в учреждения банков все наличные деньги сверх установленных лимитов остатка наличных денег в кассе. </w:t>
      </w:r>
      <w:r w:rsidR="00E54D84">
        <w:t xml:space="preserve">И </w:t>
      </w:r>
      <w:r w:rsidRPr="009E3F1C">
        <w:t xml:space="preserve">хранить в кассах </w:t>
      </w:r>
      <w:r w:rsidR="00DE02F9">
        <w:t>денежные средства</w:t>
      </w:r>
      <w:r w:rsidRPr="009E3F1C">
        <w:t xml:space="preserve"> сверх </w:t>
      </w:r>
      <w:r w:rsidRPr="009E3F1C">
        <w:lastRenderedPageBreak/>
        <w:t>установленных лимитов только для выдачи на заработную плату, выплаты социального характера и стипендии не свыше трех рабочих дней. На коммерческие банки возлагаются обязанности</w:t>
      </w:r>
      <w:r w:rsidR="00200AC1">
        <w:t xml:space="preserve"> по</w:t>
      </w:r>
      <w:r w:rsidRPr="009E3F1C">
        <w:t xml:space="preserve"> обеспечени</w:t>
      </w:r>
      <w:r w:rsidR="00200AC1">
        <w:t>ю</w:t>
      </w:r>
      <w:r w:rsidRPr="009E3F1C">
        <w:t xml:space="preserve"> своевременной выдачи клиентам наличных денег для их нужд. Проверка соблюдения предприятиями порядка ведения кассовых операций и работы с денежной наличностью</w:t>
      </w:r>
      <w:r w:rsidR="00E54D84">
        <w:t>,</w:t>
      </w:r>
      <w:r w:rsidRPr="009E3F1C">
        <w:t xml:space="preserve"> соблюдения лимитов</w:t>
      </w:r>
      <w:r w:rsidR="00200AC1">
        <w:t xml:space="preserve"> при</w:t>
      </w:r>
      <w:r w:rsidRPr="009E3F1C">
        <w:t xml:space="preserve"> расчет</w:t>
      </w:r>
      <w:r w:rsidR="00200AC1">
        <w:t xml:space="preserve">е </w:t>
      </w:r>
      <w:r w:rsidR="00E35684">
        <w:t xml:space="preserve">наличными деньгами. </w:t>
      </w:r>
      <w:r w:rsidR="00222E8E" w:rsidRPr="009E3F1C">
        <w:t>Н</w:t>
      </w:r>
      <w:r w:rsidRPr="009E3F1C">
        <w:t>е</w:t>
      </w:r>
      <w:r w:rsidR="008F29C6">
        <w:t>взирая</w:t>
      </w:r>
      <w:r w:rsidRPr="009E3F1C">
        <w:t xml:space="preserve"> на предпринимаемые Банком Росс</w:t>
      </w:r>
      <w:r w:rsidR="008F29C6">
        <w:t>ийской Федерации</w:t>
      </w:r>
      <w:r w:rsidRPr="009E3F1C">
        <w:t xml:space="preserve"> мер</w:t>
      </w:r>
      <w:r w:rsidR="008F29C6">
        <w:t>оприятия</w:t>
      </w:r>
      <w:r w:rsidRPr="009E3F1C">
        <w:t xml:space="preserve"> </w:t>
      </w:r>
      <w:r w:rsidR="008F29C6">
        <w:t>согласно</w:t>
      </w:r>
      <w:r w:rsidRPr="009E3F1C">
        <w:t xml:space="preserve"> сокращению и упорядочению наличного денежного обращения, </w:t>
      </w:r>
      <w:r w:rsidR="006630BD">
        <w:t xml:space="preserve">часть </w:t>
      </w:r>
      <w:r w:rsidRPr="009E3F1C">
        <w:t xml:space="preserve">наличных </w:t>
      </w:r>
      <w:r w:rsidR="006630BD">
        <w:t xml:space="preserve">средств </w:t>
      </w:r>
      <w:r w:rsidRPr="009E3F1C">
        <w:t xml:space="preserve">в рублевой денежной </w:t>
      </w:r>
      <w:r w:rsidRPr="009E3F1C">
        <w:lastRenderedPageBreak/>
        <w:t xml:space="preserve">массе </w:t>
      </w:r>
      <w:r w:rsidR="006630BD">
        <w:t xml:space="preserve">не прекращает быть весьма высокой, согласно сравнению с уровнем промышленного развитых стран. </w:t>
      </w:r>
      <w:r w:rsidRPr="009E3F1C">
        <w:t xml:space="preserve">Безналичный платежный оборот в стране организуется на основе </w:t>
      </w:r>
      <w:r w:rsidR="00200AC1">
        <w:t>обязате</w:t>
      </w:r>
      <w:r w:rsidR="00E35684">
        <w:t xml:space="preserve">льных принципов. Первый принцип </w:t>
      </w:r>
      <w:r w:rsidR="00200AC1">
        <w:t xml:space="preserve">- </w:t>
      </w:r>
      <w:r w:rsidRPr="009E3F1C">
        <w:t xml:space="preserve">правовой режим </w:t>
      </w:r>
      <w:r w:rsidR="00200AC1">
        <w:t>реализации</w:t>
      </w:r>
      <w:r w:rsidRPr="009E3F1C">
        <w:t xml:space="preserve"> расчетов и платежей</w:t>
      </w:r>
      <w:r w:rsidR="00BC7A21">
        <w:t>,</w:t>
      </w:r>
      <w:r w:rsidRPr="009E3F1C">
        <w:t xml:space="preserve">  </w:t>
      </w:r>
      <w:r w:rsidR="00200AC1">
        <w:t>главного компонента</w:t>
      </w:r>
      <w:r w:rsidR="00222E8E">
        <w:t xml:space="preserve"> </w:t>
      </w:r>
      <w:r w:rsidRPr="009E3F1C">
        <w:t xml:space="preserve">любого современного общества. </w:t>
      </w:r>
      <w:r w:rsidR="00200AC1">
        <w:t>Трудность</w:t>
      </w:r>
      <w:r w:rsidRPr="009E3F1C">
        <w:t xml:space="preserve"> и </w:t>
      </w:r>
      <w:r w:rsidR="00200AC1">
        <w:t>значимость</w:t>
      </w:r>
      <w:r w:rsidRPr="009E3F1C">
        <w:t xml:space="preserve"> расчетных взаимоотношений предопределя</w:t>
      </w:r>
      <w:r w:rsidR="00222E8E">
        <w:t xml:space="preserve">ется </w:t>
      </w:r>
      <w:r w:rsidRPr="009E3F1C">
        <w:t>регулировани</w:t>
      </w:r>
      <w:r w:rsidR="00222E8E">
        <w:t>ем</w:t>
      </w:r>
      <w:r w:rsidRPr="009E3F1C">
        <w:t xml:space="preserve">. </w:t>
      </w:r>
      <w:r w:rsidR="005C6AC9">
        <w:t>Основой последнего</w:t>
      </w:r>
      <w:r w:rsidRPr="009E3F1C">
        <w:t xml:space="preserve"> служит </w:t>
      </w:r>
      <w:r w:rsidR="005C6AC9">
        <w:t>совокупность</w:t>
      </w:r>
      <w:r w:rsidRPr="009E3F1C">
        <w:t xml:space="preserve"> законов и подзаконных </w:t>
      </w:r>
      <w:r w:rsidR="005C6AC9">
        <w:t>действий</w:t>
      </w:r>
      <w:r w:rsidRPr="009E3F1C">
        <w:t xml:space="preserve"> (указов президента, </w:t>
      </w:r>
      <w:r w:rsidR="005C6AC9">
        <w:t>распоряжений</w:t>
      </w:r>
      <w:r w:rsidRPr="009E3F1C">
        <w:t xml:space="preserve"> правительства), а также нормативных актов </w:t>
      </w:r>
      <w:r w:rsidR="005C6AC9">
        <w:t>эти</w:t>
      </w:r>
      <w:r w:rsidRPr="009E3F1C">
        <w:t xml:space="preserve">х </w:t>
      </w:r>
      <w:r w:rsidR="005C6AC9">
        <w:t>муниципальных</w:t>
      </w:r>
      <w:r w:rsidRPr="009E3F1C">
        <w:t xml:space="preserve"> </w:t>
      </w:r>
      <w:r w:rsidRPr="009E3F1C">
        <w:lastRenderedPageBreak/>
        <w:t>орга</w:t>
      </w:r>
      <w:r w:rsidR="005C6AC9">
        <w:t>низаций</w:t>
      </w:r>
      <w:r w:rsidRPr="009E3F1C">
        <w:t xml:space="preserve">, которым </w:t>
      </w:r>
      <w:r w:rsidR="005C6AC9">
        <w:t>доверено</w:t>
      </w:r>
      <w:r w:rsidRPr="009E3F1C">
        <w:t xml:space="preserve"> выполнять функцию регулирования расчетов.</w:t>
      </w:r>
    </w:p>
    <w:p w:rsidR="00D81F2A" w:rsidRPr="00B41075" w:rsidRDefault="005513FF" w:rsidP="00AE3029">
      <w:pPr>
        <w:spacing w:after="0" w:line="360" w:lineRule="auto"/>
        <w:ind w:firstLine="709"/>
        <w:jc w:val="both"/>
      </w:pPr>
      <w:r w:rsidRPr="009E3F1C">
        <w:t xml:space="preserve">В связи с </w:t>
      </w:r>
      <w:r w:rsidR="005C6AC9">
        <w:t>возросшим количеством</w:t>
      </w:r>
      <w:r w:rsidRPr="009E3F1C">
        <w:t xml:space="preserve"> расчетных операций условия </w:t>
      </w:r>
      <w:r w:rsidR="005C6AC9">
        <w:t>приведены к единой форме</w:t>
      </w:r>
      <w:r w:rsidRPr="009E3F1C">
        <w:t>. Банком России</w:t>
      </w:r>
      <w:r w:rsidR="005C6AC9">
        <w:t xml:space="preserve"> определены </w:t>
      </w:r>
      <w:r w:rsidRPr="009E3F1C">
        <w:t xml:space="preserve">единые требования к оформлению расчетных документов согласно </w:t>
      </w:r>
      <w:r w:rsidR="005C6AC9">
        <w:t>действующим</w:t>
      </w:r>
      <w:r w:rsidRPr="009E3F1C">
        <w:t xml:space="preserve"> стандартам. </w:t>
      </w:r>
    </w:p>
    <w:p w:rsidR="00D81F2A" w:rsidRPr="00B41075" w:rsidRDefault="00D81F2A" w:rsidP="00AE3029">
      <w:pPr>
        <w:spacing w:after="0" w:line="360" w:lineRule="auto"/>
        <w:ind w:firstLine="709"/>
        <w:jc w:val="both"/>
        <w:rPr>
          <w:color w:val="auto"/>
        </w:rPr>
      </w:pPr>
      <w:r w:rsidRPr="00D81F2A">
        <w:rPr>
          <w:color w:val="auto"/>
        </w:rPr>
        <w:t>Второй принцип</w:t>
      </w:r>
      <w:r w:rsidR="005C6AC9">
        <w:rPr>
          <w:color w:val="auto"/>
        </w:rPr>
        <w:t xml:space="preserve"> </w:t>
      </w:r>
      <w:r w:rsidRPr="00D81F2A">
        <w:rPr>
          <w:color w:val="auto"/>
        </w:rPr>
        <w:t>о</w:t>
      </w:r>
      <w:r w:rsidR="005C6AC9">
        <w:rPr>
          <w:rStyle w:val="af7"/>
          <w:bCs/>
          <w:i w:val="0"/>
          <w:iCs w:val="0"/>
          <w:color w:val="auto"/>
          <w:shd w:val="clear" w:color="auto" w:fill="FFFFFF"/>
        </w:rPr>
        <w:t xml:space="preserve">существление расчетов </w:t>
      </w:r>
      <w:r w:rsidR="005C6AC9">
        <w:rPr>
          <w:color w:val="auto"/>
        </w:rPr>
        <w:t>только</w:t>
      </w:r>
      <w:r w:rsidR="005513FF" w:rsidRPr="00D81F2A">
        <w:rPr>
          <w:color w:val="auto"/>
        </w:rPr>
        <w:t xml:space="preserve"> по банковским счетам. </w:t>
      </w:r>
      <w:r w:rsidR="00C51C74" w:rsidRPr="00D81F2A">
        <w:rPr>
          <w:color w:val="auto"/>
        </w:rPr>
        <w:t>Наличие</w:t>
      </w:r>
      <w:r w:rsidR="005C6AC9">
        <w:rPr>
          <w:color w:val="auto"/>
        </w:rPr>
        <w:t xml:space="preserve"> банковского счёта</w:t>
      </w:r>
      <w:r w:rsidR="005513FF" w:rsidRPr="00D81F2A">
        <w:rPr>
          <w:color w:val="auto"/>
        </w:rPr>
        <w:t xml:space="preserve"> у получателя и плательщика </w:t>
      </w:r>
      <w:r w:rsidR="005C6AC9">
        <w:rPr>
          <w:color w:val="auto"/>
        </w:rPr>
        <w:t>–</w:t>
      </w:r>
      <w:r w:rsidR="005513FF" w:rsidRPr="00D81F2A">
        <w:rPr>
          <w:color w:val="auto"/>
        </w:rPr>
        <w:t xml:space="preserve"> </w:t>
      </w:r>
      <w:r w:rsidR="005C6AC9">
        <w:rPr>
          <w:color w:val="auto"/>
        </w:rPr>
        <w:t xml:space="preserve">обязательная </w:t>
      </w:r>
      <w:r w:rsidR="005513FF" w:rsidRPr="00D81F2A">
        <w:rPr>
          <w:color w:val="auto"/>
        </w:rPr>
        <w:t>предпосылка таких расчетов. Для расчетного обслуживания между банком и клиентом заключается договор банковского счета</w:t>
      </w:r>
      <w:r w:rsidR="005C6AC9">
        <w:rPr>
          <w:color w:val="auto"/>
        </w:rPr>
        <w:t>.</w:t>
      </w:r>
      <w:r w:rsidR="00C51C74" w:rsidRPr="00D81F2A">
        <w:rPr>
          <w:color w:val="auto"/>
        </w:rPr>
        <w:t xml:space="preserve"> </w:t>
      </w:r>
    </w:p>
    <w:p w:rsidR="005513FF" w:rsidRPr="00D81F2A" w:rsidRDefault="00C51C74" w:rsidP="00AE3029">
      <w:pPr>
        <w:spacing w:after="0" w:line="360" w:lineRule="auto"/>
        <w:ind w:firstLine="709"/>
        <w:jc w:val="both"/>
        <w:rPr>
          <w:color w:val="auto"/>
        </w:rPr>
      </w:pPr>
      <w:r w:rsidRPr="00D81F2A">
        <w:rPr>
          <w:color w:val="auto"/>
        </w:rPr>
        <w:lastRenderedPageBreak/>
        <w:t>Третий принцип</w:t>
      </w:r>
      <w:r w:rsidR="00E35684">
        <w:rPr>
          <w:color w:val="auto"/>
        </w:rPr>
        <w:t xml:space="preserve"> –</w:t>
      </w:r>
      <w:r w:rsidR="005513FF" w:rsidRPr="00D81F2A">
        <w:rPr>
          <w:color w:val="auto"/>
        </w:rPr>
        <w:t xml:space="preserve"> поддержание ликвидности </w:t>
      </w:r>
      <w:r w:rsidR="005C6AC9">
        <w:rPr>
          <w:color w:val="auto"/>
        </w:rPr>
        <w:t>для бесперебойного обеспечения платежей</w:t>
      </w:r>
      <w:r w:rsidR="0081065C">
        <w:rPr>
          <w:color w:val="auto"/>
        </w:rPr>
        <w:t>. Залогом безусловного выполнения обязательств является соблюдение этого принципа. П</w:t>
      </w:r>
      <w:r w:rsidR="005513FF" w:rsidRPr="00D81F2A">
        <w:rPr>
          <w:color w:val="auto"/>
        </w:rPr>
        <w:t>лательщики</w:t>
      </w:r>
      <w:r w:rsidR="0081065C">
        <w:rPr>
          <w:color w:val="auto"/>
        </w:rPr>
        <w:t xml:space="preserve">, каковыми являются банки и предприятия </w:t>
      </w:r>
      <w:r w:rsidR="005513FF" w:rsidRPr="00D81F2A">
        <w:rPr>
          <w:color w:val="auto"/>
        </w:rPr>
        <w:t>должны планировать поступления, списания средств со счетов, предусмотрительно изыскивать недостающие ресурсы с целью своевременного выполнения долговых обязательств.</w:t>
      </w:r>
    </w:p>
    <w:p w:rsidR="005513FF" w:rsidRPr="009E3F1C" w:rsidRDefault="00D81F2A" w:rsidP="00AE3029">
      <w:pPr>
        <w:spacing w:after="0" w:line="360" w:lineRule="auto"/>
        <w:ind w:firstLine="709"/>
        <w:jc w:val="both"/>
      </w:pPr>
      <w:r>
        <w:t>Четвертый принцип</w:t>
      </w:r>
      <w:r w:rsidR="00E35684">
        <w:t xml:space="preserve"> </w:t>
      </w:r>
      <w:r w:rsidR="00E35684">
        <w:rPr>
          <w:color w:val="auto"/>
        </w:rPr>
        <w:t xml:space="preserve">– </w:t>
      </w:r>
      <w:r w:rsidR="005513FF" w:rsidRPr="009E3F1C">
        <w:t>наличие акцепта</w:t>
      </w:r>
      <w:r w:rsidR="00E27CFD" w:rsidRPr="009E3F1C">
        <w:t>,</w:t>
      </w:r>
      <w:r w:rsidR="00E27CFD">
        <w:t xml:space="preserve"> </w:t>
      </w:r>
      <w:r w:rsidR="000D2100">
        <w:t>каковым является</w:t>
      </w:r>
      <w:r w:rsidR="00E27CFD">
        <w:t xml:space="preserve"> согласия</w:t>
      </w:r>
      <w:r w:rsidR="005513FF" w:rsidRPr="009E3F1C">
        <w:t xml:space="preserve"> плательщика на платеж; реализуется</w:t>
      </w:r>
      <w:r w:rsidR="000D2100">
        <w:t xml:space="preserve"> с помощью</w:t>
      </w:r>
      <w:r w:rsidR="005513FF" w:rsidRPr="009E3F1C">
        <w:t xml:space="preserve"> платежного инструмента (чека, простого векселя, платежного поручения), </w:t>
      </w:r>
      <w:r w:rsidR="005513FF" w:rsidRPr="009E3F1C">
        <w:lastRenderedPageBreak/>
        <w:t xml:space="preserve">свидетельствующего о распоряжении владельца на списание средств, или специального акцепта документов, </w:t>
      </w:r>
      <w:r w:rsidR="000D2100">
        <w:t>выписанных получателями средств.</w:t>
      </w:r>
    </w:p>
    <w:p w:rsidR="005513FF" w:rsidRPr="009E3F1C" w:rsidRDefault="00C51C74" w:rsidP="00AE3029">
      <w:pPr>
        <w:spacing w:after="0" w:line="360" w:lineRule="auto"/>
        <w:ind w:firstLine="709"/>
        <w:jc w:val="both"/>
      </w:pPr>
      <w:r>
        <w:t>Пятый принцип</w:t>
      </w:r>
      <w:r w:rsidRPr="00C51C74">
        <w:t xml:space="preserve"> </w:t>
      </w:r>
      <w:r w:rsidR="000D2100">
        <w:t>– как основополагающая рыночной экономики являет собой своевременное и полное выполнение платежных обязательств</w:t>
      </w:r>
      <w:r w:rsidR="005513FF" w:rsidRPr="009E3F1C">
        <w:t xml:space="preserve">. Значение принципа заключается в том, что непрерывно расходуемые средства на производство товаров, оказание услуг должны возмещаться за счет платежей покупателей в сроки, предусмотренные заключенными договорами. </w:t>
      </w:r>
      <w:r w:rsidR="0087215D" w:rsidRPr="009E3F1C">
        <w:t xml:space="preserve">Сбои в соблюдении сроков платежей ведут к нарушению кругооборота </w:t>
      </w:r>
      <w:r w:rsidR="0087215D" w:rsidRPr="009E3F1C">
        <w:lastRenderedPageBreak/>
        <w:t>средств и, в конечном счете, к платежному кризису.</w:t>
      </w:r>
    </w:p>
    <w:p w:rsidR="00E049AF" w:rsidRDefault="00E27CFD" w:rsidP="00AE3029">
      <w:pPr>
        <w:spacing w:after="0" w:line="360" w:lineRule="auto"/>
        <w:ind w:firstLine="709"/>
        <w:jc w:val="both"/>
      </w:pPr>
      <w:r>
        <w:t>Важнейший шестым</w:t>
      </w:r>
      <w:r w:rsidR="00D81F2A">
        <w:t xml:space="preserve"> принцип</w:t>
      </w:r>
      <w:r>
        <w:t>ом</w:t>
      </w:r>
      <w:r w:rsidR="00D81F2A" w:rsidRPr="00D81F2A">
        <w:t xml:space="preserve"> </w:t>
      </w:r>
      <w:r w:rsidR="005513FF" w:rsidRPr="009E3F1C">
        <w:t>организации безналичных расчетов</w:t>
      </w:r>
      <w:r>
        <w:t xml:space="preserve"> является </w:t>
      </w:r>
      <w:r w:rsidR="005513FF" w:rsidRPr="009E3F1C">
        <w:t xml:space="preserve">контроль всех участников за </w:t>
      </w:r>
      <w:r w:rsidR="004142FD">
        <w:t xml:space="preserve">достоверность совершаемых </w:t>
      </w:r>
      <w:r w:rsidR="005513FF" w:rsidRPr="009E3F1C">
        <w:t>расчетов</w:t>
      </w:r>
      <w:r w:rsidR="004142FD">
        <w:t>, с</w:t>
      </w:r>
      <w:r w:rsidR="005513FF" w:rsidRPr="009E3F1C">
        <w:t xml:space="preserve"> соблюдение</w:t>
      </w:r>
      <w:r w:rsidR="00E35684">
        <w:t xml:space="preserve">м </w:t>
      </w:r>
      <w:r w:rsidR="005513FF" w:rsidRPr="009E3F1C">
        <w:t>установленных положений</w:t>
      </w:r>
      <w:r w:rsidR="004142FD">
        <w:t>.</w:t>
      </w:r>
      <w:r w:rsidR="005513FF" w:rsidRPr="009E3F1C">
        <w:t xml:space="preserve"> </w:t>
      </w:r>
    </w:p>
    <w:p w:rsidR="00E049AF" w:rsidRPr="009E3F1C" w:rsidRDefault="00E049AF" w:rsidP="00AE3029">
      <w:pPr>
        <w:spacing w:after="0" w:line="360" w:lineRule="auto"/>
        <w:ind w:firstLine="709"/>
        <w:jc w:val="both"/>
      </w:pPr>
      <w:r w:rsidRPr="009E3F1C">
        <w:t>С принципом взаимного контроля участников расчет</w:t>
      </w:r>
      <w:r w:rsidR="00E35684">
        <w:t xml:space="preserve">ов тесно связан </w:t>
      </w:r>
      <w:r w:rsidR="00C51C74">
        <w:t>седьмой принцип</w:t>
      </w:r>
      <w:r w:rsidR="00C51C74" w:rsidRPr="00C51C74">
        <w:t xml:space="preserve"> </w:t>
      </w:r>
      <w:r w:rsidR="00E35684">
        <w:rPr>
          <w:color w:val="auto"/>
        </w:rPr>
        <w:t xml:space="preserve">– </w:t>
      </w:r>
      <w:r w:rsidR="004142FD">
        <w:t xml:space="preserve">это </w:t>
      </w:r>
      <w:r w:rsidRPr="009E3F1C">
        <w:t>имущественн</w:t>
      </w:r>
      <w:r w:rsidR="004142FD">
        <w:t>ая</w:t>
      </w:r>
      <w:r w:rsidRPr="009E3F1C">
        <w:t xml:space="preserve"> ответственност</w:t>
      </w:r>
      <w:r w:rsidR="004142FD">
        <w:t>ь</w:t>
      </w:r>
      <w:r w:rsidRPr="009E3F1C">
        <w:t xml:space="preserve"> за несоблюдение договорных условий. </w:t>
      </w:r>
      <w:r w:rsidR="00092C60">
        <w:t>При</w:t>
      </w:r>
      <w:r w:rsidRPr="009E3F1C">
        <w:t xml:space="preserve"> нарушени</w:t>
      </w:r>
      <w:r w:rsidR="00092C60">
        <w:t xml:space="preserve">и </w:t>
      </w:r>
      <w:r w:rsidRPr="009E3F1C">
        <w:t>договорных обязательств в части расчетов примен</w:t>
      </w:r>
      <w:r w:rsidR="00092C60">
        <w:t>яется</w:t>
      </w:r>
      <w:r w:rsidRPr="009E3F1C">
        <w:t xml:space="preserve"> гражданско-правов</w:t>
      </w:r>
      <w:r w:rsidR="00092C60">
        <w:t>ая</w:t>
      </w:r>
      <w:r w:rsidRPr="009E3F1C">
        <w:t xml:space="preserve"> ответственност</w:t>
      </w:r>
      <w:r w:rsidR="00092C60">
        <w:t>ь</w:t>
      </w:r>
      <w:r w:rsidRPr="009E3F1C">
        <w:t xml:space="preserve"> в форме возме</w:t>
      </w:r>
      <w:r w:rsidR="00092C60">
        <w:t>щения убытков, уплаты неустойки.</w:t>
      </w:r>
    </w:p>
    <w:p w:rsidR="004F3E3D" w:rsidRDefault="00CF2BB4" w:rsidP="003F6F42">
      <w:pPr>
        <w:spacing w:after="0" w:line="360" w:lineRule="auto"/>
        <w:ind w:firstLine="709"/>
        <w:jc w:val="both"/>
      </w:pPr>
      <w:r w:rsidRPr="009E3F1C">
        <w:lastRenderedPageBreak/>
        <w:t>Надлежащий контроль</w:t>
      </w:r>
      <w:r>
        <w:t xml:space="preserve"> </w:t>
      </w:r>
      <w:r w:rsidR="00092C60">
        <w:t>позволяет избегать</w:t>
      </w:r>
      <w:r>
        <w:t xml:space="preserve"> </w:t>
      </w:r>
      <w:r w:rsidRPr="009E3F1C">
        <w:t>не</w:t>
      </w:r>
      <w:r>
        <w:t>выполнения</w:t>
      </w:r>
      <w:r w:rsidRPr="009E3F1C">
        <w:t xml:space="preserve"> обязательств, как с</w:t>
      </w:r>
      <w:r>
        <w:t>обственных</w:t>
      </w:r>
      <w:r w:rsidRPr="009E3F1C">
        <w:t xml:space="preserve">, так и контрагентов, а </w:t>
      </w:r>
      <w:r>
        <w:t xml:space="preserve">в случае </w:t>
      </w:r>
      <w:r w:rsidRPr="009E3F1C">
        <w:t>если оно н</w:t>
      </w:r>
      <w:r w:rsidR="00E35684">
        <w:t xml:space="preserve">аступило со стороны последних </w:t>
      </w:r>
      <w:r w:rsidR="00E35684">
        <w:rPr>
          <w:color w:val="auto"/>
        </w:rPr>
        <w:t xml:space="preserve">– </w:t>
      </w:r>
      <w:r w:rsidRPr="009E3F1C">
        <w:t xml:space="preserve">практически </w:t>
      </w:r>
      <w:r>
        <w:t>в полном объеме</w:t>
      </w:r>
      <w:r w:rsidRPr="009E3F1C">
        <w:t xml:space="preserve"> </w:t>
      </w:r>
      <w:r>
        <w:t>восполнить</w:t>
      </w:r>
      <w:r w:rsidRPr="009E3F1C">
        <w:t xml:space="preserve"> причиненные убытки </w:t>
      </w:r>
      <w:r>
        <w:t xml:space="preserve">чтобы смягчить </w:t>
      </w:r>
      <w:r w:rsidRPr="009E3F1C">
        <w:t xml:space="preserve">негативные </w:t>
      </w:r>
      <w:r>
        <w:t>результаты</w:t>
      </w:r>
      <w:r w:rsidRPr="009E3F1C">
        <w:t xml:space="preserve">. </w:t>
      </w:r>
      <w:r w:rsidR="00E049AF" w:rsidRPr="009E3F1C">
        <w:t>Возможности для этог</w:t>
      </w:r>
      <w:r w:rsidR="00092C60">
        <w:t>о значительно</w:t>
      </w:r>
      <w:r w:rsidR="00E049AF" w:rsidRPr="009E3F1C">
        <w:t xml:space="preserve"> расширились благодаря совершенствованию законодательства, </w:t>
      </w:r>
      <w:r w:rsidR="00BD0FEC">
        <w:t>существенно</w:t>
      </w:r>
      <w:r w:rsidR="00E049AF" w:rsidRPr="009E3F1C">
        <w:t xml:space="preserve"> дополнившего прежние меры воздействия</w:t>
      </w:r>
      <w:r w:rsidR="00E27CFD" w:rsidRPr="009E3F1C">
        <w:t xml:space="preserve">. </w:t>
      </w:r>
      <w:r w:rsidR="00BD0FEC">
        <w:t>В связи с реформами в Российской Федерации</w:t>
      </w:r>
      <w:r w:rsidR="00E049AF" w:rsidRPr="009E3F1C">
        <w:t xml:space="preserve">, ни в одной </w:t>
      </w:r>
      <w:r w:rsidR="00BD0FEC">
        <w:t>области</w:t>
      </w:r>
      <w:r w:rsidR="00E049AF" w:rsidRPr="009E3F1C">
        <w:t xml:space="preserve"> </w:t>
      </w:r>
      <w:r w:rsidR="00BD0FEC">
        <w:t>финансовых</w:t>
      </w:r>
      <w:r w:rsidR="00E049AF" w:rsidRPr="009E3F1C">
        <w:t xml:space="preserve"> отношений, за исключением налоговых, не было принято столько законных и </w:t>
      </w:r>
      <w:r w:rsidR="00E049AF" w:rsidRPr="009E3F1C">
        <w:lastRenderedPageBreak/>
        <w:t xml:space="preserve">подзаконных актов, как в </w:t>
      </w:r>
      <w:r w:rsidR="00BD0FEC">
        <w:t>сфере</w:t>
      </w:r>
      <w:r w:rsidR="00E049AF" w:rsidRPr="009E3F1C">
        <w:t xml:space="preserve"> расчетных взаимоотношений. </w:t>
      </w:r>
      <w:r w:rsidR="004F3E3D">
        <w:t>Значительно расширилось количество нормативных актов по увеличению материальной ответственности при несоблюдении обязательств по расчетам.</w:t>
      </w:r>
    </w:p>
    <w:p w:rsidR="00E049AF" w:rsidRDefault="004F3E3D" w:rsidP="003F6F42">
      <w:pPr>
        <w:spacing w:after="0" w:line="360" w:lineRule="auto"/>
        <w:ind w:firstLine="709"/>
        <w:jc w:val="both"/>
      </w:pPr>
      <w:r>
        <w:t xml:space="preserve"> </w:t>
      </w:r>
      <w:r w:rsidR="00E049AF" w:rsidRPr="00E049AF">
        <w:t>Различают</w:t>
      </w:r>
      <w:r w:rsidR="00E049AF">
        <w:t xml:space="preserve"> </w:t>
      </w:r>
      <w:r w:rsidR="00E049AF" w:rsidRPr="00E049AF">
        <w:t>три основные разновидности</w:t>
      </w:r>
      <w:r w:rsidR="00E049AF">
        <w:t xml:space="preserve"> </w:t>
      </w:r>
      <w:r w:rsidR="00E049AF" w:rsidRPr="00E049AF">
        <w:t>безналичного денежного обращения</w:t>
      </w:r>
      <w:r>
        <w:t xml:space="preserve">. </w:t>
      </w:r>
      <w:r w:rsidR="00E049AF" w:rsidRPr="00E049AF">
        <w:t>Перв</w:t>
      </w:r>
      <w:r w:rsidR="00E35684">
        <w:t>ую разновидность можно назвать « классической »</w:t>
      </w:r>
      <w:r w:rsidR="00E049AF" w:rsidRPr="00E049AF">
        <w:t xml:space="preserve">. </w:t>
      </w:r>
      <w:r>
        <w:t xml:space="preserve">Это </w:t>
      </w:r>
      <w:r w:rsidR="00E049AF" w:rsidRPr="00E049AF">
        <w:t>поручени</w:t>
      </w:r>
      <w:r>
        <w:t>е</w:t>
      </w:r>
      <w:r w:rsidR="00E049AF" w:rsidRPr="00E049AF">
        <w:t xml:space="preserve"> юридического или физического лица, списать со счета данного лица в данном банке определенную сумму и записать ее на счет другого юридического или физического лица в этом или ином банке. </w:t>
      </w:r>
    </w:p>
    <w:p w:rsidR="00E049AF" w:rsidRDefault="00E049AF" w:rsidP="00125700">
      <w:pPr>
        <w:spacing w:after="0" w:line="360" w:lineRule="auto"/>
        <w:ind w:firstLine="709"/>
        <w:jc w:val="both"/>
      </w:pPr>
      <w:r w:rsidRPr="00E049AF">
        <w:lastRenderedPageBreak/>
        <w:t xml:space="preserve">Вторая разновидность безналичного денежного обращения </w:t>
      </w:r>
      <w:r w:rsidR="00E35684">
        <w:rPr>
          <w:color w:val="auto"/>
        </w:rPr>
        <w:t>–</w:t>
      </w:r>
      <w:r w:rsidRPr="00E049AF">
        <w:t xml:space="preserve"> это расчеты с помощью векселей и </w:t>
      </w:r>
      <w:r w:rsidR="004F3E3D">
        <w:t>других</w:t>
      </w:r>
      <w:r w:rsidRPr="00E049AF">
        <w:t xml:space="preserve"> подобных безусловных денежных обязательств</w:t>
      </w:r>
      <w:r w:rsidR="004F3E3D">
        <w:t>.</w:t>
      </w:r>
    </w:p>
    <w:p w:rsidR="00E049AF" w:rsidRPr="00E049AF" w:rsidRDefault="00E35684" w:rsidP="00125700">
      <w:pPr>
        <w:spacing w:after="0" w:line="360" w:lineRule="auto"/>
        <w:ind w:firstLine="709"/>
        <w:jc w:val="both"/>
      </w:pPr>
      <w:r>
        <w:t xml:space="preserve">Третья разновидность </w:t>
      </w:r>
      <w:r>
        <w:rPr>
          <w:color w:val="auto"/>
        </w:rPr>
        <w:t>–</w:t>
      </w:r>
      <w:r w:rsidR="00E049AF" w:rsidRPr="00E049AF">
        <w:t xml:space="preserve"> это кредитные карточки </w:t>
      </w:r>
      <w:r w:rsidR="004F3E3D" w:rsidRPr="00E049AF">
        <w:t>банков,</w:t>
      </w:r>
      <w:r w:rsidR="004F3E3D">
        <w:t xml:space="preserve"> которые</w:t>
      </w:r>
      <w:r w:rsidR="00E049AF" w:rsidRPr="00E049AF">
        <w:t xml:space="preserve"> широко распространены в развитых странах и достаточно активно использ</w:t>
      </w:r>
      <w:r w:rsidR="004F3E3D">
        <w:t xml:space="preserve">уются </w:t>
      </w:r>
      <w:r w:rsidR="00E049AF" w:rsidRPr="00E049AF">
        <w:t>в Российской Федерации.</w:t>
      </w:r>
    </w:p>
    <w:p w:rsidR="00E049AF" w:rsidRPr="00E049AF" w:rsidRDefault="00E049AF" w:rsidP="00125700">
      <w:pPr>
        <w:spacing w:after="0" w:line="360" w:lineRule="auto"/>
        <w:ind w:firstLine="709"/>
        <w:jc w:val="both"/>
      </w:pPr>
      <w:r w:rsidRPr="00E049AF">
        <w:t>При осуществлении безналичных расчетов используются следующие расчетные документы:</w:t>
      </w:r>
    </w:p>
    <w:p w:rsidR="00F5735B" w:rsidRDefault="00E049AF" w:rsidP="00F72D39">
      <w:pPr>
        <w:pStyle w:val="af"/>
        <w:numPr>
          <w:ilvl w:val="0"/>
          <w:numId w:val="19"/>
        </w:numPr>
        <w:tabs>
          <w:tab w:val="left" w:pos="709"/>
        </w:tabs>
        <w:spacing w:after="0" w:line="360" w:lineRule="auto"/>
        <w:ind w:left="0" w:firstLine="709"/>
        <w:jc w:val="both"/>
      </w:pPr>
      <w:r w:rsidRPr="00E049AF">
        <w:t xml:space="preserve">платежные поручения; </w:t>
      </w:r>
    </w:p>
    <w:p w:rsidR="00F5735B" w:rsidRDefault="00E049AF" w:rsidP="00F72D39">
      <w:pPr>
        <w:pStyle w:val="af"/>
        <w:numPr>
          <w:ilvl w:val="0"/>
          <w:numId w:val="19"/>
        </w:numPr>
        <w:tabs>
          <w:tab w:val="left" w:pos="709"/>
        </w:tabs>
        <w:spacing w:after="0" w:line="360" w:lineRule="auto"/>
        <w:ind w:left="0" w:firstLine="709"/>
        <w:jc w:val="both"/>
      </w:pPr>
      <w:r w:rsidRPr="00E049AF">
        <w:t>аккредитивы;</w:t>
      </w:r>
    </w:p>
    <w:p w:rsidR="00F5735B" w:rsidRDefault="00E049AF" w:rsidP="00F72D39">
      <w:pPr>
        <w:pStyle w:val="af"/>
        <w:numPr>
          <w:ilvl w:val="0"/>
          <w:numId w:val="19"/>
        </w:numPr>
        <w:tabs>
          <w:tab w:val="left" w:pos="709"/>
        </w:tabs>
        <w:spacing w:after="0" w:line="360" w:lineRule="auto"/>
        <w:ind w:left="0" w:firstLine="709"/>
        <w:jc w:val="both"/>
      </w:pPr>
      <w:r w:rsidRPr="00E049AF">
        <w:t xml:space="preserve">чеки; </w:t>
      </w:r>
    </w:p>
    <w:p w:rsidR="00F5735B" w:rsidRDefault="00E049AF" w:rsidP="00F72D39">
      <w:pPr>
        <w:pStyle w:val="af"/>
        <w:numPr>
          <w:ilvl w:val="0"/>
          <w:numId w:val="19"/>
        </w:numPr>
        <w:tabs>
          <w:tab w:val="left" w:pos="709"/>
        </w:tabs>
        <w:spacing w:after="0" w:line="360" w:lineRule="auto"/>
        <w:ind w:left="0" w:firstLine="709"/>
        <w:jc w:val="both"/>
      </w:pPr>
      <w:r w:rsidRPr="00E049AF">
        <w:lastRenderedPageBreak/>
        <w:t xml:space="preserve">платежные требования; </w:t>
      </w:r>
    </w:p>
    <w:p w:rsidR="00E049AF" w:rsidRPr="00E049AF" w:rsidRDefault="00E049AF" w:rsidP="00F72D39">
      <w:pPr>
        <w:pStyle w:val="af"/>
        <w:numPr>
          <w:ilvl w:val="0"/>
          <w:numId w:val="19"/>
        </w:numPr>
        <w:tabs>
          <w:tab w:val="left" w:pos="709"/>
        </w:tabs>
        <w:spacing w:after="0" w:line="360" w:lineRule="auto"/>
        <w:ind w:left="0" w:firstLine="709"/>
        <w:jc w:val="both"/>
      </w:pPr>
      <w:r w:rsidRPr="00E049AF">
        <w:t>инкассовые поручения.</w:t>
      </w:r>
    </w:p>
    <w:p w:rsidR="00E049AF" w:rsidRDefault="00E049AF" w:rsidP="00125700">
      <w:pPr>
        <w:tabs>
          <w:tab w:val="left" w:pos="709"/>
        </w:tabs>
        <w:spacing w:after="0" w:line="360" w:lineRule="auto"/>
        <w:ind w:firstLine="709"/>
        <w:jc w:val="both"/>
      </w:pPr>
      <w:r w:rsidRPr="00E049AF">
        <w:t>Выбор формы расчетов</w:t>
      </w:r>
      <w:r w:rsidR="00484D6E">
        <w:t xml:space="preserve"> определяется</w:t>
      </w:r>
      <w:r w:rsidR="009508D3">
        <w:t xml:space="preserve"> </w:t>
      </w:r>
      <w:r w:rsidRPr="00E049AF">
        <w:t>видом товара, спросом и его предложением, характером хозяйственных связей между контрагентами сделки, с</w:t>
      </w:r>
      <w:r w:rsidR="009508D3">
        <w:t>хемой</w:t>
      </w:r>
      <w:r w:rsidRPr="00E049AF">
        <w:t xml:space="preserve"> транспортировки грузов, </w:t>
      </w:r>
      <w:r w:rsidR="009508D3">
        <w:t>экономическим расположением</w:t>
      </w:r>
      <w:r w:rsidRPr="00E049AF">
        <w:t xml:space="preserve"> контрагентов. </w:t>
      </w:r>
      <w:r w:rsidR="009508D3">
        <w:t xml:space="preserve">Данный </w:t>
      </w:r>
      <w:r w:rsidRPr="00E049AF">
        <w:t xml:space="preserve">выбор </w:t>
      </w:r>
      <w:r w:rsidR="009508D3">
        <w:t>кроме того</w:t>
      </w:r>
      <w:r w:rsidRPr="00E049AF">
        <w:t xml:space="preserve"> </w:t>
      </w:r>
      <w:r w:rsidR="00484D6E">
        <w:t>напрямую зависит от</w:t>
      </w:r>
      <w:r w:rsidR="009508D3">
        <w:t xml:space="preserve"> </w:t>
      </w:r>
      <w:r w:rsidRPr="00E049AF">
        <w:t xml:space="preserve">поставки товара и оплаты за него. </w:t>
      </w:r>
    </w:p>
    <w:p w:rsidR="00C12CBF" w:rsidRPr="005F6ABC" w:rsidRDefault="00C12CBF" w:rsidP="00125700">
      <w:pPr>
        <w:spacing w:after="0" w:line="360" w:lineRule="auto"/>
        <w:ind w:firstLine="709"/>
        <w:jc w:val="both"/>
      </w:pPr>
      <w:r w:rsidRPr="005F6ABC">
        <w:t xml:space="preserve">Переводы через банк платежными поручениями применяются для платежей за товары и услуги, а также частичных платежей при крупных сделках; </w:t>
      </w:r>
      <w:r w:rsidR="00484D6E">
        <w:lastRenderedPageBreak/>
        <w:t xml:space="preserve">при осуществлении </w:t>
      </w:r>
      <w:r w:rsidRPr="005F6ABC">
        <w:t>дос</w:t>
      </w:r>
      <w:r w:rsidR="00E35684">
        <w:t xml:space="preserve">рочных и отсроченных платежей </w:t>
      </w:r>
      <w:r w:rsidR="00E35684">
        <w:rPr>
          <w:color w:val="auto"/>
        </w:rPr>
        <w:t xml:space="preserve">– </w:t>
      </w:r>
      <w:r w:rsidRPr="005F6ABC">
        <w:t xml:space="preserve">в рамках договорных отношений без </w:t>
      </w:r>
      <w:r w:rsidR="00484D6E">
        <w:t xml:space="preserve">финансового </w:t>
      </w:r>
      <w:r w:rsidRPr="005F6ABC">
        <w:t>ущерба для сторон. </w:t>
      </w:r>
    </w:p>
    <w:p w:rsidR="00484D6E" w:rsidRPr="005F6ABC" w:rsidRDefault="00202A8A" w:rsidP="00125700">
      <w:pPr>
        <w:spacing w:after="0" w:line="360" w:lineRule="auto"/>
        <w:ind w:firstLine="709"/>
        <w:jc w:val="both"/>
      </w:pPr>
      <w:r>
        <w:t xml:space="preserve">Чеком </w:t>
      </w:r>
      <w:r w:rsidR="00C12CBF" w:rsidRPr="005F6ABC">
        <w:t>признается ценная бумага, содержащая распоряжение чекодателя банку, произвести платеж указанной в нем сумм</w:t>
      </w:r>
      <w:r w:rsidR="00A93A44">
        <w:t xml:space="preserve">ы. Доля расчетов чеками </w:t>
      </w:r>
      <w:r w:rsidR="00484D6E">
        <w:t>в различных</w:t>
      </w:r>
      <w:r w:rsidR="00484D6E" w:rsidRPr="00484D6E">
        <w:t xml:space="preserve"> </w:t>
      </w:r>
      <w:r w:rsidR="00484D6E" w:rsidRPr="005F6ABC">
        <w:t>регион</w:t>
      </w:r>
      <w:r w:rsidR="00484D6E">
        <w:t>ах</w:t>
      </w:r>
      <w:r w:rsidR="00484D6E" w:rsidRPr="005F6ABC">
        <w:t xml:space="preserve"> Рос</w:t>
      </w:r>
      <w:r w:rsidR="00484D6E">
        <w:t>сии колеблется от 0,1</w:t>
      </w:r>
      <w:r w:rsidR="00484D6E" w:rsidRPr="00A93A44">
        <w:t xml:space="preserve"> %</w:t>
      </w:r>
      <w:r w:rsidR="00484D6E">
        <w:t xml:space="preserve"> до 15 %.</w:t>
      </w:r>
    </w:p>
    <w:p w:rsidR="00C12CBF" w:rsidRPr="005F6ABC" w:rsidRDefault="009508D3" w:rsidP="00125700">
      <w:pPr>
        <w:spacing w:after="0" w:line="360" w:lineRule="auto"/>
        <w:ind w:firstLine="709"/>
        <w:jc w:val="both"/>
      </w:pPr>
      <w:r>
        <w:t xml:space="preserve">Аккредитив </w:t>
      </w:r>
      <w:r w:rsidR="00C12CBF" w:rsidRPr="005F6ABC">
        <w:t xml:space="preserve">письменное поручение </w:t>
      </w:r>
      <w:r>
        <w:t xml:space="preserve">от </w:t>
      </w:r>
      <w:r w:rsidR="00C12CBF" w:rsidRPr="005F6ABC">
        <w:t xml:space="preserve">одного кредитного учреждения </w:t>
      </w:r>
      <w:r>
        <w:t xml:space="preserve">к </w:t>
      </w:r>
      <w:r w:rsidR="00A05B76" w:rsidRPr="005F6ABC">
        <w:t>другому</w:t>
      </w:r>
      <w:r w:rsidR="00A05B76">
        <w:t>, о</w:t>
      </w:r>
      <w:r w:rsidR="00C12CBF" w:rsidRPr="005F6ABC">
        <w:t xml:space="preserve"> выплате определенной суммы физическому или юридическому лицу при выполнении указанных в аккредитиве условий.</w:t>
      </w:r>
    </w:p>
    <w:p w:rsidR="00A93A44" w:rsidRDefault="009508D3" w:rsidP="00125700">
      <w:pPr>
        <w:spacing w:after="0" w:line="360" w:lineRule="auto"/>
        <w:ind w:firstLine="709"/>
        <w:jc w:val="both"/>
      </w:pPr>
      <w:r>
        <w:lastRenderedPageBreak/>
        <w:t xml:space="preserve">Аккредитивная форма представляет собой </w:t>
      </w:r>
      <w:r w:rsidR="00C12CBF" w:rsidRPr="005F6ABC">
        <w:t xml:space="preserve"> одн</w:t>
      </w:r>
      <w:r>
        <w:t>у</w:t>
      </w:r>
      <w:r w:rsidR="00C12CBF" w:rsidRPr="005F6ABC">
        <w:t xml:space="preserve"> из </w:t>
      </w:r>
      <w:r w:rsidR="00A05B76">
        <w:t>основных</w:t>
      </w:r>
      <w:r w:rsidR="00C12CBF" w:rsidRPr="005F6ABC">
        <w:t xml:space="preserve"> в международных расчетах. </w:t>
      </w:r>
      <w:r w:rsidR="00A05B76">
        <w:t>Согласно статистическим данным</w:t>
      </w:r>
      <w:r w:rsidR="00C12CBF" w:rsidRPr="005F6ABC">
        <w:t>, в Ро</w:t>
      </w:r>
      <w:r>
        <w:t>ссийской Федерации</w:t>
      </w:r>
      <w:r w:rsidR="00C12CBF" w:rsidRPr="005F6ABC">
        <w:t xml:space="preserve"> аккредитивами обслуживается не более 10 % товароо</w:t>
      </w:r>
      <w:r w:rsidR="00E35684">
        <w:t>борота по импорту и примерно 40</w:t>
      </w:r>
      <w:r w:rsidR="00C12CBF" w:rsidRPr="005F6ABC">
        <w:t xml:space="preserve"> </w:t>
      </w:r>
      <w:r w:rsidR="00E35684">
        <w:rPr>
          <w:color w:val="auto"/>
        </w:rPr>
        <w:t xml:space="preserve">– </w:t>
      </w:r>
      <w:r w:rsidR="00C12CBF" w:rsidRPr="005F6ABC">
        <w:t>50 % по эк</w:t>
      </w:r>
      <w:r w:rsidR="00A93A44">
        <w:t xml:space="preserve">спорту. </w:t>
      </w:r>
      <w:r w:rsidR="00C12CBF" w:rsidRPr="005F6ABC">
        <w:t xml:space="preserve">В российской практике аккредитивная форма расчетов </w:t>
      </w:r>
      <w:r>
        <w:t>применяется</w:t>
      </w:r>
      <w:r w:rsidR="00C12CBF" w:rsidRPr="005F6ABC">
        <w:t xml:space="preserve"> </w:t>
      </w:r>
      <w:r w:rsidR="00DD61C6">
        <w:t>в основном,</w:t>
      </w:r>
      <w:r w:rsidR="00C12CBF" w:rsidRPr="005F6ABC">
        <w:t xml:space="preserve"> </w:t>
      </w:r>
      <w:r w:rsidR="00A05B76">
        <w:t>если</w:t>
      </w:r>
      <w:r w:rsidR="00C12CBF" w:rsidRPr="005F6ABC">
        <w:t xml:space="preserve"> она </w:t>
      </w:r>
      <w:r w:rsidR="00A05B76">
        <w:t>установлена</w:t>
      </w:r>
      <w:r w:rsidR="00A93A44">
        <w:t xml:space="preserve"> </w:t>
      </w:r>
      <w:r w:rsidR="00A05B76">
        <w:t>соглашением</w:t>
      </w:r>
      <w:r w:rsidR="00A93A44">
        <w:t xml:space="preserve"> между контрагентами. </w:t>
      </w:r>
    </w:p>
    <w:p w:rsidR="00C12CBF" w:rsidRDefault="00C51C74" w:rsidP="00125700">
      <w:pPr>
        <w:spacing w:after="0" w:line="360" w:lineRule="auto"/>
        <w:ind w:firstLine="709"/>
        <w:jc w:val="both"/>
      </w:pPr>
      <w:r>
        <w:t>Инкассо</w:t>
      </w:r>
      <w:r w:rsidR="00617387">
        <w:t xml:space="preserve"> в свою очередь </w:t>
      </w:r>
      <w:r w:rsidR="00DD61C6">
        <w:t>представляет собой</w:t>
      </w:r>
      <w:r w:rsidR="00617387">
        <w:t xml:space="preserve"> </w:t>
      </w:r>
      <w:r w:rsidR="00C12CBF" w:rsidRPr="005F6ABC">
        <w:t>банковск</w:t>
      </w:r>
      <w:r w:rsidR="00DD61C6">
        <w:t>ую</w:t>
      </w:r>
      <w:r w:rsidR="00C12CBF" w:rsidRPr="005F6ABC">
        <w:t xml:space="preserve"> опе</w:t>
      </w:r>
      <w:r w:rsidR="00A93A44">
        <w:t>раци</w:t>
      </w:r>
      <w:r w:rsidR="00DD61C6">
        <w:t>ю</w:t>
      </w:r>
      <w:r w:rsidR="00A93A44">
        <w:t xml:space="preserve">, посредством которой банк на </w:t>
      </w:r>
      <w:r w:rsidR="00DD61C6">
        <w:t>базе</w:t>
      </w:r>
      <w:r w:rsidR="00C12CBF" w:rsidRPr="005F6ABC">
        <w:t xml:space="preserve"> расчетных документов</w:t>
      </w:r>
      <w:r w:rsidR="00A93A44">
        <w:t xml:space="preserve">, </w:t>
      </w:r>
      <w:r w:rsidR="00DD61C6">
        <w:t>согласное поруче</w:t>
      </w:r>
      <w:r w:rsidR="00DD61C6">
        <w:lastRenderedPageBreak/>
        <w:t>нию</w:t>
      </w:r>
      <w:r w:rsidR="00A93A44">
        <w:t xml:space="preserve"> и за счет клиента, </w:t>
      </w:r>
      <w:r w:rsidR="00617387">
        <w:t>производит</w:t>
      </w:r>
      <w:r w:rsidR="00C12CBF" w:rsidRPr="005F6ABC">
        <w:t xml:space="preserve"> </w:t>
      </w:r>
      <w:r w:rsidR="00DD61C6">
        <w:t>операции</w:t>
      </w:r>
      <w:r w:rsidR="00C12CBF" w:rsidRPr="005F6ABC">
        <w:t xml:space="preserve"> по получению от плательщика платежа. </w:t>
      </w:r>
      <w:r w:rsidR="00DD61C6">
        <w:t>Помимо</w:t>
      </w:r>
      <w:r w:rsidR="00C12CBF" w:rsidRPr="005F6ABC">
        <w:t xml:space="preserve"> указанных существуют и </w:t>
      </w:r>
      <w:r w:rsidR="00DD61C6">
        <w:t>прочие</w:t>
      </w:r>
      <w:r w:rsidR="00C12CBF" w:rsidRPr="005F6ABC">
        <w:t xml:space="preserve"> формы безналичных расчетов,</w:t>
      </w:r>
      <w:r w:rsidR="00CC7E28">
        <w:t xml:space="preserve"> такие как</w:t>
      </w:r>
      <w:r w:rsidR="00617387" w:rsidRPr="00617387">
        <w:t>:</w:t>
      </w:r>
      <w:r w:rsidR="00C12CBF" w:rsidRPr="005F6ABC">
        <w:t xml:space="preserve"> перевод, вексель, банковские кар</w:t>
      </w:r>
      <w:r w:rsidR="00C12CBF">
        <w:t>т</w:t>
      </w:r>
      <w:r w:rsidR="003D20A7">
        <w:t>ы.</w:t>
      </w:r>
    </w:p>
    <w:p w:rsidR="00C12CBF" w:rsidRDefault="00C12CBF" w:rsidP="00125700">
      <w:pPr>
        <w:spacing w:after="0" w:line="360" w:lineRule="auto"/>
        <w:ind w:firstLine="709"/>
        <w:jc w:val="both"/>
      </w:pPr>
      <w:r w:rsidRPr="005F6ABC">
        <w:t>В переходных условиях к рыночной экономике наиболее распространенной формой расчетов стал перевод. В соответствии с классификацией Банка международных расчетов</w:t>
      </w:r>
      <w:r>
        <w:t>,</w:t>
      </w:r>
      <w:r w:rsidRPr="005F6ABC">
        <w:t xml:space="preserve"> перевод подразделяется кредитовый и дебетовый. </w:t>
      </w:r>
      <w:r>
        <w:t xml:space="preserve">В </w:t>
      </w:r>
      <w:r w:rsidR="003E4ABD">
        <w:t>нашей стране в основном используется кредитовый перевод, который в свою очередь занимает более 90</w:t>
      </w:r>
      <w:r w:rsidR="003E4ABD" w:rsidRPr="003E4ABD">
        <w:t>%</w:t>
      </w:r>
      <w:r w:rsidR="003E4ABD">
        <w:t xml:space="preserve"> платежного обо</w:t>
      </w:r>
      <w:r w:rsidR="003E4ABD">
        <w:lastRenderedPageBreak/>
        <w:t>рота, такое положение создано отсутствием гарантий дебетовых переводов в условиях платежного кризиса и сложившихся в стране традиций</w:t>
      </w:r>
      <w:r w:rsidRPr="005F6ABC">
        <w:t xml:space="preserve">. </w:t>
      </w:r>
      <w:r w:rsidR="003E4ABD">
        <w:t>Кредитовый перевод в банковской системе основывается на распоряжении дебитора о кредитовании счета получателя.</w:t>
      </w:r>
      <w:r w:rsidRPr="005F6ABC">
        <w:t xml:space="preserve"> </w:t>
      </w:r>
      <w:r w:rsidR="003E4ABD">
        <w:t>Гарантом платежного инструмента является платежное получение о дебетовом списании</w:t>
      </w:r>
      <w:r w:rsidRPr="005F6ABC">
        <w:t>. Дебетовы</w:t>
      </w:r>
      <w:r w:rsidR="00617387">
        <w:t>м</w:t>
      </w:r>
      <w:r w:rsidRPr="005F6ABC">
        <w:t xml:space="preserve"> </w:t>
      </w:r>
      <w:r w:rsidR="00C01B1F">
        <w:t>перевод</w:t>
      </w:r>
      <w:r w:rsidR="00617387">
        <w:t>ом является платеж, инициатором</w:t>
      </w:r>
      <w:r w:rsidRPr="005F6ABC">
        <w:t xml:space="preserve"> начала</w:t>
      </w:r>
      <w:r w:rsidR="00617387">
        <w:t xml:space="preserve"> которого служит кредитор, направляющий</w:t>
      </w:r>
      <w:r w:rsidRPr="005F6ABC">
        <w:t xml:space="preserve"> в обращение платежный инструмен</w:t>
      </w:r>
      <w:r w:rsidR="00617387">
        <w:t>т, подтверждающий долг плательщика</w:t>
      </w:r>
      <w:r w:rsidRPr="005F6ABC">
        <w:t>. Этим инструментом может быть вексель, чек, инкассовое поручение на бесспорное списание средств</w:t>
      </w:r>
      <w:r>
        <w:t>.</w:t>
      </w:r>
    </w:p>
    <w:p w:rsidR="00C12CBF" w:rsidRDefault="00617387" w:rsidP="00125700">
      <w:pPr>
        <w:spacing w:after="0" w:line="360" w:lineRule="auto"/>
        <w:ind w:firstLine="709"/>
        <w:jc w:val="both"/>
      </w:pPr>
      <w:r>
        <w:lastRenderedPageBreak/>
        <w:t xml:space="preserve">Векселем называется </w:t>
      </w:r>
      <w:r w:rsidR="00C12CBF" w:rsidRPr="005F6ABC">
        <w:t>письменное</w:t>
      </w:r>
      <w:r>
        <w:t>,</w:t>
      </w:r>
      <w:r w:rsidR="00C12CBF" w:rsidRPr="005F6ABC">
        <w:t xml:space="preserve"> долговое обязательство</w:t>
      </w:r>
      <w:r w:rsidR="00C12CBF">
        <w:t>,</w:t>
      </w:r>
      <w:r w:rsidR="00C12CBF" w:rsidRPr="005F6ABC">
        <w:t xml:space="preserve"> строго установленн</w:t>
      </w:r>
      <w:r>
        <w:t>ая</w:t>
      </w:r>
      <w:r w:rsidR="00C12CBF" w:rsidRPr="005F6ABC">
        <w:t xml:space="preserve"> закон</w:t>
      </w:r>
      <w:r>
        <w:t>ом</w:t>
      </w:r>
      <w:r w:rsidR="00C12CBF" w:rsidRPr="005F6ABC">
        <w:t xml:space="preserve"> форм</w:t>
      </w:r>
      <w:r>
        <w:t>а</w:t>
      </w:r>
      <w:r w:rsidR="00C12CBF">
        <w:t>.</w:t>
      </w:r>
      <w:r w:rsidR="000963E4">
        <w:t xml:space="preserve"> Наделяющие правом владельца по наступлению срока платежа требовать от должника уплаты денежной суммы</w:t>
      </w:r>
      <w:r w:rsidR="00C12CBF" w:rsidRPr="005F6ABC">
        <w:t>.</w:t>
      </w:r>
    </w:p>
    <w:p w:rsidR="00E35684" w:rsidRDefault="00C01B1F" w:rsidP="00E35684">
      <w:pPr>
        <w:tabs>
          <w:tab w:val="left" w:pos="709"/>
        </w:tabs>
        <w:spacing w:after="0" w:line="360" w:lineRule="auto"/>
        <w:ind w:firstLine="709"/>
        <w:jc w:val="both"/>
      </w:pPr>
      <w:r>
        <w:t>Простой вексель</w:t>
      </w:r>
      <w:r w:rsidR="000963E4">
        <w:t xml:space="preserve"> представляет собой документ в письменной форме, согласно которому заемщик должен уплатить векселедержателю, либо по его указанию третьему лицу оговоренную сумму в назначенный</w:t>
      </w:r>
      <w:r w:rsidR="00C12CBF" w:rsidRPr="005F6ABC">
        <w:t xml:space="preserve"> срок. В </w:t>
      </w:r>
      <w:r w:rsidR="00617387">
        <w:t xml:space="preserve">финансовой </w:t>
      </w:r>
      <w:r w:rsidR="00E35684">
        <w:t>практике он получил название « соло-вексель »</w:t>
      </w:r>
      <w:r w:rsidR="00C12CBF" w:rsidRPr="005F6ABC">
        <w:t xml:space="preserve">, </w:t>
      </w:r>
      <w:r w:rsidR="00617387">
        <w:t>так как</w:t>
      </w:r>
      <w:r w:rsidR="00C12CBF" w:rsidRPr="005F6ABC">
        <w:t xml:space="preserve"> после </w:t>
      </w:r>
      <w:r w:rsidR="00C12CBF" w:rsidRPr="005F6ABC">
        <w:lastRenderedPageBreak/>
        <w:t>подписания заемщиком и выдачи первому держателю ответствен</w:t>
      </w:r>
      <w:r w:rsidR="00617387">
        <w:t>ность числит</w:t>
      </w:r>
      <w:r w:rsidR="004C0B0E">
        <w:t>ся за одним лицом</w:t>
      </w:r>
      <w:r w:rsidR="00617387">
        <w:t xml:space="preserve">, а именно </w:t>
      </w:r>
      <w:r w:rsidR="00C12CBF" w:rsidRPr="005F6ABC">
        <w:t>векселедателем.</w:t>
      </w:r>
    </w:p>
    <w:p w:rsidR="00C12CBF" w:rsidRDefault="00E82945" w:rsidP="00E35684">
      <w:pPr>
        <w:tabs>
          <w:tab w:val="left" w:pos="709"/>
        </w:tabs>
        <w:spacing w:after="0" w:line="360" w:lineRule="auto"/>
        <w:ind w:firstLine="709"/>
        <w:jc w:val="both"/>
      </w:pPr>
      <w:r>
        <w:t>Переводный вексель являет собой документ в письменной форме</w:t>
      </w:r>
      <w:r w:rsidR="00C12CBF" w:rsidRPr="005F6ABC">
        <w:t>, по</w:t>
      </w:r>
      <w:r w:rsidR="00617387">
        <w:t xml:space="preserve"> наличию которого, кредитор вправе</w:t>
      </w:r>
      <w:r w:rsidR="004C0B0E">
        <w:t>, поручить своему дебитору, выплатить определенную сумму в сжатые сроки</w:t>
      </w:r>
      <w:r w:rsidR="00C12CBF" w:rsidRPr="005F6ABC">
        <w:t xml:space="preserve"> </w:t>
      </w:r>
      <w:r w:rsidR="004C0B0E">
        <w:t>определенному лицу.</w:t>
      </w:r>
    </w:p>
    <w:p w:rsidR="00C12CBF" w:rsidRPr="005F6ABC" w:rsidRDefault="00C12CBF" w:rsidP="00125700">
      <w:pPr>
        <w:tabs>
          <w:tab w:val="left" w:pos="709"/>
        </w:tabs>
        <w:spacing w:after="0" w:line="360" w:lineRule="auto"/>
        <w:ind w:firstLine="709"/>
        <w:jc w:val="both"/>
      </w:pPr>
      <w:r w:rsidRPr="005F6ABC">
        <w:t>Банковс</w:t>
      </w:r>
      <w:r w:rsidR="003D20A7">
        <w:t>ки</w:t>
      </w:r>
      <w:r w:rsidR="004C0B0E">
        <w:t>е</w:t>
      </w:r>
      <w:r w:rsidR="003D20A7">
        <w:t xml:space="preserve"> </w:t>
      </w:r>
      <w:r w:rsidR="004C0B0E">
        <w:t>карты, в свою очередь, я</w:t>
      </w:r>
      <w:r w:rsidR="005E6769">
        <w:t>вляются денежными документами, удостоверяющие</w:t>
      </w:r>
      <w:r w:rsidR="004C0B0E">
        <w:t xml:space="preserve"> личность владельца банковского счета </w:t>
      </w:r>
      <w:r w:rsidR="005E6769">
        <w:t>и дающие ему</w:t>
      </w:r>
      <w:r w:rsidR="004C0B0E">
        <w:t xml:space="preserve"> право на приобретение товаров и услуг без использования наличных денег</w:t>
      </w:r>
      <w:r w:rsidR="005E6769">
        <w:t xml:space="preserve">, а так же на получение </w:t>
      </w:r>
      <w:r w:rsidR="005E6769">
        <w:lastRenderedPageBreak/>
        <w:t>наличных денег</w:t>
      </w:r>
      <w:r w:rsidR="004C0B0E">
        <w:t xml:space="preserve">. Кредитная </w:t>
      </w:r>
      <w:r w:rsidR="00C01B1F">
        <w:t>карт</w:t>
      </w:r>
      <w:r w:rsidR="004C0B0E">
        <w:t>а</w:t>
      </w:r>
      <w:r w:rsidR="00C01B1F">
        <w:t xml:space="preserve"> </w:t>
      </w:r>
      <w:r w:rsidR="004C0B0E">
        <w:t>предоставляет</w:t>
      </w:r>
      <w:r w:rsidRPr="005F6ABC">
        <w:t xml:space="preserve"> держателю право осуществлять операции в пределах расходного лимита, установленного эмитентом, для оплаты товаров и услуг или для получения наличных денежных средств</w:t>
      </w:r>
      <w:r w:rsidR="00C01B1F">
        <w:t>. Дебетовая карта</w:t>
      </w:r>
      <w:r w:rsidR="005E6769">
        <w:t xml:space="preserve"> дает возможность</w:t>
      </w:r>
      <w:r w:rsidR="00C01B1F">
        <w:t xml:space="preserve"> </w:t>
      </w:r>
      <w:r w:rsidR="005E6769">
        <w:t xml:space="preserve">держателю </w:t>
      </w:r>
      <w:r w:rsidRPr="005F6ABC">
        <w:t>распоряжаться денежными средствами, находящимися н</w:t>
      </w:r>
      <w:r w:rsidR="004C0B0E">
        <w:t xml:space="preserve">а счете, в пределах кредитного </w:t>
      </w:r>
      <w:r w:rsidRPr="005F6ABC">
        <w:t xml:space="preserve">лимита, установленного эмитентом, для оплаты товаров и услуг или получения наличных денежных средств. </w:t>
      </w:r>
    </w:p>
    <w:p w:rsidR="00C83EE9" w:rsidRPr="005513FF" w:rsidRDefault="00B342AE" w:rsidP="00125700">
      <w:pPr>
        <w:spacing w:after="0" w:line="360" w:lineRule="auto"/>
        <w:ind w:firstLine="709"/>
        <w:jc w:val="both"/>
      </w:pPr>
      <w:r>
        <w:t>Преобразование</w:t>
      </w:r>
      <w:r w:rsidR="00C12CBF" w:rsidRPr="005F6ABC">
        <w:t xml:space="preserve"> платежной </w:t>
      </w:r>
      <w:r>
        <w:t>системы, осуществляемое в Российской Федерации</w:t>
      </w:r>
      <w:r w:rsidR="00C12CBF" w:rsidRPr="005F6ABC">
        <w:t>, п</w:t>
      </w:r>
      <w:r>
        <w:t>одразумевает</w:t>
      </w:r>
      <w:r w:rsidR="00C12CBF" w:rsidRPr="005F6ABC">
        <w:t xml:space="preserve"> расширенное </w:t>
      </w:r>
      <w:r>
        <w:t>применение</w:t>
      </w:r>
      <w:r w:rsidR="00C12CBF" w:rsidRPr="005F6ABC">
        <w:t xml:space="preserve"> нов</w:t>
      </w:r>
      <w:r>
        <w:t>ейших</w:t>
      </w:r>
      <w:r w:rsidR="00C12CBF" w:rsidRPr="005F6ABC">
        <w:t xml:space="preserve"> форм и </w:t>
      </w:r>
      <w:r>
        <w:lastRenderedPageBreak/>
        <w:t xml:space="preserve">способов </w:t>
      </w:r>
      <w:r w:rsidR="00C12CBF" w:rsidRPr="005F6ABC">
        <w:t>расчетов. Российская Федерация, заинтересован</w:t>
      </w:r>
      <w:r w:rsidR="00C01B1F">
        <w:t>а</w:t>
      </w:r>
      <w:r w:rsidR="00C12CBF" w:rsidRPr="005F6ABC">
        <w:t xml:space="preserve"> в </w:t>
      </w:r>
      <w:r>
        <w:t>наиболее</w:t>
      </w:r>
      <w:r w:rsidR="00C12CBF" w:rsidRPr="005F6ABC">
        <w:t xml:space="preserve"> широком </w:t>
      </w:r>
      <w:r>
        <w:t>применении</w:t>
      </w:r>
      <w:r w:rsidR="00C12CBF" w:rsidRPr="005F6ABC">
        <w:t xml:space="preserve"> б</w:t>
      </w:r>
      <w:r w:rsidR="00C01B1F">
        <w:t xml:space="preserve">езналичного денежного обращения, </w:t>
      </w:r>
      <w:r>
        <w:t>так как</w:t>
      </w:r>
      <w:r w:rsidR="00C12CBF" w:rsidRPr="005F6ABC">
        <w:t xml:space="preserve"> </w:t>
      </w:r>
      <w:r>
        <w:t>купюры</w:t>
      </w:r>
      <w:r w:rsidR="00C12CBF" w:rsidRPr="005F6ABC">
        <w:t xml:space="preserve"> и монеты подв</w:t>
      </w:r>
      <w:r>
        <w:t>ергаются</w:t>
      </w:r>
      <w:r w:rsidR="00C12CBF" w:rsidRPr="005F6ABC">
        <w:t xml:space="preserve"> естественному процессу износа</w:t>
      </w:r>
      <w:r w:rsidR="009E3527">
        <w:t>, и изношенные денежные знаки, требуется</w:t>
      </w:r>
      <w:r w:rsidR="00C12CBF" w:rsidRPr="005F6ABC">
        <w:t xml:space="preserve"> </w:t>
      </w:r>
      <w:r w:rsidR="005E6769">
        <w:t>выводить</w:t>
      </w:r>
      <w:r w:rsidR="00C12CBF" w:rsidRPr="005F6ABC">
        <w:t xml:space="preserve"> из обращения</w:t>
      </w:r>
      <w:r w:rsidR="00E35684">
        <w:t xml:space="preserve">. </w:t>
      </w:r>
      <w:r w:rsidR="009E3527">
        <w:t>З</w:t>
      </w:r>
      <w:r w:rsidR="00C12CBF" w:rsidRPr="005F6ABC">
        <w:t>аме</w:t>
      </w:r>
      <w:r w:rsidR="009E3527">
        <w:t xml:space="preserve">щать купюры на </w:t>
      </w:r>
      <w:r w:rsidR="00C12CBF" w:rsidRPr="005F6ABC">
        <w:t>новы</w:t>
      </w:r>
      <w:r w:rsidR="009E3527">
        <w:t>е</w:t>
      </w:r>
      <w:r w:rsidR="00C12CBF" w:rsidRPr="005F6ABC">
        <w:t>,</w:t>
      </w:r>
      <w:r w:rsidR="009E3527">
        <w:t xml:space="preserve"> с</w:t>
      </w:r>
      <w:r w:rsidR="00C12CBF" w:rsidRPr="005F6ABC">
        <w:t xml:space="preserve"> </w:t>
      </w:r>
      <w:r w:rsidR="009E3527">
        <w:t xml:space="preserve">аналогичным </w:t>
      </w:r>
      <w:r w:rsidR="00C12CBF" w:rsidRPr="005F6ABC">
        <w:t xml:space="preserve"> достоинств</w:t>
      </w:r>
      <w:r w:rsidR="009E3527">
        <w:t>ом</w:t>
      </w:r>
      <w:r w:rsidR="00C12CBF" w:rsidRPr="005F6ABC">
        <w:t xml:space="preserve">. </w:t>
      </w:r>
      <w:r w:rsidR="009E3527">
        <w:t>Любая</w:t>
      </w:r>
      <w:r w:rsidR="00C12CBF" w:rsidRPr="005F6ABC">
        <w:t xml:space="preserve"> </w:t>
      </w:r>
      <w:r w:rsidR="00D71F3E">
        <w:t>купюра</w:t>
      </w:r>
      <w:r w:rsidR="00C12CBF" w:rsidRPr="005F6ABC">
        <w:t xml:space="preserve"> и монета </w:t>
      </w:r>
      <w:r w:rsidR="00D71F3E">
        <w:t>обладают</w:t>
      </w:r>
      <w:r w:rsidR="00C12CBF" w:rsidRPr="005F6ABC">
        <w:t xml:space="preserve"> </w:t>
      </w:r>
      <w:r w:rsidR="00D71F3E">
        <w:t>установленной первоначальной</w:t>
      </w:r>
      <w:r w:rsidR="00C12CBF" w:rsidRPr="005F6ABC">
        <w:t xml:space="preserve"> себестоимость</w:t>
      </w:r>
      <w:r w:rsidR="00D71F3E">
        <w:t>ю</w:t>
      </w:r>
      <w:r w:rsidR="00C12CBF" w:rsidRPr="005F6ABC">
        <w:t>, при</w:t>
      </w:r>
      <w:r w:rsidR="00D71F3E">
        <w:t xml:space="preserve"> этом первоначальная</w:t>
      </w:r>
      <w:r w:rsidR="00C12CBF" w:rsidRPr="005F6ABC">
        <w:t xml:space="preserve"> с</w:t>
      </w:r>
      <w:r w:rsidR="00D71F3E">
        <w:t>тоимость</w:t>
      </w:r>
      <w:r w:rsidR="00C12CBF" w:rsidRPr="005F6ABC">
        <w:t xml:space="preserve"> </w:t>
      </w:r>
      <w:r w:rsidR="00D71F3E">
        <w:t>изготовления</w:t>
      </w:r>
      <w:r w:rsidR="00C12CBF" w:rsidRPr="005F6ABC">
        <w:t xml:space="preserve"> </w:t>
      </w:r>
      <w:r w:rsidR="00D71F3E">
        <w:t>купюры, наи</w:t>
      </w:r>
      <w:r w:rsidR="00C12CBF" w:rsidRPr="005F6ABC">
        <w:t>более низ</w:t>
      </w:r>
      <w:r w:rsidR="005E6769">
        <w:t>шего</w:t>
      </w:r>
      <w:r w:rsidR="00C12CBF" w:rsidRPr="005F6ABC">
        <w:t xml:space="preserve"> достоинства </w:t>
      </w:r>
      <w:r w:rsidR="00D71F3E">
        <w:t xml:space="preserve">сравнительно дороже, нежели </w:t>
      </w:r>
      <w:r w:rsidR="00C12CBF" w:rsidRPr="005F6ABC">
        <w:t xml:space="preserve">себестоимость </w:t>
      </w:r>
      <w:r w:rsidR="00D71F3E">
        <w:t>купюр</w:t>
      </w:r>
      <w:r w:rsidR="00C12CBF" w:rsidRPr="005F6ABC">
        <w:t xml:space="preserve"> и монет выс</w:t>
      </w:r>
      <w:r w:rsidR="005E6769">
        <w:t>шего</w:t>
      </w:r>
      <w:r w:rsidR="00C12CBF" w:rsidRPr="005F6ABC">
        <w:t xml:space="preserve"> достоинства. К тому же</w:t>
      </w:r>
      <w:r w:rsidR="00D71F3E">
        <w:t xml:space="preserve"> с целью </w:t>
      </w:r>
      <w:r w:rsidR="00C12CBF" w:rsidRPr="005F6ABC">
        <w:t xml:space="preserve">пересчета, инкассирования, хранения </w:t>
      </w:r>
      <w:r w:rsidR="00C12CBF" w:rsidRPr="005F6ABC">
        <w:lastRenderedPageBreak/>
        <w:t xml:space="preserve">и </w:t>
      </w:r>
      <w:r w:rsidR="00D71F3E">
        <w:t>транспортировки</w:t>
      </w:r>
      <w:r w:rsidR="00C12CBF" w:rsidRPr="005F6ABC">
        <w:t xml:space="preserve"> наличных денег </w:t>
      </w:r>
      <w:r w:rsidR="00D71F3E">
        <w:t>необходимы вспомогательные затраты</w:t>
      </w:r>
      <w:r w:rsidR="00C12CBF" w:rsidRPr="005F6ABC">
        <w:t>.</w:t>
      </w:r>
      <w:r w:rsidR="00C12CBF">
        <w:t xml:space="preserve"> </w:t>
      </w:r>
      <w:r w:rsidR="00C12CBF" w:rsidRPr="005F6ABC">
        <w:t>Безналичные расчеты</w:t>
      </w:r>
      <w:r w:rsidR="00D71F3E">
        <w:t xml:space="preserve"> </w:t>
      </w:r>
      <w:r w:rsidR="00C12CBF" w:rsidRPr="005F6ABC">
        <w:t xml:space="preserve">лишены </w:t>
      </w:r>
      <w:r w:rsidR="00D71F3E">
        <w:t xml:space="preserve">данных </w:t>
      </w:r>
      <w:r w:rsidR="00C12CBF" w:rsidRPr="005F6ABC">
        <w:t>нед</w:t>
      </w:r>
      <w:r w:rsidR="00D71F3E">
        <w:t>очетов</w:t>
      </w:r>
      <w:r w:rsidR="00C12CBF" w:rsidRPr="005F6ABC">
        <w:t>. Себестоимость одного безналичного расчета ничтожна. По</w:t>
      </w:r>
      <w:r w:rsidR="00D71F3E">
        <w:t xml:space="preserve"> </w:t>
      </w:r>
      <w:r w:rsidR="00C12CBF" w:rsidRPr="005F6ABC">
        <w:t>это</w:t>
      </w:r>
      <w:r w:rsidR="00D71F3E">
        <w:t>й причине</w:t>
      </w:r>
      <w:r w:rsidR="00C12CBF" w:rsidRPr="005F6ABC">
        <w:t xml:space="preserve"> </w:t>
      </w:r>
      <w:r w:rsidR="00D71F3E">
        <w:t>правительство</w:t>
      </w:r>
      <w:r w:rsidR="00C12CBF" w:rsidRPr="005F6ABC">
        <w:t xml:space="preserve"> </w:t>
      </w:r>
      <w:r w:rsidR="00D71F3E">
        <w:t>всячески</w:t>
      </w:r>
      <w:r w:rsidR="00C12CBF" w:rsidRPr="005F6ABC">
        <w:t xml:space="preserve"> стимулирует безналичные расчеты, </w:t>
      </w:r>
      <w:r w:rsidR="00D71F3E">
        <w:t>применяя</w:t>
      </w:r>
      <w:r w:rsidR="00C12CBF" w:rsidRPr="005F6ABC">
        <w:t xml:space="preserve"> в необходимых </w:t>
      </w:r>
      <w:r w:rsidR="00C12CBF">
        <w:t xml:space="preserve">случаях. </w:t>
      </w:r>
      <w:r w:rsidR="00C12CBF">
        <w:rPr>
          <w:color w:val="000000"/>
          <w:szCs w:val="28"/>
          <w:shd w:val="clear" w:color="auto" w:fill="FFFFFF"/>
        </w:rPr>
        <w:t>Д</w:t>
      </w:r>
      <w:r w:rsidR="00971351" w:rsidRPr="004959B2">
        <w:rPr>
          <w:color w:val="000000"/>
          <w:szCs w:val="28"/>
          <w:shd w:val="clear" w:color="auto" w:fill="FFFFFF"/>
        </w:rPr>
        <w:t>оля безналичных расчетов в Росси</w:t>
      </w:r>
      <w:r w:rsidR="00D71F3E">
        <w:rPr>
          <w:color w:val="000000"/>
          <w:szCs w:val="28"/>
          <w:shd w:val="clear" w:color="auto" w:fill="FFFFFF"/>
        </w:rPr>
        <w:t xml:space="preserve">йской Федерации ранее составляла приблизительно 80 %, в настоящее время до </w:t>
      </w:r>
      <w:r w:rsidR="00971351" w:rsidRPr="004959B2">
        <w:rPr>
          <w:color w:val="000000"/>
          <w:szCs w:val="28"/>
          <w:shd w:val="clear" w:color="auto" w:fill="FFFFFF"/>
        </w:rPr>
        <w:t xml:space="preserve">88%. Высокий уровень безналичных расчетов в </w:t>
      </w:r>
      <w:r w:rsidR="00D71F3E">
        <w:rPr>
          <w:color w:val="000000"/>
          <w:szCs w:val="28"/>
          <w:shd w:val="clear" w:color="auto" w:fill="FFFFFF"/>
        </w:rPr>
        <w:t xml:space="preserve">каждой </w:t>
      </w:r>
      <w:r w:rsidR="00971351" w:rsidRPr="004959B2">
        <w:rPr>
          <w:color w:val="000000"/>
          <w:szCs w:val="28"/>
          <w:shd w:val="clear" w:color="auto" w:fill="FFFFFF"/>
        </w:rPr>
        <w:t xml:space="preserve">стране </w:t>
      </w:r>
      <w:r w:rsidR="00D71F3E">
        <w:rPr>
          <w:color w:val="000000"/>
          <w:szCs w:val="28"/>
          <w:shd w:val="clear" w:color="auto" w:fill="FFFFFF"/>
        </w:rPr>
        <w:t>свидетельствует</w:t>
      </w:r>
      <w:r w:rsidR="00971351" w:rsidRPr="004959B2">
        <w:rPr>
          <w:color w:val="000000"/>
          <w:szCs w:val="28"/>
          <w:shd w:val="clear" w:color="auto" w:fill="FFFFFF"/>
        </w:rPr>
        <w:t xml:space="preserve"> о </w:t>
      </w:r>
      <w:r w:rsidR="00D71F3E">
        <w:rPr>
          <w:color w:val="000000"/>
          <w:szCs w:val="28"/>
          <w:shd w:val="clear" w:color="auto" w:fill="FFFFFF"/>
        </w:rPr>
        <w:t>верной</w:t>
      </w:r>
      <w:r w:rsidR="00971351" w:rsidRPr="004959B2">
        <w:rPr>
          <w:color w:val="000000"/>
          <w:szCs w:val="28"/>
          <w:shd w:val="clear" w:color="auto" w:fill="FFFFFF"/>
        </w:rPr>
        <w:t xml:space="preserve">, </w:t>
      </w:r>
      <w:r w:rsidR="00D71F3E">
        <w:rPr>
          <w:color w:val="000000"/>
          <w:szCs w:val="28"/>
          <w:shd w:val="clear" w:color="auto" w:fill="FFFFFF"/>
        </w:rPr>
        <w:t xml:space="preserve">квалифицированной </w:t>
      </w:r>
      <w:r w:rsidR="00971351" w:rsidRPr="004959B2">
        <w:rPr>
          <w:color w:val="000000"/>
          <w:szCs w:val="28"/>
          <w:shd w:val="clear" w:color="auto" w:fill="FFFFFF"/>
        </w:rPr>
        <w:t xml:space="preserve">организации всего денежного оборота. В зависимости от </w:t>
      </w:r>
      <w:r w:rsidR="00C3590F">
        <w:rPr>
          <w:color w:val="000000"/>
          <w:szCs w:val="28"/>
          <w:shd w:val="clear" w:color="auto" w:fill="FFFFFF"/>
        </w:rPr>
        <w:t>финансового</w:t>
      </w:r>
      <w:r w:rsidR="00971351" w:rsidRPr="004959B2">
        <w:rPr>
          <w:color w:val="000000"/>
          <w:szCs w:val="28"/>
          <w:shd w:val="clear" w:color="auto" w:fill="FFFFFF"/>
        </w:rPr>
        <w:t xml:space="preserve"> </w:t>
      </w:r>
      <w:r w:rsidR="00971351" w:rsidRPr="004959B2">
        <w:rPr>
          <w:color w:val="000000"/>
          <w:szCs w:val="28"/>
          <w:shd w:val="clear" w:color="auto" w:fill="FFFFFF"/>
        </w:rPr>
        <w:lastRenderedPageBreak/>
        <w:t xml:space="preserve">содержания различают </w:t>
      </w:r>
      <w:r w:rsidR="00C3590F">
        <w:rPr>
          <w:color w:val="000000"/>
          <w:szCs w:val="28"/>
          <w:shd w:val="clear" w:color="auto" w:fill="FFFFFF"/>
        </w:rPr>
        <w:t xml:space="preserve">две категории </w:t>
      </w:r>
      <w:r w:rsidR="00202A8A">
        <w:rPr>
          <w:color w:val="000000"/>
          <w:szCs w:val="28"/>
          <w:shd w:val="clear" w:color="auto" w:fill="FFFFFF"/>
        </w:rPr>
        <w:t xml:space="preserve">безналичного обращения: </w:t>
      </w:r>
      <w:r w:rsidR="00C3590F">
        <w:rPr>
          <w:iCs/>
          <w:color w:val="000000"/>
          <w:szCs w:val="28"/>
          <w:shd w:val="clear" w:color="auto" w:fill="FFFFFF"/>
        </w:rPr>
        <w:t xml:space="preserve">согласно </w:t>
      </w:r>
      <w:r w:rsidR="00971351" w:rsidRPr="004959B2">
        <w:rPr>
          <w:iCs/>
          <w:color w:val="000000"/>
          <w:szCs w:val="28"/>
          <w:shd w:val="clear" w:color="auto" w:fill="FFFFFF"/>
        </w:rPr>
        <w:t>товарным операциям</w:t>
      </w:r>
      <w:r w:rsidR="00971351" w:rsidRPr="004959B2">
        <w:rPr>
          <w:color w:val="000000"/>
          <w:szCs w:val="28"/>
          <w:shd w:val="clear" w:color="auto" w:fill="FFFFFF"/>
        </w:rPr>
        <w:t>, т.е. безналич</w:t>
      </w:r>
      <w:r w:rsidR="00202A8A">
        <w:rPr>
          <w:color w:val="000000"/>
          <w:szCs w:val="28"/>
          <w:shd w:val="clear" w:color="auto" w:fill="FFFFFF"/>
        </w:rPr>
        <w:t xml:space="preserve">ные расчеты за товары и </w:t>
      </w:r>
      <w:r w:rsidR="00C3590F">
        <w:rPr>
          <w:color w:val="000000"/>
          <w:szCs w:val="28"/>
          <w:shd w:val="clear" w:color="auto" w:fill="FFFFFF"/>
        </w:rPr>
        <w:t>обслуживание</w:t>
      </w:r>
      <w:r w:rsidR="00202A8A">
        <w:rPr>
          <w:color w:val="000000"/>
          <w:szCs w:val="28"/>
          <w:shd w:val="clear" w:color="auto" w:fill="FFFFFF"/>
        </w:rPr>
        <w:t xml:space="preserve">; </w:t>
      </w:r>
      <w:r w:rsidR="00C3590F">
        <w:rPr>
          <w:iCs/>
          <w:color w:val="000000"/>
          <w:szCs w:val="28"/>
          <w:shd w:val="clear" w:color="auto" w:fill="FFFFFF"/>
        </w:rPr>
        <w:t>согласно</w:t>
      </w:r>
      <w:r w:rsidR="00971351" w:rsidRPr="004959B2">
        <w:rPr>
          <w:iCs/>
          <w:color w:val="000000"/>
          <w:szCs w:val="28"/>
          <w:shd w:val="clear" w:color="auto" w:fill="FFFFFF"/>
        </w:rPr>
        <w:t xml:space="preserve"> финансовым обязательствам</w:t>
      </w:r>
      <w:r w:rsidR="00971351" w:rsidRPr="004959B2">
        <w:rPr>
          <w:color w:val="000000"/>
          <w:szCs w:val="28"/>
          <w:shd w:val="clear" w:color="auto" w:fill="FFFFFF"/>
        </w:rPr>
        <w:t xml:space="preserve">, т.е. платежи в бюджет и во внебюджетные </w:t>
      </w:r>
      <w:r w:rsidR="00C3590F">
        <w:rPr>
          <w:color w:val="000000"/>
          <w:szCs w:val="28"/>
          <w:shd w:val="clear" w:color="auto" w:fill="FFFFFF"/>
        </w:rPr>
        <w:t>фонды, погашение банковских займов</w:t>
      </w:r>
      <w:r w:rsidR="00971351" w:rsidRPr="004959B2">
        <w:rPr>
          <w:color w:val="000000"/>
          <w:szCs w:val="28"/>
          <w:shd w:val="clear" w:color="auto" w:fill="FFFFFF"/>
        </w:rPr>
        <w:t xml:space="preserve">, </w:t>
      </w:r>
      <w:r w:rsidR="00C3590F">
        <w:rPr>
          <w:color w:val="000000"/>
          <w:szCs w:val="28"/>
          <w:shd w:val="clear" w:color="auto" w:fill="FFFFFF"/>
        </w:rPr>
        <w:t>о</w:t>
      </w:r>
      <w:r w:rsidR="00971351" w:rsidRPr="004959B2">
        <w:rPr>
          <w:color w:val="000000"/>
          <w:szCs w:val="28"/>
          <w:shd w:val="clear" w:color="auto" w:fill="FFFFFF"/>
        </w:rPr>
        <w:t xml:space="preserve">плата процентов за кредит, расчеты со страховыми </w:t>
      </w:r>
      <w:r w:rsidR="00C3590F">
        <w:rPr>
          <w:color w:val="000000"/>
          <w:szCs w:val="28"/>
          <w:shd w:val="clear" w:color="auto" w:fill="FFFFFF"/>
        </w:rPr>
        <w:t>фирмами</w:t>
      </w:r>
      <w:r w:rsidR="00971351" w:rsidRPr="004959B2">
        <w:rPr>
          <w:color w:val="000000"/>
          <w:szCs w:val="28"/>
          <w:shd w:val="clear" w:color="auto" w:fill="FFFFFF"/>
        </w:rPr>
        <w:t xml:space="preserve">. </w:t>
      </w:r>
      <w:r w:rsidR="00C3590F">
        <w:rPr>
          <w:color w:val="000000"/>
          <w:szCs w:val="28"/>
          <w:shd w:val="clear" w:color="auto" w:fill="FFFFFF"/>
        </w:rPr>
        <w:t>Роль</w:t>
      </w:r>
      <w:r w:rsidR="00971351" w:rsidRPr="004959B2">
        <w:rPr>
          <w:color w:val="000000"/>
          <w:szCs w:val="28"/>
          <w:shd w:val="clear" w:color="auto" w:fill="FFFFFF"/>
        </w:rPr>
        <w:t xml:space="preserve"> безналичных расчетов </w:t>
      </w:r>
      <w:r w:rsidR="00C3590F">
        <w:rPr>
          <w:color w:val="000000"/>
          <w:szCs w:val="28"/>
          <w:shd w:val="clear" w:color="auto" w:fill="FFFFFF"/>
        </w:rPr>
        <w:t>заключается</w:t>
      </w:r>
      <w:r w:rsidR="00971351" w:rsidRPr="004959B2">
        <w:rPr>
          <w:color w:val="000000"/>
          <w:szCs w:val="28"/>
          <w:shd w:val="clear" w:color="auto" w:fill="FFFFFF"/>
        </w:rPr>
        <w:t xml:space="preserve"> в том, что они </w:t>
      </w:r>
      <w:r w:rsidR="00C3590F">
        <w:rPr>
          <w:color w:val="000000"/>
          <w:szCs w:val="28"/>
          <w:shd w:val="clear" w:color="auto" w:fill="FFFFFF"/>
        </w:rPr>
        <w:t>стимулируют</w:t>
      </w:r>
      <w:r w:rsidR="00971351" w:rsidRPr="004959B2">
        <w:rPr>
          <w:color w:val="000000"/>
          <w:szCs w:val="28"/>
          <w:shd w:val="clear" w:color="auto" w:fill="FFFFFF"/>
        </w:rPr>
        <w:t xml:space="preserve"> обор</w:t>
      </w:r>
      <w:r w:rsidR="00C3590F">
        <w:rPr>
          <w:color w:val="000000"/>
          <w:szCs w:val="28"/>
          <w:shd w:val="clear" w:color="auto" w:fill="FFFFFF"/>
        </w:rPr>
        <w:t>от</w:t>
      </w:r>
      <w:r w:rsidR="00971351" w:rsidRPr="004959B2">
        <w:rPr>
          <w:color w:val="000000"/>
          <w:szCs w:val="28"/>
          <w:shd w:val="clear" w:color="auto" w:fill="FFFFFF"/>
        </w:rPr>
        <w:t xml:space="preserve"> </w:t>
      </w:r>
      <w:r w:rsidR="00C3590F">
        <w:rPr>
          <w:color w:val="000000"/>
          <w:szCs w:val="28"/>
          <w:shd w:val="clear" w:color="auto" w:fill="FFFFFF"/>
        </w:rPr>
        <w:t>денег</w:t>
      </w:r>
      <w:r w:rsidR="00971351" w:rsidRPr="004959B2">
        <w:rPr>
          <w:color w:val="000000"/>
          <w:szCs w:val="28"/>
          <w:shd w:val="clear" w:color="auto" w:fill="FFFFFF"/>
        </w:rPr>
        <w:t xml:space="preserve">, </w:t>
      </w:r>
      <w:r w:rsidR="00C3590F">
        <w:rPr>
          <w:color w:val="000000"/>
          <w:szCs w:val="28"/>
          <w:shd w:val="clear" w:color="auto" w:fill="FFFFFF"/>
        </w:rPr>
        <w:t xml:space="preserve">уменьшают </w:t>
      </w:r>
      <w:r w:rsidR="00971351" w:rsidRPr="004959B2">
        <w:rPr>
          <w:color w:val="000000"/>
          <w:szCs w:val="28"/>
          <w:shd w:val="clear" w:color="auto" w:fill="FFFFFF"/>
        </w:rPr>
        <w:t xml:space="preserve">абсолютную величину наличных денег в обороте, </w:t>
      </w:r>
      <w:r w:rsidR="00C3590F">
        <w:rPr>
          <w:color w:val="000000"/>
          <w:szCs w:val="28"/>
          <w:shd w:val="clear" w:color="auto" w:fill="FFFFFF"/>
        </w:rPr>
        <w:t>уменьшаются</w:t>
      </w:r>
      <w:r w:rsidR="00971351" w:rsidRPr="004959B2">
        <w:rPr>
          <w:color w:val="000000"/>
          <w:szCs w:val="28"/>
          <w:shd w:val="clear" w:color="auto" w:fill="FFFFFF"/>
        </w:rPr>
        <w:t xml:space="preserve"> </w:t>
      </w:r>
      <w:r w:rsidR="00C3590F">
        <w:rPr>
          <w:color w:val="000000"/>
          <w:szCs w:val="28"/>
          <w:shd w:val="clear" w:color="auto" w:fill="FFFFFF"/>
        </w:rPr>
        <w:t>расходы</w:t>
      </w:r>
      <w:r w:rsidR="00971351" w:rsidRPr="004959B2">
        <w:rPr>
          <w:color w:val="000000"/>
          <w:szCs w:val="28"/>
          <w:shd w:val="clear" w:color="auto" w:fill="FFFFFF"/>
        </w:rPr>
        <w:t xml:space="preserve"> на печатание и доставку наличных денег.</w:t>
      </w:r>
      <w:r w:rsidR="001E1021">
        <w:rPr>
          <w:color w:val="000000"/>
          <w:szCs w:val="28"/>
          <w:shd w:val="clear" w:color="auto" w:fill="FFFFFF"/>
        </w:rPr>
        <w:t xml:space="preserve"> </w:t>
      </w:r>
      <w:r w:rsidR="001E1021" w:rsidRPr="001E1021">
        <w:rPr>
          <w:szCs w:val="28"/>
        </w:rPr>
        <w:t>[6, с.</w:t>
      </w:r>
      <w:r w:rsidR="00AB6C21">
        <w:rPr>
          <w:szCs w:val="28"/>
        </w:rPr>
        <w:t xml:space="preserve"> </w:t>
      </w:r>
      <w:r w:rsidR="00E17251">
        <w:rPr>
          <w:szCs w:val="28"/>
        </w:rPr>
        <w:t>172</w:t>
      </w:r>
      <w:r w:rsidR="001E1021" w:rsidRPr="001E1021">
        <w:rPr>
          <w:szCs w:val="28"/>
        </w:rPr>
        <w:t>].</w:t>
      </w:r>
    </w:p>
    <w:p w:rsidR="0014252B" w:rsidRPr="00C01B1F" w:rsidRDefault="00C83EE9" w:rsidP="00C01B1F">
      <w:pPr>
        <w:tabs>
          <w:tab w:val="left" w:pos="709"/>
        </w:tabs>
        <w:spacing w:after="0" w:line="360" w:lineRule="auto"/>
        <w:ind w:firstLine="709"/>
        <w:jc w:val="both"/>
        <w:rPr>
          <w:rFonts w:eastAsia="Times New Roman"/>
          <w:iCs/>
          <w:szCs w:val="28"/>
        </w:rPr>
      </w:pPr>
      <w:r w:rsidRPr="004959B2">
        <w:rPr>
          <w:rFonts w:eastAsia="Times New Roman"/>
          <w:szCs w:val="28"/>
        </w:rPr>
        <w:lastRenderedPageBreak/>
        <w:t xml:space="preserve"> Осуществляется с помощью чеков, ве</w:t>
      </w:r>
      <w:r w:rsidR="00C01B1F">
        <w:rPr>
          <w:rFonts w:eastAsia="Times New Roman"/>
          <w:szCs w:val="28"/>
        </w:rPr>
        <w:t>к</w:t>
      </w:r>
      <w:r w:rsidR="00F72D39">
        <w:rPr>
          <w:rFonts w:eastAsia="Times New Roman"/>
          <w:szCs w:val="28"/>
        </w:rPr>
        <w:t>селей, кредитных карточек и др.</w:t>
      </w:r>
      <w:r w:rsidR="00C01B1F">
        <w:rPr>
          <w:rFonts w:eastAsia="Times New Roman"/>
          <w:szCs w:val="28"/>
        </w:rPr>
        <w:t>, охватывает расчеты между</w:t>
      </w:r>
      <w:r w:rsidR="00C01B1F" w:rsidRPr="00C01B1F">
        <w:rPr>
          <w:rFonts w:eastAsia="Times New Roman"/>
          <w:szCs w:val="28"/>
        </w:rPr>
        <w:t>:</w:t>
      </w:r>
    </w:p>
    <w:p w:rsidR="00C83EE9" w:rsidRPr="00C01B1F" w:rsidRDefault="00C83EE9" w:rsidP="00E35684">
      <w:pPr>
        <w:pStyle w:val="af"/>
        <w:numPr>
          <w:ilvl w:val="0"/>
          <w:numId w:val="15"/>
        </w:numPr>
        <w:tabs>
          <w:tab w:val="left" w:pos="709"/>
        </w:tabs>
        <w:spacing w:after="0" w:line="360" w:lineRule="auto"/>
        <w:ind w:left="0" w:firstLine="709"/>
        <w:jc w:val="both"/>
        <w:rPr>
          <w:rFonts w:eastAsia="Times New Roman"/>
          <w:szCs w:val="28"/>
        </w:rPr>
      </w:pPr>
      <w:r w:rsidRPr="00C01B1F">
        <w:rPr>
          <w:rFonts w:eastAsia="Times New Roman"/>
          <w:szCs w:val="28"/>
        </w:rPr>
        <w:t>предприятиями, учреждениями и организациями раз</w:t>
      </w:r>
      <w:r w:rsidR="00C3590F">
        <w:rPr>
          <w:rFonts w:eastAsia="Times New Roman"/>
          <w:szCs w:val="28"/>
        </w:rPr>
        <w:t>ных форм собственности, имеющих</w:t>
      </w:r>
      <w:r w:rsidRPr="00C01B1F">
        <w:rPr>
          <w:rFonts w:eastAsia="Times New Roman"/>
          <w:szCs w:val="28"/>
        </w:rPr>
        <w:t xml:space="preserve"> счета в кредитных учреждениях; </w:t>
      </w:r>
    </w:p>
    <w:p w:rsidR="00C83EE9" w:rsidRPr="00C01B1F" w:rsidRDefault="00C83EE9" w:rsidP="00E35684">
      <w:pPr>
        <w:pStyle w:val="af"/>
        <w:numPr>
          <w:ilvl w:val="0"/>
          <w:numId w:val="15"/>
        </w:numPr>
        <w:tabs>
          <w:tab w:val="left" w:pos="709"/>
        </w:tabs>
        <w:spacing w:after="0" w:line="360" w:lineRule="auto"/>
        <w:ind w:left="0" w:firstLine="709"/>
        <w:jc w:val="both"/>
        <w:rPr>
          <w:rFonts w:eastAsia="Times New Roman"/>
          <w:szCs w:val="28"/>
        </w:rPr>
      </w:pPr>
      <w:r w:rsidRPr="00C01B1F">
        <w:rPr>
          <w:rFonts w:eastAsia="Times New Roman"/>
          <w:szCs w:val="28"/>
        </w:rPr>
        <w:t>юридическими лицами и кредитными учреждениями по получению и возврату кредита;</w:t>
      </w:r>
    </w:p>
    <w:p w:rsidR="00C83EE9" w:rsidRPr="00C01B1F" w:rsidRDefault="00C83EE9" w:rsidP="00E35684">
      <w:pPr>
        <w:pStyle w:val="af"/>
        <w:numPr>
          <w:ilvl w:val="0"/>
          <w:numId w:val="15"/>
        </w:numPr>
        <w:tabs>
          <w:tab w:val="left" w:pos="709"/>
        </w:tabs>
        <w:spacing w:after="0" w:line="360" w:lineRule="auto"/>
        <w:ind w:left="0" w:firstLine="709"/>
        <w:jc w:val="both"/>
        <w:rPr>
          <w:rFonts w:eastAsia="Times New Roman"/>
          <w:szCs w:val="28"/>
        </w:rPr>
      </w:pPr>
      <w:r w:rsidRPr="00C01B1F">
        <w:rPr>
          <w:rFonts w:eastAsia="Times New Roman"/>
          <w:szCs w:val="28"/>
        </w:rPr>
        <w:t>юридическими лицами и населением по выплате заработной платы, доходов по ценным бумагам;</w:t>
      </w:r>
    </w:p>
    <w:p w:rsidR="004F077C" w:rsidRPr="00C01B1F" w:rsidRDefault="00C83EE9" w:rsidP="00E35684">
      <w:pPr>
        <w:pStyle w:val="af"/>
        <w:numPr>
          <w:ilvl w:val="0"/>
          <w:numId w:val="15"/>
        </w:numPr>
        <w:tabs>
          <w:tab w:val="left" w:pos="709"/>
        </w:tabs>
        <w:spacing w:after="0" w:line="360" w:lineRule="auto"/>
        <w:ind w:left="0" w:firstLine="709"/>
        <w:jc w:val="both"/>
        <w:rPr>
          <w:rFonts w:eastAsia="Times New Roman"/>
          <w:szCs w:val="28"/>
        </w:rPr>
      </w:pPr>
      <w:r w:rsidRPr="00C01B1F">
        <w:rPr>
          <w:rFonts w:eastAsia="Times New Roman"/>
          <w:szCs w:val="28"/>
        </w:rPr>
        <w:t>физическими и юридическими лицами с казной государства по оплате налогов, сборов и др.</w:t>
      </w:r>
    </w:p>
    <w:p w:rsidR="006C336F" w:rsidRPr="004959B2" w:rsidRDefault="00E17251" w:rsidP="00B37E67">
      <w:pPr>
        <w:spacing w:after="0" w:line="360" w:lineRule="auto"/>
        <w:ind w:firstLine="709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Согласно </w:t>
      </w:r>
      <w:r w:rsidR="00F21C1A">
        <w:rPr>
          <w:rFonts w:eastAsia="Times New Roman"/>
          <w:szCs w:val="28"/>
        </w:rPr>
        <w:t>ГК</w:t>
      </w:r>
      <w:r w:rsidR="00F21C1A" w:rsidRPr="00F21C1A">
        <w:rPr>
          <w:rFonts w:eastAsia="Times New Roman"/>
          <w:szCs w:val="28"/>
        </w:rPr>
        <w:t xml:space="preserve"> </w:t>
      </w:r>
      <w:r w:rsidR="00F21C1A">
        <w:rPr>
          <w:rFonts w:eastAsia="Times New Roman"/>
          <w:szCs w:val="28"/>
        </w:rPr>
        <w:t>РФ</w:t>
      </w:r>
      <w:r w:rsidR="00F21C1A" w:rsidRPr="00F21C1A">
        <w:rPr>
          <w:rFonts w:eastAsia="Times New Roman"/>
          <w:szCs w:val="28"/>
        </w:rPr>
        <w:t xml:space="preserve"> </w:t>
      </w:r>
      <w:r w:rsidR="00B37E67">
        <w:rPr>
          <w:rFonts w:eastAsia="Times New Roman"/>
          <w:szCs w:val="28"/>
        </w:rPr>
        <w:t>предусмотрены случаи неоспоримого</w:t>
      </w:r>
      <w:r w:rsidR="006D5D94" w:rsidRPr="004959B2">
        <w:rPr>
          <w:rFonts w:eastAsia="Times New Roman"/>
          <w:szCs w:val="28"/>
        </w:rPr>
        <w:t xml:space="preserve"> списания средств: недоимок по налогам и </w:t>
      </w:r>
      <w:r w:rsidR="00B37E67">
        <w:rPr>
          <w:rFonts w:eastAsia="Times New Roman"/>
          <w:szCs w:val="28"/>
        </w:rPr>
        <w:t>иным</w:t>
      </w:r>
      <w:r w:rsidR="006D5D94" w:rsidRPr="004959B2">
        <w:rPr>
          <w:rFonts w:eastAsia="Times New Roman"/>
          <w:szCs w:val="28"/>
        </w:rPr>
        <w:t xml:space="preserve"> обязательным платежам; на основе исполнительных листов, выданных судами; </w:t>
      </w:r>
      <w:r w:rsidR="00B37E67">
        <w:rPr>
          <w:rFonts w:eastAsia="Times New Roman"/>
          <w:szCs w:val="28"/>
        </w:rPr>
        <w:t>определенных штрафов</w:t>
      </w:r>
      <w:r w:rsidR="006D5D94" w:rsidRPr="004959B2">
        <w:rPr>
          <w:rFonts w:eastAsia="Times New Roman"/>
          <w:szCs w:val="28"/>
        </w:rPr>
        <w:t xml:space="preserve"> </w:t>
      </w:r>
      <w:r w:rsidR="00B37E67">
        <w:rPr>
          <w:rFonts w:eastAsia="Times New Roman"/>
          <w:szCs w:val="28"/>
        </w:rPr>
        <w:t xml:space="preserve">согласно предписаниям </w:t>
      </w:r>
      <w:r w:rsidR="006D5D94" w:rsidRPr="004959B2">
        <w:rPr>
          <w:rFonts w:eastAsia="Times New Roman"/>
          <w:szCs w:val="28"/>
        </w:rPr>
        <w:t xml:space="preserve">взыскателей и др., а </w:t>
      </w:r>
      <w:r w:rsidR="00B37E67">
        <w:rPr>
          <w:rFonts w:eastAsia="Times New Roman"/>
          <w:szCs w:val="28"/>
        </w:rPr>
        <w:t>кроме того в отсутствии</w:t>
      </w:r>
      <w:r w:rsidR="00F21C1A">
        <w:rPr>
          <w:rFonts w:eastAsia="Times New Roman"/>
          <w:szCs w:val="28"/>
        </w:rPr>
        <w:t xml:space="preserve"> акцептного списания: за тепло</w:t>
      </w:r>
      <w:r w:rsidR="006D5D94" w:rsidRPr="004959B2">
        <w:rPr>
          <w:rFonts w:eastAsia="Times New Roman"/>
          <w:szCs w:val="28"/>
        </w:rPr>
        <w:t xml:space="preserve"> и электроэнергию, коммунальные и </w:t>
      </w:r>
      <w:r w:rsidR="00B37E67">
        <w:rPr>
          <w:rFonts w:eastAsia="Times New Roman"/>
          <w:szCs w:val="28"/>
        </w:rPr>
        <w:t>иные</w:t>
      </w:r>
      <w:r w:rsidR="006D5D94" w:rsidRPr="004959B2">
        <w:rPr>
          <w:rFonts w:eastAsia="Times New Roman"/>
          <w:szCs w:val="28"/>
        </w:rPr>
        <w:t xml:space="preserve"> услуги.</w:t>
      </w:r>
      <w:r w:rsidR="006D5D94">
        <w:rPr>
          <w:rFonts w:eastAsia="Times New Roman"/>
          <w:szCs w:val="28"/>
        </w:rPr>
        <w:t xml:space="preserve"> </w:t>
      </w:r>
      <w:r w:rsidR="00B37E67">
        <w:rPr>
          <w:rFonts w:eastAsia="Times New Roman"/>
          <w:szCs w:val="28"/>
        </w:rPr>
        <w:t xml:space="preserve">Основной </w:t>
      </w:r>
      <w:r w:rsidR="006D5D94" w:rsidRPr="004959B2">
        <w:rPr>
          <w:rFonts w:eastAsia="Times New Roman"/>
          <w:szCs w:val="28"/>
        </w:rPr>
        <w:t xml:space="preserve">регулирующий орган платежной системы </w:t>
      </w:r>
      <w:r w:rsidR="00E818E4">
        <w:rPr>
          <w:rFonts w:eastAsia="Times New Roman"/>
          <w:szCs w:val="28"/>
        </w:rPr>
        <w:t>–</w:t>
      </w:r>
      <w:r w:rsidR="006D5D94" w:rsidRPr="004959B2">
        <w:rPr>
          <w:rFonts w:eastAsia="Times New Roman"/>
          <w:szCs w:val="28"/>
        </w:rPr>
        <w:t xml:space="preserve"> </w:t>
      </w:r>
      <w:r w:rsidR="00E818E4">
        <w:rPr>
          <w:rFonts w:eastAsia="Times New Roman"/>
          <w:szCs w:val="28"/>
        </w:rPr>
        <w:t>Центробанк Российской Федерации</w:t>
      </w:r>
      <w:r w:rsidR="006D5D94" w:rsidRPr="004959B2">
        <w:rPr>
          <w:rFonts w:eastAsia="Times New Roman"/>
          <w:szCs w:val="28"/>
        </w:rPr>
        <w:t>.</w:t>
      </w:r>
    </w:p>
    <w:p w:rsidR="003E7962" w:rsidRDefault="00877D43" w:rsidP="003E7962">
      <w:pPr>
        <w:spacing w:after="0" w:line="360" w:lineRule="auto"/>
        <w:ind w:firstLine="709"/>
        <w:jc w:val="both"/>
        <w:rPr>
          <w:b/>
          <w:szCs w:val="28"/>
        </w:rPr>
      </w:pPr>
      <w:r w:rsidRPr="004959B2">
        <w:rPr>
          <w:szCs w:val="28"/>
        </w:rPr>
        <w:t>По мнению ведущих экономистов м</w:t>
      </w:r>
      <w:r w:rsidR="004F077C" w:rsidRPr="004959B2">
        <w:rPr>
          <w:szCs w:val="28"/>
        </w:rPr>
        <w:t>ежду на</w:t>
      </w:r>
      <w:r w:rsidR="00F21C1A">
        <w:rPr>
          <w:szCs w:val="28"/>
        </w:rPr>
        <w:t xml:space="preserve">лично-денежным </w:t>
      </w:r>
      <w:r w:rsidR="004F077C" w:rsidRPr="004959B2">
        <w:rPr>
          <w:szCs w:val="28"/>
        </w:rPr>
        <w:t xml:space="preserve">и безналичным обращением существует </w:t>
      </w:r>
      <w:r w:rsidR="00E818E4">
        <w:rPr>
          <w:szCs w:val="28"/>
        </w:rPr>
        <w:t>близкая</w:t>
      </w:r>
      <w:r w:rsidR="004F077C" w:rsidRPr="004959B2">
        <w:rPr>
          <w:szCs w:val="28"/>
        </w:rPr>
        <w:t xml:space="preserve"> и </w:t>
      </w:r>
      <w:r w:rsidR="00E818E4">
        <w:rPr>
          <w:szCs w:val="28"/>
        </w:rPr>
        <w:t>обоюдная</w:t>
      </w:r>
      <w:r w:rsidR="004F077C" w:rsidRPr="004959B2">
        <w:rPr>
          <w:szCs w:val="28"/>
        </w:rPr>
        <w:t xml:space="preserve"> </w:t>
      </w:r>
      <w:r w:rsidR="00F21C1A">
        <w:rPr>
          <w:szCs w:val="28"/>
        </w:rPr>
        <w:t>связь</w:t>
      </w:r>
      <w:r w:rsidR="004F077C" w:rsidRPr="004959B2">
        <w:rPr>
          <w:szCs w:val="28"/>
        </w:rPr>
        <w:t xml:space="preserve">: </w:t>
      </w:r>
      <w:r w:rsidR="00F21C1A">
        <w:rPr>
          <w:szCs w:val="28"/>
        </w:rPr>
        <w:t xml:space="preserve">денежные </w:t>
      </w:r>
      <w:r w:rsidR="00F21C1A">
        <w:rPr>
          <w:szCs w:val="28"/>
        </w:rPr>
        <w:lastRenderedPageBreak/>
        <w:t>средства</w:t>
      </w:r>
      <w:r w:rsidR="004F077C" w:rsidRPr="004959B2">
        <w:rPr>
          <w:szCs w:val="28"/>
        </w:rPr>
        <w:t xml:space="preserve"> </w:t>
      </w:r>
      <w:r w:rsidR="00F21C1A">
        <w:rPr>
          <w:szCs w:val="28"/>
        </w:rPr>
        <w:t>регулярно</w:t>
      </w:r>
      <w:r w:rsidR="004F077C" w:rsidRPr="004959B2">
        <w:rPr>
          <w:szCs w:val="28"/>
        </w:rPr>
        <w:t xml:space="preserve"> переходят их одной сферы в другую, </w:t>
      </w:r>
      <w:r w:rsidR="00F21C1A">
        <w:rPr>
          <w:szCs w:val="28"/>
        </w:rPr>
        <w:t>замещая</w:t>
      </w:r>
      <w:r w:rsidR="004F077C" w:rsidRPr="004959B2">
        <w:rPr>
          <w:szCs w:val="28"/>
        </w:rPr>
        <w:t xml:space="preserve"> форму наличных денежных знаков на записи на банковских счетах, и наоборот. По</w:t>
      </w:r>
      <w:r w:rsidR="00F21C1A">
        <w:rPr>
          <w:szCs w:val="28"/>
        </w:rPr>
        <w:t xml:space="preserve"> этой причине </w:t>
      </w:r>
      <w:r w:rsidR="004F077C" w:rsidRPr="004959B2">
        <w:rPr>
          <w:szCs w:val="28"/>
        </w:rPr>
        <w:t xml:space="preserve">безналичный оборот неотделим от обращения наличных </w:t>
      </w:r>
      <w:r w:rsidR="00F21C1A">
        <w:rPr>
          <w:szCs w:val="28"/>
        </w:rPr>
        <w:t>средств</w:t>
      </w:r>
      <w:r w:rsidR="004F077C" w:rsidRPr="004959B2">
        <w:rPr>
          <w:szCs w:val="28"/>
        </w:rPr>
        <w:t xml:space="preserve"> и образует вместе с ним </w:t>
      </w:r>
      <w:r w:rsidR="00F21C1A">
        <w:rPr>
          <w:szCs w:val="28"/>
        </w:rPr>
        <w:t>целостный</w:t>
      </w:r>
      <w:r w:rsidR="004F077C" w:rsidRPr="004959B2">
        <w:rPr>
          <w:szCs w:val="28"/>
        </w:rPr>
        <w:t xml:space="preserve"> денежный оборот </w:t>
      </w:r>
      <w:r w:rsidR="00F21C1A">
        <w:rPr>
          <w:szCs w:val="28"/>
        </w:rPr>
        <w:t>государства</w:t>
      </w:r>
      <w:r w:rsidR="004F077C" w:rsidRPr="004959B2">
        <w:rPr>
          <w:szCs w:val="28"/>
        </w:rPr>
        <w:t xml:space="preserve">. </w:t>
      </w:r>
    </w:p>
    <w:p w:rsidR="003E7962" w:rsidRDefault="003E7962" w:rsidP="003E7962">
      <w:pPr>
        <w:spacing w:after="0" w:line="360" w:lineRule="auto"/>
        <w:ind w:firstLine="709"/>
        <w:jc w:val="both"/>
        <w:rPr>
          <w:b/>
          <w:szCs w:val="28"/>
        </w:rPr>
      </w:pPr>
    </w:p>
    <w:p w:rsidR="003E7962" w:rsidRDefault="003E7962" w:rsidP="003E7962">
      <w:pPr>
        <w:spacing w:after="0" w:line="360" w:lineRule="auto"/>
        <w:ind w:firstLine="709"/>
        <w:jc w:val="both"/>
        <w:rPr>
          <w:b/>
          <w:szCs w:val="28"/>
        </w:rPr>
      </w:pPr>
    </w:p>
    <w:p w:rsidR="002068D8" w:rsidRPr="00C01B1F" w:rsidRDefault="002068D8" w:rsidP="00E35684">
      <w:pPr>
        <w:spacing w:after="0" w:line="360" w:lineRule="auto"/>
        <w:ind w:firstLine="709"/>
        <w:rPr>
          <w:b/>
          <w:szCs w:val="28"/>
        </w:rPr>
      </w:pPr>
      <w:r w:rsidRPr="00AC234F">
        <w:rPr>
          <w:b/>
          <w:szCs w:val="28"/>
        </w:rPr>
        <w:t>1.2 Денежный оборот и его показатели</w:t>
      </w:r>
    </w:p>
    <w:p w:rsidR="00C01B1F" w:rsidRPr="00C01B1F" w:rsidRDefault="00C01B1F" w:rsidP="00C47421">
      <w:pPr>
        <w:spacing w:after="0" w:line="360" w:lineRule="auto"/>
        <w:ind w:firstLine="709"/>
        <w:jc w:val="both"/>
        <w:rPr>
          <w:b/>
          <w:szCs w:val="28"/>
        </w:rPr>
      </w:pPr>
    </w:p>
    <w:p w:rsidR="00FE1F05" w:rsidRPr="00CA65B5" w:rsidRDefault="00FE1F05" w:rsidP="00C47421">
      <w:pPr>
        <w:shd w:val="clear" w:color="auto" w:fill="FFFFFF"/>
        <w:tabs>
          <w:tab w:val="left" w:pos="9781"/>
        </w:tabs>
        <w:spacing w:after="0" w:line="360" w:lineRule="auto"/>
        <w:ind w:firstLine="709"/>
        <w:jc w:val="both"/>
        <w:rPr>
          <w:rFonts w:eastAsia="Times New Roman"/>
        </w:rPr>
      </w:pPr>
      <w:r w:rsidRPr="008351C2">
        <w:rPr>
          <w:rFonts w:eastAsia="Times New Roman"/>
        </w:rPr>
        <w:t>Росту денежной массы способствует денежный мультипл</w:t>
      </w:r>
      <w:r w:rsidR="00AB6C21">
        <w:rPr>
          <w:rFonts w:eastAsia="Times New Roman"/>
        </w:rPr>
        <w:t>икатор,</w:t>
      </w:r>
      <w:r w:rsidRPr="008351C2">
        <w:rPr>
          <w:rFonts w:eastAsia="Times New Roman"/>
        </w:rPr>
        <w:t xml:space="preserve"> </w:t>
      </w:r>
      <w:r w:rsidR="00F261F6">
        <w:rPr>
          <w:rFonts w:eastAsia="Times New Roman"/>
        </w:rPr>
        <w:t>появляющийся</w:t>
      </w:r>
      <w:r w:rsidRPr="008351C2">
        <w:rPr>
          <w:rFonts w:eastAsia="Times New Roman"/>
        </w:rPr>
        <w:t xml:space="preserve"> с </w:t>
      </w:r>
      <w:r w:rsidR="00F261F6">
        <w:rPr>
          <w:rFonts w:eastAsia="Times New Roman"/>
        </w:rPr>
        <w:t>формирова</w:t>
      </w:r>
      <w:r w:rsidR="00F261F6">
        <w:rPr>
          <w:rFonts w:eastAsia="Times New Roman"/>
        </w:rPr>
        <w:lastRenderedPageBreak/>
        <w:t>нием</w:t>
      </w:r>
      <w:r w:rsidRPr="008351C2">
        <w:rPr>
          <w:rFonts w:eastAsia="Times New Roman"/>
        </w:rPr>
        <w:t xml:space="preserve"> кредитной системы</w:t>
      </w:r>
      <w:r w:rsidR="00AB6C21">
        <w:rPr>
          <w:rFonts w:eastAsia="Times New Roman"/>
        </w:rPr>
        <w:t xml:space="preserve">. </w:t>
      </w:r>
      <w:r w:rsidR="00C12CBF" w:rsidRPr="00C12CBF">
        <w:t>Важным показателем состояния денежной массы выступает</w:t>
      </w:r>
      <w:r w:rsidR="00C12CBF">
        <w:t xml:space="preserve"> </w:t>
      </w:r>
      <w:r w:rsidR="00C12CBF" w:rsidRPr="00C12CBF">
        <w:t>коэффициент монетизации</w:t>
      </w:r>
      <w:r w:rsidR="00AB6C21">
        <w:t>, который называют финансовой глубиной.</w:t>
      </w:r>
      <w:r w:rsidR="00C12CBF" w:rsidRPr="00C12CBF">
        <w:t xml:space="preserve"> </w:t>
      </w:r>
      <w:r w:rsidR="00AB6C21">
        <w:t xml:space="preserve">Он </w:t>
      </w:r>
      <w:r w:rsidR="00C12CBF" w:rsidRPr="00C12CBF">
        <w:t>рав</w:t>
      </w:r>
      <w:r w:rsidR="00AB6C21">
        <w:t>ен</w:t>
      </w:r>
      <w:r w:rsidR="00C12CBF" w:rsidRPr="00C12CBF">
        <w:t xml:space="preserve"> отношению </w:t>
      </w:r>
      <w:r w:rsidR="003E7962">
        <w:t>денежного</w:t>
      </w:r>
      <w:r w:rsidR="00AB6C21">
        <w:t xml:space="preserve"> агрегат</w:t>
      </w:r>
      <w:r w:rsidR="003E7962">
        <w:t>а</w:t>
      </w:r>
      <w:r w:rsidR="00AB6C21">
        <w:t xml:space="preserve"> </w:t>
      </w:r>
      <w:r w:rsidR="00C12CBF" w:rsidRPr="00C12CBF">
        <w:t>М</w:t>
      </w:r>
      <w:r w:rsidR="00AB6C21">
        <w:t>2</w:t>
      </w:r>
      <w:r w:rsidR="00C12CBF" w:rsidRPr="00C12CBF">
        <w:t xml:space="preserve"> к</w:t>
      </w:r>
      <w:r w:rsidR="00C12CBF">
        <w:t xml:space="preserve"> </w:t>
      </w:r>
      <w:r w:rsidR="00F261F6">
        <w:t>ВВП</w:t>
      </w:r>
      <w:r w:rsidR="00C12CBF" w:rsidRPr="00C12CBF">
        <w:t xml:space="preserve">. </w:t>
      </w:r>
      <w:r w:rsidR="00F261F6">
        <w:t>Данный</w:t>
      </w:r>
      <w:r w:rsidR="00C12CBF" w:rsidRPr="00C12CBF">
        <w:t xml:space="preserve"> показатель </w:t>
      </w:r>
      <w:r w:rsidR="00F261F6">
        <w:t>позволяет дать ответ</w:t>
      </w:r>
      <w:r w:rsidR="00C12CBF" w:rsidRPr="00C12CBF">
        <w:t xml:space="preserve"> на вопрос о достаточности денег в обороте. Оптимальным уровнем монетизации экономики для</w:t>
      </w:r>
      <w:r w:rsidR="00C12CBF">
        <w:t xml:space="preserve"> </w:t>
      </w:r>
      <w:r w:rsidR="00C12CBF" w:rsidRPr="00C12CBF">
        <w:t xml:space="preserve">развивающейся страны считается как минимум 55-60%, низкий уровень монетизации </w:t>
      </w:r>
      <w:r w:rsidR="00AB6C21" w:rsidRPr="00C12CBF">
        <w:t>экономики,</w:t>
      </w:r>
      <w:r w:rsidR="00C12CBF" w:rsidRPr="00C12CBF">
        <w:t xml:space="preserve"> </w:t>
      </w:r>
      <w:r w:rsidR="00AB6C21">
        <w:t>как правило, является сдерживающим фактором развития внешнеэкономических связей</w:t>
      </w:r>
      <w:r w:rsidR="00C12CBF">
        <w:t xml:space="preserve">. </w:t>
      </w:r>
      <w:r w:rsidR="003E7962">
        <w:rPr>
          <w:rFonts w:eastAsia="Times New Roman"/>
        </w:rPr>
        <w:t>Д</w:t>
      </w:r>
      <w:r w:rsidRPr="008351C2">
        <w:rPr>
          <w:rFonts w:eastAsia="Times New Roman"/>
        </w:rPr>
        <w:t xml:space="preserve">енежная масса в обороте </w:t>
      </w:r>
      <w:r w:rsidR="00294A69">
        <w:rPr>
          <w:rFonts w:eastAsia="Times New Roman"/>
        </w:rPr>
        <w:t>повышается</w:t>
      </w:r>
      <w:r w:rsidRPr="008351C2">
        <w:rPr>
          <w:rFonts w:eastAsia="Times New Roman"/>
        </w:rPr>
        <w:t xml:space="preserve"> </w:t>
      </w:r>
      <w:r w:rsidR="00294A69" w:rsidRPr="008351C2">
        <w:rPr>
          <w:rFonts w:eastAsia="Times New Roman"/>
        </w:rPr>
        <w:t>вследствие</w:t>
      </w:r>
      <w:r w:rsidRPr="008351C2">
        <w:rPr>
          <w:rFonts w:eastAsia="Times New Roman"/>
        </w:rPr>
        <w:t xml:space="preserve"> расширения кредитных операций банков со своими клиентами</w:t>
      </w:r>
      <w:r w:rsidR="00AB6C21">
        <w:rPr>
          <w:rFonts w:eastAsia="Times New Roman"/>
        </w:rPr>
        <w:t xml:space="preserve">. Это </w:t>
      </w:r>
      <w:r w:rsidR="00AB6C21">
        <w:rPr>
          <w:rFonts w:eastAsia="Times New Roman"/>
        </w:rPr>
        <w:lastRenderedPageBreak/>
        <w:t>происходит</w:t>
      </w:r>
      <w:r w:rsidR="00294A69">
        <w:rPr>
          <w:rFonts w:eastAsia="Times New Roman"/>
        </w:rPr>
        <w:t xml:space="preserve"> исключительно при получении из централизованного резерва Банка России денежных средств</w:t>
      </w:r>
      <w:r w:rsidRPr="008351C2">
        <w:rPr>
          <w:rFonts w:eastAsia="Times New Roman"/>
        </w:rPr>
        <w:t xml:space="preserve">, </w:t>
      </w:r>
      <w:r w:rsidR="00AB6C21">
        <w:rPr>
          <w:rFonts w:eastAsia="Times New Roman"/>
        </w:rPr>
        <w:t>которы</w:t>
      </w:r>
      <w:r w:rsidR="00294A69">
        <w:rPr>
          <w:rFonts w:eastAsia="Times New Roman"/>
        </w:rPr>
        <w:t>е</w:t>
      </w:r>
      <w:r w:rsidR="00AB6C21">
        <w:rPr>
          <w:rFonts w:eastAsia="Times New Roman"/>
        </w:rPr>
        <w:t xml:space="preserve"> образован</w:t>
      </w:r>
      <w:r w:rsidR="00294A69">
        <w:rPr>
          <w:rFonts w:eastAsia="Times New Roman"/>
        </w:rPr>
        <w:t>ы</w:t>
      </w:r>
      <w:r w:rsidRPr="008351C2">
        <w:rPr>
          <w:rFonts w:eastAsia="Times New Roman"/>
        </w:rPr>
        <w:t xml:space="preserve"> из обязательных отчислений банков. </w:t>
      </w:r>
      <w:r w:rsidR="008015B1">
        <w:rPr>
          <w:rFonts w:eastAsia="Times New Roman"/>
        </w:rPr>
        <w:t>К</w:t>
      </w:r>
      <w:r w:rsidRPr="008351C2">
        <w:rPr>
          <w:rFonts w:eastAsia="Times New Roman"/>
        </w:rPr>
        <w:t xml:space="preserve">оэффициент мультипликации равен величине обратной ставки обязательных резервов, установленной Банком России для банков страны. Он рассчитывается за определенный </w:t>
      </w:r>
      <w:r w:rsidR="008015B1">
        <w:rPr>
          <w:rFonts w:eastAsia="Times New Roman"/>
        </w:rPr>
        <w:t>промежуток времени</w:t>
      </w:r>
      <w:r w:rsidRPr="008351C2">
        <w:rPr>
          <w:rFonts w:eastAsia="Times New Roman"/>
        </w:rPr>
        <w:t>, и</w:t>
      </w:r>
      <w:r w:rsidR="008015B1">
        <w:rPr>
          <w:rFonts w:eastAsia="Times New Roman"/>
        </w:rPr>
        <w:t xml:space="preserve"> в том числе</w:t>
      </w:r>
      <w:r w:rsidRPr="008351C2">
        <w:rPr>
          <w:rFonts w:eastAsia="Times New Roman"/>
        </w:rPr>
        <w:t xml:space="preserve"> </w:t>
      </w:r>
      <w:r w:rsidR="008015B1">
        <w:rPr>
          <w:rFonts w:eastAsia="Times New Roman"/>
        </w:rPr>
        <w:t>показывает</w:t>
      </w:r>
      <w:r w:rsidRPr="008351C2">
        <w:rPr>
          <w:rFonts w:eastAsia="Times New Roman"/>
        </w:rPr>
        <w:t>, насколько увеличится денежная масса в обороте за этот период.</w:t>
      </w:r>
      <w:r>
        <w:rPr>
          <w:rFonts w:eastAsia="Times New Roman"/>
        </w:rPr>
        <w:t xml:space="preserve"> </w:t>
      </w:r>
      <w:r w:rsidR="008015B1">
        <w:rPr>
          <w:rFonts w:eastAsia="Times New Roman"/>
        </w:rPr>
        <w:t>Несомненно</w:t>
      </w:r>
      <w:r w:rsidRPr="00CA65B5">
        <w:rPr>
          <w:rFonts w:eastAsia="Times New Roman"/>
        </w:rPr>
        <w:t>,</w:t>
      </w:r>
      <w:r w:rsidR="008015B1">
        <w:rPr>
          <w:rFonts w:eastAsia="Times New Roman"/>
        </w:rPr>
        <w:t xml:space="preserve"> то,</w:t>
      </w:r>
      <w:r w:rsidRPr="00CA65B5">
        <w:rPr>
          <w:rFonts w:eastAsia="Times New Roman"/>
        </w:rPr>
        <w:t xml:space="preserve"> что в экономике денежные выплаты, расходуемые на товары и услуги </w:t>
      </w:r>
      <w:r w:rsidR="008015B1">
        <w:rPr>
          <w:rFonts w:eastAsia="Times New Roman"/>
        </w:rPr>
        <w:t>на</w:t>
      </w:r>
      <w:r w:rsidRPr="00CA65B5">
        <w:rPr>
          <w:rFonts w:eastAsia="Times New Roman"/>
        </w:rPr>
        <w:t xml:space="preserve"> </w:t>
      </w:r>
      <w:r w:rsidR="008015B1">
        <w:rPr>
          <w:rFonts w:eastAsia="Times New Roman"/>
        </w:rPr>
        <w:t xml:space="preserve">протяжении </w:t>
      </w:r>
      <w:r w:rsidRPr="00CA65B5">
        <w:rPr>
          <w:rFonts w:eastAsia="Times New Roman"/>
        </w:rPr>
        <w:t xml:space="preserve">данного периода времени, </w:t>
      </w:r>
      <w:r w:rsidR="008015B1">
        <w:rPr>
          <w:rFonts w:eastAsia="Times New Roman"/>
        </w:rPr>
        <w:t>обязаны</w:t>
      </w:r>
      <w:r w:rsidRPr="00CA65B5">
        <w:rPr>
          <w:rFonts w:eastAsia="Times New Roman"/>
        </w:rPr>
        <w:t xml:space="preserve"> </w:t>
      </w:r>
      <w:r w:rsidRPr="00CA65B5">
        <w:rPr>
          <w:rFonts w:eastAsia="Times New Roman"/>
        </w:rPr>
        <w:lastRenderedPageBreak/>
        <w:t xml:space="preserve">быть равны </w:t>
      </w:r>
      <w:r w:rsidR="008015B1">
        <w:rPr>
          <w:rFonts w:eastAsia="Times New Roman"/>
        </w:rPr>
        <w:t xml:space="preserve">абсолютно </w:t>
      </w:r>
      <w:r w:rsidRPr="00CA65B5">
        <w:rPr>
          <w:rFonts w:eastAsia="Times New Roman"/>
        </w:rPr>
        <w:t>всем денежным поступлениям продавцов этих товаров и у</w:t>
      </w:r>
      <w:r w:rsidR="008015B1">
        <w:rPr>
          <w:rFonts w:eastAsia="Times New Roman"/>
        </w:rPr>
        <w:t>слуг за этот же период времени. Н</w:t>
      </w:r>
      <w:r w:rsidRPr="00CA65B5">
        <w:rPr>
          <w:rFonts w:eastAsia="Times New Roman"/>
        </w:rPr>
        <w:t>азыва</w:t>
      </w:r>
      <w:r w:rsidR="008015B1">
        <w:rPr>
          <w:rFonts w:eastAsia="Times New Roman"/>
        </w:rPr>
        <w:t>е</w:t>
      </w:r>
      <w:r w:rsidRPr="00CA65B5">
        <w:rPr>
          <w:rFonts w:eastAsia="Times New Roman"/>
        </w:rPr>
        <w:t>т</w:t>
      </w:r>
      <w:r w:rsidR="008015B1">
        <w:rPr>
          <w:rFonts w:eastAsia="Times New Roman"/>
        </w:rPr>
        <w:t>ся оно</w:t>
      </w:r>
      <w:r w:rsidRPr="00CA65B5">
        <w:rPr>
          <w:rFonts w:eastAsia="Times New Roman"/>
        </w:rPr>
        <w:t xml:space="preserve"> «уравнением обмена».</w:t>
      </w:r>
      <w:r w:rsidR="00AB6C21" w:rsidRPr="00CA65B5">
        <w:rPr>
          <w:rFonts w:eastAsia="Times New Roman"/>
        </w:rPr>
        <w:t xml:space="preserve"> </w:t>
      </w:r>
      <w:r w:rsidRPr="00CA65B5">
        <w:rPr>
          <w:rFonts w:eastAsia="Times New Roman"/>
        </w:rPr>
        <w:t xml:space="preserve">Таким образом, MV- это суммарные денежные выплаты поставщикам товаров и услуг, PQ- суммарные денежные поступления этих поставщиков, и равенство </w:t>
      </w:r>
      <w:r w:rsidR="00EA7FAB">
        <w:rPr>
          <w:rFonts w:eastAsia="Times New Roman"/>
        </w:rPr>
        <w:t>этих сумм очевидно.</w:t>
      </w:r>
      <w:r w:rsidRPr="00CA65B5">
        <w:rPr>
          <w:rFonts w:eastAsia="Times New Roman"/>
        </w:rPr>
        <w:t xml:space="preserve"> </w:t>
      </w:r>
      <w:r w:rsidR="00EA7FAB">
        <w:rPr>
          <w:rFonts w:eastAsia="Times New Roman"/>
        </w:rPr>
        <w:t>У</w:t>
      </w:r>
      <w:r w:rsidRPr="00CA65B5">
        <w:rPr>
          <w:rFonts w:eastAsia="Times New Roman"/>
        </w:rPr>
        <w:t xml:space="preserve">равнение обмена </w:t>
      </w:r>
      <w:r w:rsidR="00C76D48">
        <w:rPr>
          <w:rFonts w:eastAsia="Times New Roman"/>
        </w:rPr>
        <w:t>неоценимо помогает</w:t>
      </w:r>
      <w:r w:rsidRPr="00CA65B5">
        <w:rPr>
          <w:rFonts w:eastAsia="Times New Roman"/>
        </w:rPr>
        <w:t xml:space="preserve"> </w:t>
      </w:r>
      <w:r w:rsidR="00C76D48">
        <w:rPr>
          <w:rFonts w:eastAsia="Times New Roman"/>
        </w:rPr>
        <w:t xml:space="preserve">в оценке </w:t>
      </w:r>
      <w:r w:rsidRPr="00CA65B5">
        <w:rPr>
          <w:rFonts w:eastAsia="Times New Roman"/>
        </w:rPr>
        <w:t xml:space="preserve">экономического значения денег. Это </w:t>
      </w:r>
      <w:r w:rsidR="00C76D48">
        <w:rPr>
          <w:rFonts w:eastAsia="Times New Roman"/>
        </w:rPr>
        <w:t>необходимое условие</w:t>
      </w:r>
      <w:r w:rsidRPr="00CA65B5">
        <w:rPr>
          <w:rFonts w:eastAsia="Times New Roman"/>
        </w:rPr>
        <w:t xml:space="preserve"> для создания экономической теории</w:t>
      </w:r>
      <w:r w:rsidR="00C76D48">
        <w:rPr>
          <w:rFonts w:eastAsia="Times New Roman"/>
        </w:rPr>
        <w:t xml:space="preserve"> заключающейся в</w:t>
      </w:r>
      <w:r w:rsidRPr="00CA65B5">
        <w:rPr>
          <w:rFonts w:eastAsia="Times New Roman"/>
        </w:rPr>
        <w:t xml:space="preserve"> связи денежной массы с уровнем цен и реальным доходом.</w:t>
      </w:r>
      <w:r w:rsidR="00EA7FAB">
        <w:rPr>
          <w:rFonts w:eastAsia="Times New Roman"/>
        </w:rPr>
        <w:t xml:space="preserve"> </w:t>
      </w:r>
      <w:r w:rsidRPr="00CA65B5">
        <w:rPr>
          <w:rFonts w:eastAsia="Times New Roman"/>
        </w:rPr>
        <w:t>Скорость обращения денег зави</w:t>
      </w:r>
      <w:r w:rsidRPr="00CA65B5">
        <w:rPr>
          <w:rFonts w:eastAsia="Times New Roman"/>
        </w:rPr>
        <w:lastRenderedPageBreak/>
        <w:t xml:space="preserve">сит от многих факторов: </w:t>
      </w:r>
      <w:r w:rsidR="00A93792">
        <w:rPr>
          <w:rFonts w:eastAsia="Times New Roman"/>
        </w:rPr>
        <w:t>способы</w:t>
      </w:r>
      <w:r w:rsidRPr="00CA65B5">
        <w:rPr>
          <w:rFonts w:eastAsia="Times New Roman"/>
        </w:rPr>
        <w:t xml:space="preserve"> совершения платежей,</w:t>
      </w:r>
      <w:r w:rsidR="00A93792">
        <w:rPr>
          <w:rFonts w:eastAsia="Times New Roman"/>
        </w:rPr>
        <w:t>от</w:t>
      </w:r>
      <w:r w:rsidRPr="00CA65B5">
        <w:rPr>
          <w:rFonts w:eastAsia="Times New Roman"/>
        </w:rPr>
        <w:t xml:space="preserve"> частоты выплаты заработной платы, издержек удержания денег в качестве актива</w:t>
      </w:r>
      <w:r w:rsidR="00A93792" w:rsidRPr="00CA65B5">
        <w:rPr>
          <w:rFonts w:eastAsia="Times New Roman"/>
        </w:rPr>
        <w:t>.</w:t>
      </w:r>
      <w:r w:rsidRPr="00CA65B5">
        <w:rPr>
          <w:rFonts w:eastAsia="Times New Roman"/>
        </w:rPr>
        <w:t xml:space="preserve"> В масштабе страны произведение PQ образует валовой внутренний продукт. Из уравнения обмена следует, что</w:t>
      </w:r>
    </w:p>
    <w:p w:rsidR="00FE1F05" w:rsidRDefault="00FE1F05" w:rsidP="00C47421">
      <w:pPr>
        <w:tabs>
          <w:tab w:val="left" w:pos="9781"/>
        </w:tabs>
        <w:spacing w:after="0" w:line="360" w:lineRule="auto"/>
        <w:ind w:firstLine="709"/>
        <w:jc w:val="both"/>
        <w:rPr>
          <w:rFonts w:eastAsia="Times New Roman"/>
        </w:rPr>
      </w:pPr>
      <w:r w:rsidRPr="00CA65B5">
        <w:rPr>
          <w:rFonts w:eastAsia="Times New Roman"/>
        </w:rPr>
        <w:t xml:space="preserve">М = PQ / V = ВВП / V </w:t>
      </w:r>
      <w:r w:rsidR="00E17251">
        <w:rPr>
          <w:rFonts w:eastAsia="Times New Roman"/>
        </w:rPr>
        <w:t xml:space="preserve">                                              </w:t>
      </w:r>
      <w:proofErr w:type="gramStart"/>
      <w:r w:rsidR="00E17251">
        <w:rPr>
          <w:rFonts w:eastAsia="Times New Roman"/>
        </w:rPr>
        <w:t xml:space="preserve">   </w:t>
      </w:r>
      <w:r w:rsidRPr="00CA65B5">
        <w:rPr>
          <w:rFonts w:eastAsia="Times New Roman"/>
        </w:rPr>
        <w:t>(</w:t>
      </w:r>
      <w:proofErr w:type="gramEnd"/>
      <w:r w:rsidR="00C51C74">
        <w:rPr>
          <w:rFonts w:eastAsia="Times New Roman"/>
        </w:rPr>
        <w:t>5</w:t>
      </w:r>
      <w:r w:rsidR="00E17251">
        <w:rPr>
          <w:rFonts w:eastAsia="Times New Roman"/>
        </w:rPr>
        <w:t>)</w:t>
      </w:r>
    </w:p>
    <w:p w:rsidR="00E17251" w:rsidRPr="00CA65B5" w:rsidRDefault="00E17251" w:rsidP="00C47421">
      <w:pPr>
        <w:tabs>
          <w:tab w:val="left" w:pos="9781"/>
        </w:tabs>
        <w:spacing w:after="0" w:line="360" w:lineRule="auto"/>
        <w:ind w:firstLine="709"/>
        <w:jc w:val="both"/>
        <w:rPr>
          <w:rFonts w:eastAsia="Times New Roman"/>
        </w:rPr>
      </w:pPr>
    </w:p>
    <w:p w:rsidR="00C51F3B" w:rsidRPr="00FE1F05" w:rsidRDefault="00FE1F05" w:rsidP="00051080">
      <w:pPr>
        <w:tabs>
          <w:tab w:val="left" w:pos="9781"/>
        </w:tabs>
        <w:spacing w:after="0" w:line="360" w:lineRule="auto"/>
        <w:ind w:firstLine="709"/>
        <w:jc w:val="both"/>
        <w:rPr>
          <w:rFonts w:eastAsia="Times New Roman"/>
        </w:rPr>
      </w:pPr>
      <w:r w:rsidRPr="00CA65B5">
        <w:rPr>
          <w:rFonts w:eastAsia="Times New Roman"/>
        </w:rPr>
        <w:t xml:space="preserve">Скорость обращения денег </w:t>
      </w:r>
      <w:r w:rsidR="00E35684">
        <w:rPr>
          <w:color w:val="auto"/>
        </w:rPr>
        <w:t>–</w:t>
      </w:r>
      <w:r w:rsidRPr="00CA65B5">
        <w:rPr>
          <w:rFonts w:eastAsia="Times New Roman"/>
        </w:rPr>
        <w:t xml:space="preserve"> показатель интенсификации движения </w:t>
      </w:r>
      <w:r w:rsidR="00A93792">
        <w:rPr>
          <w:rFonts w:eastAsia="Times New Roman"/>
        </w:rPr>
        <w:t xml:space="preserve">денежных средств, </w:t>
      </w:r>
      <w:r w:rsidRPr="00CA65B5">
        <w:rPr>
          <w:rFonts w:eastAsia="Times New Roman"/>
        </w:rPr>
        <w:t>в качестве средства обращения и средства платежа</w:t>
      </w:r>
      <w:r w:rsidR="00A93792">
        <w:rPr>
          <w:rFonts w:eastAsia="Times New Roman"/>
        </w:rPr>
        <w:t>,</w:t>
      </w:r>
      <w:r w:rsidRPr="00CA65B5">
        <w:rPr>
          <w:rFonts w:eastAsia="Times New Roman"/>
        </w:rPr>
        <w:t xml:space="preserve"> и представляет собой число оборотов денежной массы в год, где каждый оборот </w:t>
      </w:r>
      <w:proofErr w:type="gramStart"/>
      <w:r w:rsidRPr="00CA65B5">
        <w:rPr>
          <w:rFonts w:eastAsia="Times New Roman"/>
        </w:rPr>
        <w:t>обслуживает</w:t>
      </w:r>
      <w:proofErr w:type="gramEnd"/>
      <w:r w:rsidRPr="00CA65B5">
        <w:rPr>
          <w:rFonts w:eastAsia="Times New Roman"/>
        </w:rPr>
        <w:t xml:space="preserve"> расходование доходов.</w:t>
      </w:r>
      <w:r>
        <w:rPr>
          <w:rFonts w:eastAsia="Times New Roman"/>
        </w:rPr>
        <w:t xml:space="preserve"> </w:t>
      </w:r>
      <w:r w:rsidR="002068D8" w:rsidRPr="004959B2">
        <w:rPr>
          <w:szCs w:val="28"/>
        </w:rPr>
        <w:t xml:space="preserve">Денежный оборот обладает </w:t>
      </w:r>
      <w:r w:rsidR="002068D8" w:rsidRPr="004959B2">
        <w:rPr>
          <w:szCs w:val="28"/>
        </w:rPr>
        <w:lastRenderedPageBreak/>
        <w:t xml:space="preserve">сложной внутренней структурой, определяющейся </w:t>
      </w:r>
      <w:r w:rsidR="005F0BE7">
        <w:rPr>
          <w:szCs w:val="28"/>
        </w:rPr>
        <w:t>разнообразием</w:t>
      </w:r>
      <w:r w:rsidR="002068D8" w:rsidRPr="004959B2">
        <w:rPr>
          <w:szCs w:val="28"/>
        </w:rPr>
        <w:t xml:space="preserve"> </w:t>
      </w:r>
      <w:r w:rsidR="005F0BE7">
        <w:rPr>
          <w:szCs w:val="28"/>
        </w:rPr>
        <w:t>со</w:t>
      </w:r>
      <w:r w:rsidR="002068D8" w:rsidRPr="004959B2">
        <w:rPr>
          <w:szCs w:val="28"/>
        </w:rPr>
        <w:t xml:space="preserve">участников и </w:t>
      </w:r>
      <w:r w:rsidR="00A155E8">
        <w:rPr>
          <w:szCs w:val="28"/>
        </w:rPr>
        <w:t xml:space="preserve">при этом </w:t>
      </w:r>
      <w:r w:rsidR="002068D8" w:rsidRPr="004959B2">
        <w:rPr>
          <w:szCs w:val="28"/>
        </w:rPr>
        <w:t>образующих его денежных потоков, о</w:t>
      </w:r>
      <w:r w:rsidR="00A155E8">
        <w:rPr>
          <w:szCs w:val="28"/>
        </w:rPr>
        <w:t xml:space="preserve">существляющих </w:t>
      </w:r>
      <w:r w:rsidR="002068D8" w:rsidRPr="004959B2">
        <w:rPr>
          <w:szCs w:val="28"/>
        </w:rPr>
        <w:t>реализацию товаров и услуг, нетоварные платежи и процессы формирования и использования денежных накоплений</w:t>
      </w:r>
      <w:r w:rsidR="00EA7FAB">
        <w:rPr>
          <w:szCs w:val="28"/>
        </w:rPr>
        <w:t xml:space="preserve">. </w:t>
      </w:r>
      <w:r w:rsidR="00C85E10" w:rsidRPr="004959B2">
        <w:rPr>
          <w:color w:val="000000"/>
          <w:szCs w:val="28"/>
          <w:shd w:val="clear" w:color="auto" w:fill="FFFFFF"/>
        </w:rPr>
        <w:t xml:space="preserve">Составной частью денежного оборота является платежный оборот, в котором деньги функционируют как средства платежа и </w:t>
      </w:r>
      <w:r w:rsidR="00A155E8">
        <w:rPr>
          <w:color w:val="000000"/>
          <w:szCs w:val="28"/>
          <w:shd w:val="clear" w:color="auto" w:fill="FFFFFF"/>
        </w:rPr>
        <w:t>используются с</w:t>
      </w:r>
      <w:r w:rsidR="005F0BE7">
        <w:rPr>
          <w:color w:val="000000"/>
          <w:szCs w:val="28"/>
          <w:shd w:val="clear" w:color="auto" w:fill="FFFFFF"/>
        </w:rPr>
        <w:t xml:space="preserve"> целью</w:t>
      </w:r>
      <w:r w:rsidR="00C85E10" w:rsidRPr="004959B2">
        <w:rPr>
          <w:color w:val="000000"/>
          <w:szCs w:val="28"/>
          <w:shd w:val="clear" w:color="auto" w:fill="FFFFFF"/>
        </w:rPr>
        <w:t xml:space="preserve"> погашения обязательств. Он отличается от денежного оборота тем, что включает движение не только денежных, но и других платежных </w:t>
      </w:r>
      <w:r w:rsidR="00A155E8" w:rsidRPr="004959B2">
        <w:rPr>
          <w:color w:val="000000"/>
          <w:szCs w:val="28"/>
          <w:shd w:val="clear" w:color="auto" w:fill="FFFFFF"/>
        </w:rPr>
        <w:t>средств,</w:t>
      </w:r>
      <w:r w:rsidR="00C85E10" w:rsidRPr="004959B2">
        <w:rPr>
          <w:color w:val="000000"/>
          <w:szCs w:val="28"/>
          <w:shd w:val="clear" w:color="auto" w:fill="FFFFFF"/>
        </w:rPr>
        <w:t xml:space="preserve"> </w:t>
      </w:r>
      <w:r w:rsidR="00A155E8">
        <w:rPr>
          <w:color w:val="000000"/>
          <w:szCs w:val="28"/>
          <w:shd w:val="clear" w:color="auto" w:fill="FFFFFF"/>
        </w:rPr>
        <w:t xml:space="preserve">таких как </w:t>
      </w:r>
      <w:r w:rsidR="00C85E10" w:rsidRPr="004959B2">
        <w:rPr>
          <w:color w:val="000000"/>
          <w:szCs w:val="28"/>
          <w:shd w:val="clear" w:color="auto" w:fill="FFFFFF"/>
        </w:rPr>
        <w:t>чеков, векселей, де</w:t>
      </w:r>
      <w:r w:rsidR="00C85E10" w:rsidRPr="004959B2">
        <w:rPr>
          <w:color w:val="000000"/>
          <w:szCs w:val="28"/>
          <w:shd w:val="clear" w:color="auto" w:fill="FFFFFF"/>
        </w:rPr>
        <w:lastRenderedPageBreak/>
        <w:t>позитных сертификатов</w:t>
      </w:r>
      <w:r w:rsidR="00A155E8">
        <w:rPr>
          <w:color w:val="000000"/>
          <w:szCs w:val="28"/>
          <w:shd w:val="clear" w:color="auto" w:fill="FFFFFF"/>
        </w:rPr>
        <w:t>.</w:t>
      </w:r>
      <w:r w:rsidR="00C85E10" w:rsidRPr="004959B2">
        <w:rPr>
          <w:color w:val="000000"/>
          <w:szCs w:val="28"/>
          <w:shd w:val="clear" w:color="auto" w:fill="FFFFFF"/>
        </w:rPr>
        <w:t xml:space="preserve"> Платежный оборот </w:t>
      </w:r>
      <w:r w:rsidR="00A155E8">
        <w:rPr>
          <w:color w:val="000000"/>
          <w:szCs w:val="28"/>
          <w:shd w:val="clear" w:color="auto" w:fill="FFFFFF"/>
        </w:rPr>
        <w:t xml:space="preserve">состоит из </w:t>
      </w:r>
      <w:r w:rsidR="00EA7FAB">
        <w:rPr>
          <w:color w:val="000000"/>
          <w:szCs w:val="28"/>
          <w:shd w:val="clear" w:color="auto" w:fill="FFFFFF"/>
        </w:rPr>
        <w:t>безналичной</w:t>
      </w:r>
      <w:r w:rsidR="00C85E10" w:rsidRPr="004959B2">
        <w:rPr>
          <w:color w:val="000000"/>
          <w:szCs w:val="28"/>
          <w:shd w:val="clear" w:color="auto" w:fill="FFFFFF"/>
        </w:rPr>
        <w:t xml:space="preserve"> и наличной форм</w:t>
      </w:r>
      <w:r w:rsidR="00A155E8">
        <w:rPr>
          <w:color w:val="000000"/>
          <w:szCs w:val="28"/>
          <w:shd w:val="clear" w:color="auto" w:fill="FFFFFF"/>
        </w:rPr>
        <w:t>ы.</w:t>
      </w:r>
      <w:r w:rsidR="00A155E8" w:rsidRPr="004959B2">
        <w:rPr>
          <w:color w:val="000000"/>
          <w:szCs w:val="28"/>
          <w:shd w:val="clear" w:color="auto" w:fill="FFFFFF"/>
        </w:rPr>
        <w:t xml:space="preserve"> В</w:t>
      </w:r>
      <w:r w:rsidR="00C85E10" w:rsidRPr="004959B2">
        <w:rPr>
          <w:color w:val="000000"/>
          <w:szCs w:val="28"/>
          <w:shd w:val="clear" w:color="auto" w:fill="FFFFFF"/>
        </w:rPr>
        <w:t xml:space="preserve">есь безналичный оборот </w:t>
      </w:r>
      <w:r w:rsidR="00E35684">
        <w:rPr>
          <w:color w:val="auto"/>
        </w:rPr>
        <w:t xml:space="preserve">– </w:t>
      </w:r>
      <w:r w:rsidR="008E441E" w:rsidRPr="004959B2">
        <w:rPr>
          <w:color w:val="000000"/>
          <w:szCs w:val="28"/>
          <w:shd w:val="clear" w:color="auto" w:fill="FFFFFF"/>
        </w:rPr>
        <w:t>платежный,</w:t>
      </w:r>
      <w:r w:rsidR="00C85E10" w:rsidRPr="004959B2">
        <w:rPr>
          <w:color w:val="000000"/>
          <w:szCs w:val="28"/>
          <w:shd w:val="clear" w:color="auto" w:fill="FFFFFF"/>
        </w:rPr>
        <w:t xml:space="preserve"> </w:t>
      </w:r>
      <w:r w:rsidR="00EA7FAB">
        <w:rPr>
          <w:color w:val="000000"/>
          <w:szCs w:val="28"/>
          <w:shd w:val="clear" w:color="auto" w:fill="FFFFFF"/>
        </w:rPr>
        <w:t>так как он</w:t>
      </w:r>
      <w:r w:rsidR="00C85E10" w:rsidRPr="004959B2">
        <w:rPr>
          <w:color w:val="000000"/>
          <w:szCs w:val="28"/>
          <w:shd w:val="clear" w:color="auto" w:fill="FFFFFF"/>
        </w:rPr>
        <w:t xml:space="preserve"> </w:t>
      </w:r>
      <w:r w:rsidR="00A155E8">
        <w:rPr>
          <w:color w:val="000000"/>
          <w:szCs w:val="28"/>
          <w:shd w:val="clear" w:color="auto" w:fill="FFFFFF"/>
        </w:rPr>
        <w:t>может иметь</w:t>
      </w:r>
      <w:r w:rsidR="00C85E10" w:rsidRPr="004959B2">
        <w:rPr>
          <w:color w:val="000000"/>
          <w:szCs w:val="28"/>
          <w:shd w:val="clear" w:color="auto" w:fill="FFFFFF"/>
        </w:rPr>
        <w:t xml:space="preserve"> разрыв во времени </w:t>
      </w:r>
      <w:r w:rsidR="0082726F">
        <w:rPr>
          <w:color w:val="000000"/>
          <w:szCs w:val="28"/>
          <w:shd w:val="clear" w:color="auto" w:fill="FFFFFF"/>
        </w:rPr>
        <w:t>перемещения</w:t>
      </w:r>
      <w:r w:rsidR="00C85E10" w:rsidRPr="004959B2">
        <w:rPr>
          <w:color w:val="000000"/>
          <w:szCs w:val="28"/>
          <w:shd w:val="clear" w:color="auto" w:fill="FFFFFF"/>
        </w:rPr>
        <w:t xml:space="preserve"> товара</w:t>
      </w:r>
      <w:r w:rsidR="00A155E8">
        <w:rPr>
          <w:color w:val="000000"/>
          <w:szCs w:val="28"/>
          <w:shd w:val="clear" w:color="auto" w:fill="FFFFFF"/>
        </w:rPr>
        <w:t>,</w:t>
      </w:r>
      <w:r w:rsidR="00C85E10" w:rsidRPr="004959B2">
        <w:rPr>
          <w:color w:val="000000"/>
          <w:szCs w:val="28"/>
          <w:shd w:val="clear" w:color="auto" w:fill="FFFFFF"/>
        </w:rPr>
        <w:t xml:space="preserve"> в </w:t>
      </w:r>
      <w:r w:rsidR="0082726F">
        <w:rPr>
          <w:color w:val="000000"/>
          <w:szCs w:val="28"/>
          <w:shd w:val="clear" w:color="auto" w:fill="FFFFFF"/>
        </w:rPr>
        <w:t>различных</w:t>
      </w:r>
      <w:r w:rsidR="00C85E10" w:rsidRPr="004959B2">
        <w:rPr>
          <w:color w:val="000000"/>
          <w:szCs w:val="28"/>
          <w:shd w:val="clear" w:color="auto" w:fill="FFFFFF"/>
        </w:rPr>
        <w:t xml:space="preserve"> его разновидностях и денежных средств</w:t>
      </w:r>
      <w:r w:rsidR="00A155E8">
        <w:rPr>
          <w:color w:val="000000"/>
          <w:szCs w:val="28"/>
          <w:shd w:val="clear" w:color="auto" w:fill="FFFFFF"/>
        </w:rPr>
        <w:t>ах</w:t>
      </w:r>
      <w:r w:rsidR="00511C6D">
        <w:rPr>
          <w:color w:val="000000"/>
          <w:szCs w:val="28"/>
          <w:shd w:val="clear" w:color="auto" w:fill="FFFFFF"/>
        </w:rPr>
        <w:t>.</w:t>
      </w:r>
      <w:r w:rsidR="00511C6D" w:rsidRPr="004959B2">
        <w:rPr>
          <w:color w:val="000000"/>
          <w:szCs w:val="28"/>
          <w:shd w:val="clear" w:color="auto" w:fill="FFFFFF"/>
        </w:rPr>
        <w:t xml:space="preserve"> </w:t>
      </w:r>
      <w:r w:rsidR="007D76BD">
        <w:rPr>
          <w:color w:val="000000"/>
          <w:szCs w:val="28"/>
          <w:shd w:val="clear" w:color="auto" w:fill="FFFFFF"/>
        </w:rPr>
        <w:t>Являясь доминирующим,</w:t>
      </w:r>
      <w:r w:rsidR="007D76BD" w:rsidRPr="004959B2">
        <w:rPr>
          <w:color w:val="000000"/>
          <w:szCs w:val="28"/>
          <w:shd w:val="clear" w:color="auto" w:fill="FFFFFF"/>
        </w:rPr>
        <w:t xml:space="preserve"> </w:t>
      </w:r>
      <w:r w:rsidR="007D76BD">
        <w:rPr>
          <w:color w:val="000000"/>
          <w:szCs w:val="28"/>
          <w:shd w:val="clear" w:color="auto" w:fill="FFFFFF"/>
        </w:rPr>
        <w:t>б</w:t>
      </w:r>
      <w:r w:rsidR="00C85E10" w:rsidRPr="004959B2">
        <w:rPr>
          <w:color w:val="000000"/>
          <w:szCs w:val="28"/>
          <w:shd w:val="clear" w:color="auto" w:fill="FFFFFF"/>
        </w:rPr>
        <w:t>езналичный платежны</w:t>
      </w:r>
      <w:r w:rsidR="00E35684">
        <w:rPr>
          <w:color w:val="000000"/>
          <w:szCs w:val="28"/>
          <w:shd w:val="clear" w:color="auto" w:fill="FFFFFF"/>
        </w:rPr>
        <w:t xml:space="preserve">й оборот, </w:t>
      </w:r>
      <w:r w:rsidR="007D76BD">
        <w:rPr>
          <w:color w:val="000000"/>
          <w:szCs w:val="28"/>
          <w:shd w:val="clear" w:color="auto" w:fill="FFFFFF"/>
        </w:rPr>
        <w:t>происходит</w:t>
      </w:r>
      <w:r w:rsidR="00C85E10" w:rsidRPr="004959B2">
        <w:rPr>
          <w:color w:val="000000"/>
          <w:szCs w:val="28"/>
          <w:shd w:val="clear" w:color="auto" w:fill="FFFFFF"/>
        </w:rPr>
        <w:t xml:space="preserve"> в виде з</w:t>
      </w:r>
      <w:r w:rsidR="00EA7FAB">
        <w:rPr>
          <w:color w:val="000000"/>
          <w:szCs w:val="28"/>
          <w:shd w:val="clear" w:color="auto" w:fill="FFFFFF"/>
        </w:rPr>
        <w:t>аписей по счетам плательщиков, получателей</w:t>
      </w:r>
      <w:r w:rsidR="00C85E10" w:rsidRPr="004959B2">
        <w:rPr>
          <w:color w:val="000000"/>
          <w:szCs w:val="28"/>
          <w:shd w:val="clear" w:color="auto" w:fill="FFFFFF"/>
        </w:rPr>
        <w:t xml:space="preserve"> денежных средств</w:t>
      </w:r>
      <w:r w:rsidR="00EA7FAB">
        <w:rPr>
          <w:color w:val="000000"/>
          <w:szCs w:val="28"/>
          <w:shd w:val="clear" w:color="auto" w:fill="FFFFFF"/>
        </w:rPr>
        <w:t>ах</w:t>
      </w:r>
      <w:r w:rsidR="00C85E10" w:rsidRPr="004959B2">
        <w:rPr>
          <w:color w:val="000000"/>
          <w:szCs w:val="28"/>
          <w:shd w:val="clear" w:color="auto" w:fill="FFFFFF"/>
        </w:rPr>
        <w:t xml:space="preserve"> в кредитных учреждениях, путем зачетов взаимных требований и передачи оборотных докум</w:t>
      </w:r>
      <w:r w:rsidR="008A5EB8" w:rsidRPr="004959B2">
        <w:rPr>
          <w:color w:val="000000"/>
          <w:szCs w:val="28"/>
          <w:shd w:val="clear" w:color="auto" w:fill="FFFFFF"/>
        </w:rPr>
        <w:t>ентов</w:t>
      </w:r>
      <w:r w:rsidR="007D76BD">
        <w:rPr>
          <w:color w:val="000000"/>
          <w:szCs w:val="28"/>
          <w:shd w:val="clear" w:color="auto" w:fill="FFFFFF"/>
        </w:rPr>
        <w:t>.</w:t>
      </w:r>
      <w:r w:rsidR="00DC7026" w:rsidRPr="004959B2">
        <w:rPr>
          <w:color w:val="000000"/>
          <w:szCs w:val="28"/>
          <w:shd w:val="clear" w:color="auto" w:fill="FFFFFF"/>
        </w:rPr>
        <w:t xml:space="preserve"> </w:t>
      </w:r>
      <w:r w:rsidR="007D76BD">
        <w:rPr>
          <w:color w:val="000000"/>
          <w:szCs w:val="28"/>
          <w:shd w:val="clear" w:color="auto" w:fill="FFFFFF"/>
        </w:rPr>
        <w:t>С</w:t>
      </w:r>
      <w:r w:rsidR="00EA7FAB">
        <w:rPr>
          <w:color w:val="000000"/>
          <w:szCs w:val="28"/>
          <w:shd w:val="clear" w:color="auto" w:fill="FFFFFF"/>
        </w:rPr>
        <w:t>меняя форму стоимости, деньги</w:t>
      </w:r>
      <w:r w:rsidR="00C85E10" w:rsidRPr="004959B2">
        <w:rPr>
          <w:color w:val="000000"/>
          <w:szCs w:val="28"/>
          <w:shd w:val="clear" w:color="auto" w:fill="FFFFFF"/>
        </w:rPr>
        <w:t xml:space="preserve"> </w:t>
      </w:r>
      <w:r w:rsidR="00051080">
        <w:rPr>
          <w:color w:val="000000"/>
          <w:szCs w:val="28"/>
          <w:shd w:val="clear" w:color="auto" w:fill="FFFFFF"/>
        </w:rPr>
        <w:t>пребывают</w:t>
      </w:r>
      <w:r w:rsidR="00C85E10" w:rsidRPr="004959B2">
        <w:rPr>
          <w:color w:val="000000"/>
          <w:szCs w:val="28"/>
          <w:shd w:val="clear" w:color="auto" w:fill="FFFFFF"/>
        </w:rPr>
        <w:t xml:space="preserve"> в </w:t>
      </w:r>
      <w:r w:rsidR="00051080">
        <w:rPr>
          <w:color w:val="000000"/>
          <w:szCs w:val="28"/>
          <w:shd w:val="clear" w:color="auto" w:fill="FFFFFF"/>
        </w:rPr>
        <w:lastRenderedPageBreak/>
        <w:t>непрерывном</w:t>
      </w:r>
      <w:r w:rsidR="00C85E10" w:rsidRPr="004959B2">
        <w:rPr>
          <w:color w:val="000000"/>
          <w:szCs w:val="28"/>
          <w:shd w:val="clear" w:color="auto" w:fill="FFFFFF"/>
        </w:rPr>
        <w:t xml:space="preserve"> движении </w:t>
      </w:r>
      <w:r w:rsidR="00051080">
        <w:rPr>
          <w:color w:val="000000"/>
          <w:szCs w:val="28"/>
          <w:shd w:val="clear" w:color="auto" w:fill="FFFFFF"/>
        </w:rPr>
        <w:t>среди</w:t>
      </w:r>
      <w:r w:rsidR="00C85E10" w:rsidRPr="004959B2">
        <w:rPr>
          <w:color w:val="000000"/>
          <w:szCs w:val="28"/>
          <w:shd w:val="clear" w:color="auto" w:fill="FFFFFF"/>
        </w:rPr>
        <w:t xml:space="preserve"> тре</w:t>
      </w:r>
      <w:r w:rsidR="00051080">
        <w:rPr>
          <w:color w:val="000000"/>
          <w:szCs w:val="28"/>
          <w:shd w:val="clear" w:color="auto" w:fill="FFFFFF"/>
        </w:rPr>
        <w:t>х</w:t>
      </w:r>
      <w:r w:rsidR="00C85E10" w:rsidRPr="004959B2">
        <w:rPr>
          <w:color w:val="000000"/>
          <w:szCs w:val="28"/>
          <w:shd w:val="clear" w:color="auto" w:fill="FFFFFF"/>
        </w:rPr>
        <w:t xml:space="preserve"> основны</w:t>
      </w:r>
      <w:r w:rsidR="00051080">
        <w:rPr>
          <w:color w:val="000000"/>
          <w:szCs w:val="28"/>
          <w:shd w:val="clear" w:color="auto" w:fill="FFFFFF"/>
        </w:rPr>
        <w:t>х</w:t>
      </w:r>
      <w:r w:rsidR="00C85E10" w:rsidRPr="004959B2">
        <w:rPr>
          <w:color w:val="000000"/>
          <w:szCs w:val="28"/>
          <w:shd w:val="clear" w:color="auto" w:fill="FFFFFF"/>
        </w:rPr>
        <w:t xml:space="preserve"> субъект</w:t>
      </w:r>
      <w:r w:rsidR="00051080">
        <w:rPr>
          <w:color w:val="000000"/>
          <w:szCs w:val="28"/>
          <w:shd w:val="clear" w:color="auto" w:fill="FFFFFF"/>
        </w:rPr>
        <w:t>ов</w:t>
      </w:r>
      <w:r w:rsidR="00C85E10" w:rsidRPr="004959B2">
        <w:rPr>
          <w:color w:val="000000"/>
          <w:szCs w:val="28"/>
          <w:shd w:val="clear" w:color="auto" w:fill="FFFFFF"/>
        </w:rPr>
        <w:t>: физическими лицами, юридическими лицами и государственными органами.</w:t>
      </w:r>
      <w:r w:rsidR="008E441E" w:rsidRPr="004959B2">
        <w:rPr>
          <w:color w:val="000000"/>
          <w:szCs w:val="28"/>
          <w:shd w:val="clear" w:color="auto" w:fill="FFFFFF"/>
        </w:rPr>
        <w:t xml:space="preserve"> </w:t>
      </w:r>
    </w:p>
    <w:p w:rsidR="007A7DB4" w:rsidRPr="004959B2" w:rsidRDefault="007A7DB4" w:rsidP="00051080">
      <w:pPr>
        <w:tabs>
          <w:tab w:val="left" w:pos="9781"/>
        </w:tabs>
        <w:spacing w:after="0" w:line="360" w:lineRule="auto"/>
        <w:ind w:firstLine="709"/>
        <w:jc w:val="both"/>
        <w:rPr>
          <w:rFonts w:eastAsia="Times New Roman"/>
          <w:color w:val="000000"/>
          <w:szCs w:val="28"/>
        </w:rPr>
      </w:pPr>
      <w:r w:rsidRPr="004959B2">
        <w:rPr>
          <w:rFonts w:eastAsia="Times New Roman"/>
          <w:color w:val="000000"/>
          <w:szCs w:val="28"/>
        </w:rPr>
        <w:t>Банк России использует такие денежные агрегаты, как М0 (банкноты и монеты за пределами банков); «Деньги», или М1 (М0 плюс депозиты до востребования в коммерческих банках); «Денежная масса в национальном определении», или М2 (агрегат «Деньги» плюс срочные депозиты); «Денежная масса по методологии денежного обзора» (М2 плюс депозиты в иностранной валюте).</w:t>
      </w:r>
    </w:p>
    <w:p w:rsidR="00E3660B" w:rsidRDefault="00051080" w:rsidP="00051080">
      <w:pPr>
        <w:tabs>
          <w:tab w:val="left" w:pos="9781"/>
        </w:tabs>
        <w:spacing w:after="0" w:line="360" w:lineRule="auto"/>
        <w:ind w:firstLine="709"/>
        <w:jc w:val="both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lastRenderedPageBreak/>
        <w:t>Денежные показатели, которые используются Банком России, называют денежной базой</w:t>
      </w:r>
      <w:r w:rsidR="003E0F80">
        <w:rPr>
          <w:rFonts w:eastAsia="Times New Roman"/>
          <w:color w:val="000000"/>
          <w:szCs w:val="28"/>
        </w:rPr>
        <w:t xml:space="preserve">. </w:t>
      </w:r>
      <w:r>
        <w:rPr>
          <w:rFonts w:eastAsia="Times New Roman"/>
          <w:color w:val="000000"/>
          <w:szCs w:val="28"/>
        </w:rPr>
        <w:t>Ее различают в широком и узком определении</w:t>
      </w:r>
      <w:r w:rsidR="003E0F80">
        <w:rPr>
          <w:rFonts w:eastAsia="Times New Roman"/>
          <w:color w:val="000000"/>
          <w:szCs w:val="28"/>
        </w:rPr>
        <w:t xml:space="preserve">. </w:t>
      </w:r>
      <w:r w:rsidR="00E3660B" w:rsidRPr="004959B2">
        <w:rPr>
          <w:rFonts w:eastAsia="Times New Roman"/>
          <w:color w:val="000000"/>
          <w:szCs w:val="28"/>
        </w:rPr>
        <w:t xml:space="preserve">Узкая денежная база </w:t>
      </w:r>
      <w:r>
        <w:rPr>
          <w:rFonts w:eastAsia="Times New Roman"/>
          <w:color w:val="000000"/>
          <w:szCs w:val="28"/>
        </w:rPr>
        <w:t xml:space="preserve">представляет собой </w:t>
      </w:r>
      <w:r w:rsidR="00E3660B" w:rsidRPr="004959B2">
        <w:rPr>
          <w:rFonts w:eastAsia="Times New Roman"/>
          <w:color w:val="000000"/>
          <w:szCs w:val="28"/>
        </w:rPr>
        <w:t>часть денежной массы, состоящ</w:t>
      </w:r>
      <w:r>
        <w:rPr>
          <w:rFonts w:eastAsia="Times New Roman"/>
          <w:color w:val="000000"/>
          <w:szCs w:val="28"/>
        </w:rPr>
        <w:t>ей из</w:t>
      </w:r>
      <w:r w:rsidRPr="00051080">
        <w:rPr>
          <w:rFonts w:eastAsia="Times New Roman"/>
          <w:color w:val="000000"/>
          <w:szCs w:val="28"/>
        </w:rPr>
        <w:t>:</w:t>
      </w:r>
    </w:p>
    <w:p w:rsidR="00BD2112" w:rsidRDefault="00BD2112" w:rsidP="00BD2112">
      <w:pPr>
        <w:tabs>
          <w:tab w:val="left" w:pos="9781"/>
        </w:tabs>
        <w:spacing w:after="0" w:line="360" w:lineRule="auto"/>
        <w:ind w:firstLine="709"/>
        <w:jc w:val="both"/>
        <w:rPr>
          <w:rFonts w:eastAsia="Times New Roman"/>
          <w:color w:val="000000"/>
          <w:szCs w:val="28"/>
        </w:rPr>
      </w:pPr>
      <w:r>
        <w:rPr>
          <w:color w:val="auto"/>
        </w:rPr>
        <w:t>–</w:t>
      </w:r>
      <w:r w:rsidR="00F72D39">
        <w:rPr>
          <w:color w:val="auto"/>
        </w:rPr>
        <w:t xml:space="preserve">  </w:t>
      </w:r>
      <w:r w:rsidRPr="00E27CFD">
        <w:rPr>
          <w:rFonts w:eastAsia="Times New Roman"/>
          <w:color w:val="000000"/>
          <w:szCs w:val="28"/>
        </w:rPr>
        <w:t>наличных ден</w:t>
      </w:r>
      <w:r>
        <w:rPr>
          <w:rFonts w:eastAsia="Times New Roman"/>
          <w:color w:val="000000"/>
          <w:szCs w:val="28"/>
        </w:rPr>
        <w:t>ег в обращении вне банка России</w:t>
      </w:r>
    </w:p>
    <w:p w:rsidR="00BD2112" w:rsidRDefault="00BD2112" w:rsidP="00BD2112">
      <w:pPr>
        <w:tabs>
          <w:tab w:val="left" w:pos="9781"/>
        </w:tabs>
        <w:spacing w:after="0" w:line="360" w:lineRule="auto"/>
        <w:ind w:firstLine="709"/>
        <w:jc w:val="both"/>
        <w:rPr>
          <w:color w:val="auto"/>
        </w:rPr>
      </w:pPr>
      <w:r>
        <w:rPr>
          <w:color w:val="auto"/>
        </w:rPr>
        <w:t>–</w:t>
      </w:r>
      <w:r w:rsidRPr="00BD2112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 xml:space="preserve"> </w:t>
      </w:r>
      <w:r w:rsidRPr="00E27CFD">
        <w:rPr>
          <w:rFonts w:eastAsia="Times New Roman"/>
          <w:color w:val="000000"/>
          <w:szCs w:val="28"/>
        </w:rPr>
        <w:t>наличных ден</w:t>
      </w:r>
      <w:r>
        <w:rPr>
          <w:rFonts w:eastAsia="Times New Roman"/>
          <w:color w:val="000000"/>
          <w:szCs w:val="28"/>
        </w:rPr>
        <w:t>ег в обращении вне банка России</w:t>
      </w:r>
    </w:p>
    <w:p w:rsidR="00BD2112" w:rsidRDefault="00BD2112" w:rsidP="00BD2112">
      <w:pPr>
        <w:tabs>
          <w:tab w:val="left" w:pos="9781"/>
        </w:tabs>
        <w:spacing w:after="0" w:line="360" w:lineRule="auto"/>
        <w:ind w:firstLine="709"/>
        <w:jc w:val="both"/>
        <w:rPr>
          <w:rFonts w:eastAsia="Times New Roman"/>
          <w:color w:val="000000"/>
          <w:szCs w:val="28"/>
        </w:rPr>
      </w:pPr>
      <w:r>
        <w:rPr>
          <w:color w:val="auto"/>
        </w:rPr>
        <w:t>–</w:t>
      </w:r>
      <w:r w:rsidR="00F72D39">
        <w:rPr>
          <w:color w:val="auto"/>
        </w:rPr>
        <w:t xml:space="preserve"> </w:t>
      </w:r>
      <w:r>
        <w:rPr>
          <w:rFonts w:eastAsia="Times New Roman"/>
          <w:color w:val="000000"/>
          <w:szCs w:val="28"/>
        </w:rPr>
        <w:t xml:space="preserve"> </w:t>
      </w:r>
      <w:r w:rsidRPr="00E27CFD">
        <w:rPr>
          <w:rFonts w:eastAsia="Times New Roman"/>
          <w:color w:val="000000"/>
          <w:szCs w:val="28"/>
        </w:rPr>
        <w:t>обязательных резервов кредитных организаций по привлеченным ср</w:t>
      </w:r>
      <w:r>
        <w:rPr>
          <w:rFonts w:eastAsia="Times New Roman"/>
          <w:color w:val="000000"/>
          <w:szCs w:val="28"/>
        </w:rPr>
        <w:t>едствам в рублях в Банке России.</w:t>
      </w:r>
    </w:p>
    <w:p w:rsidR="00E3660B" w:rsidRDefault="00E3660B" w:rsidP="00BD2112">
      <w:pPr>
        <w:tabs>
          <w:tab w:val="left" w:pos="9781"/>
        </w:tabs>
        <w:spacing w:after="0" w:line="360" w:lineRule="auto"/>
        <w:ind w:firstLine="709"/>
        <w:jc w:val="both"/>
        <w:rPr>
          <w:rFonts w:eastAsia="Times New Roman"/>
          <w:color w:val="000000"/>
          <w:szCs w:val="28"/>
        </w:rPr>
      </w:pPr>
      <w:r w:rsidRPr="00BD2112">
        <w:rPr>
          <w:rFonts w:eastAsia="Times New Roman"/>
          <w:color w:val="000000"/>
          <w:szCs w:val="28"/>
        </w:rPr>
        <w:t>Широкая денежная база включает</w:t>
      </w:r>
      <w:r w:rsidR="003E0F80" w:rsidRPr="00BD2112">
        <w:rPr>
          <w:rFonts w:eastAsia="Times New Roman"/>
          <w:color w:val="000000"/>
          <w:szCs w:val="28"/>
        </w:rPr>
        <w:t xml:space="preserve"> в себя</w:t>
      </w:r>
      <w:r w:rsidR="00A312E4" w:rsidRPr="00BD2112">
        <w:rPr>
          <w:rFonts w:eastAsia="Times New Roman"/>
          <w:color w:val="000000"/>
          <w:szCs w:val="28"/>
        </w:rPr>
        <w:t>:</w:t>
      </w:r>
    </w:p>
    <w:p w:rsidR="00BD2112" w:rsidRDefault="00BD2112" w:rsidP="00BD2112">
      <w:pPr>
        <w:tabs>
          <w:tab w:val="left" w:pos="9781"/>
        </w:tabs>
        <w:spacing w:after="0" w:line="360" w:lineRule="auto"/>
        <w:ind w:firstLine="709"/>
        <w:jc w:val="both"/>
        <w:rPr>
          <w:color w:val="auto"/>
        </w:rPr>
      </w:pPr>
      <w:r>
        <w:rPr>
          <w:color w:val="auto"/>
        </w:rPr>
        <w:lastRenderedPageBreak/>
        <w:t>–</w:t>
      </w:r>
      <w:r w:rsidRPr="00BD2112">
        <w:rPr>
          <w:rFonts w:eastAsia="Times New Roman"/>
          <w:color w:val="000000"/>
          <w:szCs w:val="28"/>
        </w:rPr>
        <w:t xml:space="preserve"> </w:t>
      </w:r>
      <w:r>
        <w:rPr>
          <w:rFonts w:eastAsia="Times New Roman"/>
          <w:color w:val="000000"/>
          <w:szCs w:val="28"/>
        </w:rPr>
        <w:t xml:space="preserve"> </w:t>
      </w:r>
      <w:r w:rsidRPr="00E27CFD">
        <w:rPr>
          <w:rFonts w:eastAsia="Times New Roman"/>
          <w:color w:val="000000"/>
          <w:szCs w:val="28"/>
        </w:rPr>
        <w:t>наличные деньги в обращении вне Банка России</w:t>
      </w:r>
      <w:r>
        <w:rPr>
          <w:rFonts w:eastAsia="Times New Roman"/>
          <w:color w:val="000000"/>
          <w:szCs w:val="28"/>
        </w:rPr>
        <w:t>;</w:t>
      </w:r>
    </w:p>
    <w:p w:rsidR="00BD2112" w:rsidRDefault="00BD2112" w:rsidP="00BD2112">
      <w:pPr>
        <w:tabs>
          <w:tab w:val="left" w:pos="9781"/>
        </w:tabs>
        <w:spacing w:after="0" w:line="360" w:lineRule="auto"/>
        <w:ind w:firstLine="709"/>
        <w:jc w:val="both"/>
        <w:rPr>
          <w:color w:val="auto"/>
        </w:rPr>
      </w:pPr>
      <w:r>
        <w:rPr>
          <w:color w:val="auto"/>
        </w:rPr>
        <w:t>–</w:t>
      </w:r>
      <w:r w:rsidRPr="00BD2112">
        <w:rPr>
          <w:rFonts w:eastAsia="Times New Roman"/>
          <w:color w:val="000000"/>
          <w:szCs w:val="28"/>
        </w:rPr>
        <w:t xml:space="preserve"> </w:t>
      </w:r>
      <w:r w:rsidRPr="00E27CFD">
        <w:rPr>
          <w:rFonts w:eastAsia="Times New Roman"/>
          <w:color w:val="000000"/>
          <w:szCs w:val="28"/>
        </w:rPr>
        <w:t>обязательные резервы кредитных организаций по привлеченным средствам в рублях и иностранной валюте</w:t>
      </w:r>
      <w:r>
        <w:rPr>
          <w:rFonts w:eastAsia="Times New Roman"/>
          <w:color w:val="000000"/>
          <w:szCs w:val="28"/>
        </w:rPr>
        <w:t>;</w:t>
      </w:r>
    </w:p>
    <w:p w:rsidR="00BD2112" w:rsidRDefault="00BD2112" w:rsidP="00BD2112">
      <w:pPr>
        <w:tabs>
          <w:tab w:val="left" w:pos="9781"/>
        </w:tabs>
        <w:spacing w:after="0" w:line="360" w:lineRule="auto"/>
        <w:ind w:firstLine="709"/>
        <w:jc w:val="both"/>
        <w:rPr>
          <w:rFonts w:eastAsia="Times New Roman"/>
          <w:color w:val="000000"/>
          <w:szCs w:val="28"/>
        </w:rPr>
      </w:pPr>
      <w:r>
        <w:rPr>
          <w:color w:val="auto"/>
        </w:rPr>
        <w:t>–</w:t>
      </w:r>
      <w:r w:rsidRPr="00BD2112">
        <w:rPr>
          <w:rFonts w:eastAsia="Times New Roman"/>
          <w:color w:val="000000"/>
          <w:szCs w:val="28"/>
        </w:rPr>
        <w:t xml:space="preserve"> </w:t>
      </w:r>
      <w:r w:rsidRPr="00E27CFD">
        <w:rPr>
          <w:rFonts w:eastAsia="Times New Roman"/>
          <w:color w:val="000000"/>
          <w:szCs w:val="28"/>
        </w:rPr>
        <w:t>средства кредитных организаций на корреспондентских и депозитных счетах в Банке России</w:t>
      </w:r>
      <w:r>
        <w:rPr>
          <w:rFonts w:eastAsia="Times New Roman"/>
          <w:color w:val="000000"/>
          <w:szCs w:val="28"/>
        </w:rPr>
        <w:t>;</w:t>
      </w:r>
    </w:p>
    <w:p w:rsidR="00BD2112" w:rsidRDefault="00BD2112" w:rsidP="00BD2112">
      <w:pPr>
        <w:tabs>
          <w:tab w:val="left" w:pos="9781"/>
        </w:tabs>
        <w:spacing w:after="0" w:line="360" w:lineRule="auto"/>
        <w:ind w:firstLine="709"/>
        <w:jc w:val="both"/>
        <w:rPr>
          <w:rFonts w:eastAsia="Times New Roman"/>
          <w:color w:val="000000"/>
          <w:szCs w:val="28"/>
        </w:rPr>
      </w:pPr>
      <w:r>
        <w:rPr>
          <w:color w:val="auto"/>
        </w:rPr>
        <w:t>–</w:t>
      </w:r>
      <w:r w:rsidRPr="00BD2112">
        <w:rPr>
          <w:rFonts w:eastAsia="Times New Roman"/>
          <w:color w:val="000000"/>
          <w:szCs w:val="28"/>
        </w:rPr>
        <w:t xml:space="preserve"> </w:t>
      </w:r>
      <w:r w:rsidRPr="00E27CFD">
        <w:rPr>
          <w:rFonts w:eastAsia="Times New Roman"/>
          <w:color w:val="000000"/>
          <w:szCs w:val="28"/>
        </w:rPr>
        <w:t>вложения кредитных организаций в облигации Банка России и иные обязательства Банка России по операциям с кредитными организациями в рублях</w:t>
      </w:r>
      <w:r>
        <w:rPr>
          <w:rFonts w:eastAsia="Times New Roman"/>
          <w:color w:val="000000"/>
          <w:szCs w:val="28"/>
        </w:rPr>
        <w:t>.</w:t>
      </w:r>
    </w:p>
    <w:p w:rsidR="00C85E10" w:rsidRPr="004959B2" w:rsidRDefault="00C85E10" w:rsidP="00BD2112">
      <w:pPr>
        <w:tabs>
          <w:tab w:val="left" w:pos="9781"/>
        </w:tabs>
        <w:spacing w:after="0" w:line="360" w:lineRule="auto"/>
        <w:ind w:firstLine="709"/>
        <w:jc w:val="both"/>
        <w:rPr>
          <w:rFonts w:eastAsia="Times New Roman"/>
          <w:color w:val="000000"/>
          <w:szCs w:val="28"/>
        </w:rPr>
      </w:pPr>
      <w:r w:rsidRPr="004959B2">
        <w:rPr>
          <w:rFonts w:eastAsia="Times New Roman"/>
          <w:color w:val="000000"/>
          <w:szCs w:val="28"/>
        </w:rPr>
        <w:lastRenderedPageBreak/>
        <w:t xml:space="preserve">Степень кумулятивного воздействия денежной базы на объем денежной массы определяется денежным мультипликатором </w:t>
      </w:r>
      <w:r w:rsidR="00A23F9A">
        <w:rPr>
          <w:rFonts w:eastAsia="Times New Roman"/>
          <w:color w:val="000000"/>
          <w:szCs w:val="28"/>
        </w:rPr>
        <w:t xml:space="preserve">денежной массы </w:t>
      </w:r>
      <w:r w:rsidRPr="004959B2">
        <w:rPr>
          <w:rFonts w:eastAsia="Times New Roman"/>
          <w:color w:val="000000"/>
          <w:szCs w:val="28"/>
        </w:rPr>
        <w:t>по формуле:</w:t>
      </w:r>
    </w:p>
    <w:p w:rsidR="00BD2112" w:rsidRDefault="00C85E10" w:rsidP="00BD2112">
      <w:pPr>
        <w:tabs>
          <w:tab w:val="left" w:pos="9781"/>
        </w:tabs>
        <w:spacing w:after="0" w:line="360" w:lineRule="auto"/>
        <w:ind w:firstLine="709"/>
        <w:jc w:val="both"/>
        <w:rPr>
          <w:rFonts w:eastAsia="Times New Roman"/>
          <w:color w:val="000000"/>
          <w:szCs w:val="28"/>
        </w:rPr>
      </w:pPr>
      <w:r w:rsidRPr="004959B2">
        <w:rPr>
          <w:rFonts w:eastAsia="Times New Roman"/>
          <w:color w:val="000000"/>
          <w:szCs w:val="28"/>
        </w:rPr>
        <w:t>Д</w:t>
      </w:r>
      <w:r w:rsidR="00A23F9A">
        <w:rPr>
          <w:rFonts w:eastAsia="Times New Roman"/>
          <w:color w:val="000000"/>
          <w:szCs w:val="28"/>
        </w:rPr>
        <w:t>М</w:t>
      </w:r>
      <w:r w:rsidR="00E17251">
        <w:rPr>
          <w:rFonts w:eastAsia="Times New Roman"/>
          <w:color w:val="000000"/>
          <w:szCs w:val="28"/>
        </w:rPr>
        <w:t xml:space="preserve">=М2: Денежная база                                             </w:t>
      </w:r>
      <w:proofErr w:type="gramStart"/>
      <w:r w:rsidR="00E17251">
        <w:rPr>
          <w:rFonts w:eastAsia="Times New Roman"/>
          <w:color w:val="000000"/>
          <w:szCs w:val="28"/>
        </w:rPr>
        <w:t xml:space="preserve">  </w:t>
      </w:r>
      <w:r w:rsidR="00340AE4" w:rsidRPr="00B41075">
        <w:rPr>
          <w:rFonts w:eastAsia="Times New Roman"/>
          <w:color w:val="000000"/>
          <w:szCs w:val="28"/>
        </w:rPr>
        <w:t xml:space="preserve"> (</w:t>
      </w:r>
      <w:proofErr w:type="gramEnd"/>
      <w:r w:rsidR="00340AE4" w:rsidRPr="00B41075">
        <w:rPr>
          <w:rFonts w:eastAsia="Times New Roman"/>
          <w:color w:val="000000"/>
          <w:szCs w:val="28"/>
        </w:rPr>
        <w:t>6)</w:t>
      </w:r>
    </w:p>
    <w:p w:rsidR="00E17251" w:rsidRDefault="00E17251" w:rsidP="00BD2112">
      <w:pPr>
        <w:tabs>
          <w:tab w:val="left" w:pos="9781"/>
        </w:tabs>
        <w:spacing w:after="0" w:line="360" w:lineRule="auto"/>
        <w:ind w:firstLine="709"/>
        <w:jc w:val="both"/>
        <w:rPr>
          <w:rFonts w:eastAsia="Times New Roman"/>
          <w:color w:val="000000"/>
          <w:szCs w:val="28"/>
        </w:rPr>
      </w:pPr>
    </w:p>
    <w:p w:rsidR="002D5DC8" w:rsidRPr="00BD2112" w:rsidRDefault="00C85E10" w:rsidP="00BD2112">
      <w:pPr>
        <w:tabs>
          <w:tab w:val="left" w:pos="9781"/>
        </w:tabs>
        <w:spacing w:after="0" w:line="360" w:lineRule="auto"/>
        <w:ind w:firstLine="709"/>
        <w:jc w:val="both"/>
        <w:rPr>
          <w:rFonts w:eastAsia="Times New Roman"/>
          <w:color w:val="000000"/>
          <w:szCs w:val="28"/>
        </w:rPr>
      </w:pPr>
      <w:r w:rsidRPr="004959B2">
        <w:rPr>
          <w:rFonts w:eastAsia="Times New Roman"/>
          <w:color w:val="000000"/>
          <w:szCs w:val="28"/>
        </w:rPr>
        <w:t>Скорость</w:t>
      </w:r>
      <w:r w:rsidR="003E0F80">
        <w:rPr>
          <w:rFonts w:eastAsia="Times New Roman"/>
          <w:color w:val="000000"/>
          <w:szCs w:val="28"/>
        </w:rPr>
        <w:t>ю</w:t>
      </w:r>
      <w:r w:rsidRPr="004959B2">
        <w:rPr>
          <w:rFonts w:eastAsia="Times New Roman"/>
          <w:color w:val="000000"/>
          <w:szCs w:val="28"/>
        </w:rPr>
        <w:t xml:space="preserve"> оборота денег </w:t>
      </w:r>
      <w:r w:rsidR="00F32DA5">
        <w:rPr>
          <w:rFonts w:eastAsia="Times New Roman"/>
          <w:color w:val="000000"/>
          <w:szCs w:val="28"/>
        </w:rPr>
        <w:t>является</w:t>
      </w:r>
      <w:r w:rsidRPr="004959B2">
        <w:rPr>
          <w:rFonts w:eastAsia="Times New Roman"/>
          <w:color w:val="000000"/>
          <w:szCs w:val="28"/>
        </w:rPr>
        <w:t xml:space="preserve"> быстрота их оборота при обслуживании сделок. Показатель скорости оборота денег определяется отношением валового внутреннего продукта (ВВП) к денежной массе. </w:t>
      </w:r>
      <w:r w:rsidR="003E0F80">
        <w:rPr>
          <w:rFonts w:eastAsia="Times New Roman"/>
          <w:color w:val="000000"/>
          <w:szCs w:val="28"/>
        </w:rPr>
        <w:t>И</w:t>
      </w:r>
      <w:r w:rsidRPr="004959B2">
        <w:rPr>
          <w:rFonts w:eastAsia="Times New Roman"/>
          <w:color w:val="000000"/>
          <w:szCs w:val="28"/>
        </w:rPr>
        <w:t xml:space="preserve">з закона денежного оборота, </w:t>
      </w:r>
      <w:r w:rsidR="003E0F80">
        <w:rPr>
          <w:rFonts w:eastAsia="Times New Roman"/>
          <w:color w:val="000000"/>
          <w:szCs w:val="28"/>
        </w:rPr>
        <w:t xml:space="preserve">следует, что </w:t>
      </w:r>
      <w:r w:rsidRPr="004959B2">
        <w:rPr>
          <w:rFonts w:eastAsia="Times New Roman"/>
          <w:color w:val="000000"/>
          <w:szCs w:val="28"/>
        </w:rPr>
        <w:t xml:space="preserve">увеличение скорости оборота денег равнозначно увеличению </w:t>
      </w:r>
      <w:r w:rsidR="00A312E4">
        <w:rPr>
          <w:rFonts w:eastAsia="Times New Roman"/>
          <w:color w:val="000000"/>
          <w:szCs w:val="28"/>
        </w:rPr>
        <w:t>денежной массы</w:t>
      </w:r>
      <w:r w:rsidR="003E0F80">
        <w:rPr>
          <w:rFonts w:eastAsia="Times New Roman"/>
          <w:color w:val="000000"/>
          <w:szCs w:val="28"/>
        </w:rPr>
        <w:t>.</w:t>
      </w:r>
      <w:r w:rsidR="00A312E4">
        <w:rPr>
          <w:rFonts w:eastAsia="Times New Roman"/>
          <w:color w:val="000000"/>
          <w:szCs w:val="28"/>
        </w:rPr>
        <w:t xml:space="preserve"> </w:t>
      </w:r>
      <w:r w:rsidR="003E0F80">
        <w:rPr>
          <w:rFonts w:eastAsia="Times New Roman"/>
          <w:color w:val="000000"/>
          <w:szCs w:val="28"/>
        </w:rPr>
        <w:t>О</w:t>
      </w:r>
      <w:r w:rsidR="003E0F80" w:rsidRPr="004959B2">
        <w:rPr>
          <w:rFonts w:eastAsia="Times New Roman"/>
          <w:color w:val="000000"/>
          <w:szCs w:val="28"/>
        </w:rPr>
        <w:t>бслужи</w:t>
      </w:r>
      <w:r w:rsidR="003E0F80">
        <w:rPr>
          <w:rFonts w:eastAsia="Times New Roman"/>
          <w:color w:val="000000"/>
          <w:szCs w:val="28"/>
        </w:rPr>
        <w:t xml:space="preserve">вая </w:t>
      </w:r>
      <w:r w:rsidR="000F79FA">
        <w:rPr>
          <w:rFonts w:eastAsia="Times New Roman"/>
          <w:color w:val="000000"/>
          <w:szCs w:val="28"/>
        </w:rPr>
        <w:t>концеп</w:t>
      </w:r>
      <w:r w:rsidR="000F79FA">
        <w:rPr>
          <w:rFonts w:eastAsia="Times New Roman"/>
          <w:color w:val="000000"/>
          <w:szCs w:val="28"/>
        </w:rPr>
        <w:lastRenderedPageBreak/>
        <w:t>цию</w:t>
      </w:r>
      <w:r w:rsidR="003E0F80">
        <w:rPr>
          <w:rFonts w:eastAsia="Times New Roman"/>
          <w:color w:val="000000"/>
          <w:szCs w:val="28"/>
        </w:rPr>
        <w:t xml:space="preserve"> рыночных отношений, д</w:t>
      </w:r>
      <w:r w:rsidRPr="004959B2">
        <w:rPr>
          <w:rFonts w:eastAsia="Times New Roman"/>
          <w:color w:val="000000"/>
          <w:szCs w:val="28"/>
        </w:rPr>
        <w:t>енежный оборот</w:t>
      </w:r>
      <w:r w:rsidR="00A312E4">
        <w:rPr>
          <w:rFonts w:eastAsia="Times New Roman"/>
          <w:color w:val="000000"/>
          <w:szCs w:val="28"/>
        </w:rPr>
        <w:t xml:space="preserve"> решает две </w:t>
      </w:r>
      <w:r w:rsidR="000F79FA">
        <w:rPr>
          <w:rFonts w:eastAsia="Times New Roman"/>
          <w:color w:val="000000"/>
          <w:szCs w:val="28"/>
        </w:rPr>
        <w:t xml:space="preserve">ключевые </w:t>
      </w:r>
      <w:r w:rsidR="00A312E4">
        <w:rPr>
          <w:rFonts w:eastAsia="Times New Roman"/>
          <w:color w:val="000000"/>
          <w:szCs w:val="28"/>
        </w:rPr>
        <w:t>задачи</w:t>
      </w:r>
      <w:r w:rsidR="003E0F80">
        <w:rPr>
          <w:rFonts w:eastAsia="Times New Roman"/>
          <w:color w:val="000000"/>
          <w:szCs w:val="28"/>
        </w:rPr>
        <w:t>. Д</w:t>
      </w:r>
      <w:r w:rsidRPr="004959B2">
        <w:rPr>
          <w:rFonts w:eastAsia="Times New Roman"/>
          <w:color w:val="000000"/>
          <w:szCs w:val="28"/>
        </w:rPr>
        <w:t>енежный оборот, перераспределяя деньги между своими частями, обеспечивает свободный перелив капитала из одной сферы рыночных отношений в другую, тем самым осуществля</w:t>
      </w:r>
      <w:r w:rsidR="00A312E4">
        <w:rPr>
          <w:rFonts w:eastAsia="Times New Roman"/>
          <w:color w:val="000000"/>
          <w:szCs w:val="28"/>
        </w:rPr>
        <w:t>я</w:t>
      </w:r>
      <w:r w:rsidRPr="004959B2">
        <w:rPr>
          <w:rFonts w:eastAsia="Times New Roman"/>
          <w:color w:val="000000"/>
          <w:szCs w:val="28"/>
        </w:rPr>
        <w:t xml:space="preserve"> их взаимосвязь</w:t>
      </w:r>
      <w:r w:rsidR="003E0F80">
        <w:rPr>
          <w:rFonts w:eastAsia="Times New Roman"/>
          <w:color w:val="000000"/>
          <w:szCs w:val="28"/>
        </w:rPr>
        <w:t xml:space="preserve">. </w:t>
      </w:r>
      <w:r w:rsidR="00A312E4">
        <w:rPr>
          <w:rFonts w:eastAsia="Times New Roman"/>
          <w:color w:val="000000"/>
          <w:szCs w:val="28"/>
        </w:rPr>
        <w:t>В</w:t>
      </w:r>
      <w:r w:rsidR="006D5D94" w:rsidRPr="004959B2">
        <w:rPr>
          <w:rFonts w:eastAsia="Times New Roman"/>
          <w:color w:val="000000"/>
          <w:szCs w:val="28"/>
        </w:rPr>
        <w:t xml:space="preserve"> денежном обороте создаются новые деньги, обеспечивающие удовлетворение потребности в них всех сфер рыночных отношений. </w:t>
      </w:r>
      <w:r w:rsidR="006D5D94">
        <w:rPr>
          <w:rFonts w:eastAsia="Times New Roman"/>
          <w:color w:val="000000"/>
          <w:szCs w:val="28"/>
        </w:rPr>
        <w:t>Д</w:t>
      </w:r>
      <w:r w:rsidR="006D5D94" w:rsidRPr="004959B2">
        <w:rPr>
          <w:rFonts w:eastAsia="Times New Roman"/>
          <w:color w:val="000000"/>
          <w:szCs w:val="28"/>
        </w:rPr>
        <w:t xml:space="preserve">енежный оборот в </w:t>
      </w:r>
      <w:r w:rsidR="000F79FA">
        <w:rPr>
          <w:rFonts w:eastAsia="Times New Roman"/>
          <w:color w:val="000000"/>
          <w:szCs w:val="28"/>
        </w:rPr>
        <w:t>обстоятельствах</w:t>
      </w:r>
      <w:r w:rsidR="006D5D94" w:rsidRPr="004959B2">
        <w:rPr>
          <w:rFonts w:eastAsia="Times New Roman"/>
          <w:color w:val="000000"/>
          <w:szCs w:val="28"/>
        </w:rPr>
        <w:t xml:space="preserve"> рыночной модели экономики обслуживает не только рыночные, но и распределительные отношения в хозяйстве. </w:t>
      </w:r>
      <w:r w:rsidRPr="004959B2">
        <w:rPr>
          <w:rFonts w:eastAsia="Times New Roman"/>
          <w:color w:val="000000"/>
          <w:szCs w:val="28"/>
        </w:rPr>
        <w:t xml:space="preserve">Это, прежде всего, финансовые отношения, связанные с существованием </w:t>
      </w:r>
      <w:r w:rsidRPr="004959B2">
        <w:rPr>
          <w:rFonts w:eastAsia="Times New Roman"/>
          <w:color w:val="000000"/>
          <w:szCs w:val="28"/>
        </w:rPr>
        <w:lastRenderedPageBreak/>
        <w:t>федерального и местного бюджетов; кредитные отношения, связанные с предоставлением центральным банком кредитов правительству, а также льготных кредитов коммерчески</w:t>
      </w:r>
      <w:r w:rsidR="003E0F80">
        <w:rPr>
          <w:rFonts w:eastAsia="Times New Roman"/>
          <w:color w:val="000000"/>
          <w:szCs w:val="28"/>
        </w:rPr>
        <w:t>х</w:t>
      </w:r>
      <w:r w:rsidRPr="004959B2">
        <w:rPr>
          <w:rFonts w:eastAsia="Times New Roman"/>
          <w:color w:val="000000"/>
          <w:szCs w:val="28"/>
        </w:rPr>
        <w:t xml:space="preserve"> банк</w:t>
      </w:r>
      <w:r w:rsidR="003E0F80">
        <w:rPr>
          <w:rFonts w:eastAsia="Times New Roman"/>
          <w:color w:val="000000"/>
          <w:szCs w:val="28"/>
        </w:rPr>
        <w:t>ов</w:t>
      </w:r>
      <w:r w:rsidRPr="004959B2">
        <w:rPr>
          <w:rFonts w:eastAsia="Times New Roman"/>
          <w:color w:val="000000"/>
          <w:szCs w:val="28"/>
        </w:rPr>
        <w:t>.</w:t>
      </w:r>
      <w:r w:rsidR="00051080">
        <w:rPr>
          <w:rFonts w:eastAsia="Times New Roman"/>
          <w:color w:val="000000"/>
          <w:szCs w:val="28"/>
        </w:rPr>
        <w:t xml:space="preserve"> В </w:t>
      </w:r>
      <w:r w:rsidRPr="004959B2">
        <w:rPr>
          <w:rFonts w:eastAsia="Times New Roman"/>
          <w:color w:val="000000"/>
          <w:szCs w:val="28"/>
        </w:rPr>
        <w:t xml:space="preserve">Российской Федерации используется </w:t>
      </w:r>
      <w:r w:rsidR="00051080">
        <w:rPr>
          <w:rFonts w:eastAsia="Times New Roman"/>
          <w:color w:val="000000"/>
          <w:szCs w:val="28"/>
        </w:rPr>
        <w:t>единая</w:t>
      </w:r>
      <w:r w:rsidRPr="004959B2">
        <w:rPr>
          <w:rFonts w:eastAsia="Times New Roman"/>
          <w:color w:val="000000"/>
          <w:szCs w:val="28"/>
        </w:rPr>
        <w:t xml:space="preserve"> денежная единица </w:t>
      </w:r>
      <w:r w:rsidR="00BD2112">
        <w:rPr>
          <w:color w:val="auto"/>
        </w:rPr>
        <w:t>–</w:t>
      </w:r>
      <w:r w:rsidRPr="004959B2">
        <w:rPr>
          <w:rFonts w:eastAsia="Times New Roman"/>
          <w:color w:val="000000"/>
          <w:szCs w:val="28"/>
        </w:rPr>
        <w:t xml:space="preserve"> рубль, единые формы расчетов и стандартные виды платежных документов, заполненные на государственном языке. Установление региональных, отраслевых или каких-либо иных особенностей не допускается.</w:t>
      </w:r>
      <w:r w:rsidR="00855C90" w:rsidRPr="004959B2">
        <w:rPr>
          <w:rFonts w:eastAsia="Times New Roman"/>
          <w:color w:val="000000"/>
          <w:szCs w:val="28"/>
        </w:rPr>
        <w:t xml:space="preserve"> </w:t>
      </w:r>
      <w:r w:rsidRPr="004959B2">
        <w:rPr>
          <w:rFonts w:eastAsia="Times New Roman"/>
          <w:color w:val="000000"/>
          <w:szCs w:val="28"/>
        </w:rPr>
        <w:t xml:space="preserve">Банк России приказом от </w:t>
      </w:r>
      <w:r w:rsidR="00BD2112">
        <w:rPr>
          <w:rFonts w:eastAsia="Times New Roman"/>
          <w:color w:val="000000"/>
          <w:szCs w:val="28"/>
        </w:rPr>
        <w:t xml:space="preserve">3 октября 2002 </w:t>
      </w:r>
      <w:r w:rsidR="004959B2">
        <w:rPr>
          <w:rFonts w:eastAsia="Times New Roman"/>
          <w:color w:val="000000"/>
          <w:szCs w:val="28"/>
        </w:rPr>
        <w:t>г. №2-П</w:t>
      </w:r>
      <w:r w:rsidR="00A23F9A">
        <w:rPr>
          <w:rFonts w:eastAsia="Times New Roman"/>
          <w:color w:val="000000"/>
          <w:szCs w:val="28"/>
        </w:rPr>
        <w:t>. утвердил, п</w:t>
      </w:r>
      <w:r w:rsidRPr="004959B2">
        <w:rPr>
          <w:rFonts w:eastAsia="Times New Roman"/>
          <w:color w:val="000000"/>
          <w:szCs w:val="28"/>
        </w:rPr>
        <w:t xml:space="preserve">оложение о безналичных расчетах в Российской Федерации, </w:t>
      </w:r>
      <w:r w:rsidRPr="004959B2">
        <w:rPr>
          <w:rFonts w:eastAsia="Times New Roman"/>
          <w:color w:val="000000"/>
          <w:szCs w:val="28"/>
        </w:rPr>
        <w:lastRenderedPageBreak/>
        <w:t>регулирующее расчеты между юридическими лицами</w:t>
      </w:r>
      <w:r w:rsidR="00A23F9A">
        <w:rPr>
          <w:rFonts w:eastAsia="Times New Roman"/>
          <w:color w:val="000000"/>
          <w:szCs w:val="28"/>
        </w:rPr>
        <w:t xml:space="preserve"> в валюте Российской Федерации.</w:t>
      </w:r>
      <w:r w:rsidR="00E37747">
        <w:rPr>
          <w:rFonts w:eastAsia="Times New Roman"/>
          <w:color w:val="000000"/>
          <w:szCs w:val="28"/>
        </w:rPr>
        <w:t xml:space="preserve"> На основании, которого происходят расчеты в национальной валюте.</w:t>
      </w:r>
      <w:r w:rsidRPr="004959B2">
        <w:rPr>
          <w:rFonts w:eastAsia="Times New Roman"/>
          <w:color w:val="000000"/>
          <w:szCs w:val="28"/>
        </w:rPr>
        <w:t xml:space="preserve"> </w:t>
      </w:r>
      <w:r w:rsidR="00E37747">
        <w:rPr>
          <w:rFonts w:eastAsia="Times New Roman"/>
          <w:color w:val="000000"/>
          <w:szCs w:val="28"/>
        </w:rPr>
        <w:t>П</w:t>
      </w:r>
      <w:r w:rsidRPr="004959B2">
        <w:rPr>
          <w:rFonts w:eastAsia="Times New Roman"/>
          <w:color w:val="000000"/>
          <w:szCs w:val="28"/>
        </w:rPr>
        <w:t>орядок составления и заполнения расчетных документов, а также устанавлива</w:t>
      </w:r>
      <w:r w:rsidR="00E37747">
        <w:rPr>
          <w:rFonts w:eastAsia="Times New Roman"/>
          <w:color w:val="000000"/>
          <w:szCs w:val="28"/>
        </w:rPr>
        <w:t>ет</w:t>
      </w:r>
      <w:r w:rsidRPr="004959B2">
        <w:rPr>
          <w:rFonts w:eastAsia="Times New Roman"/>
          <w:color w:val="000000"/>
          <w:szCs w:val="28"/>
        </w:rPr>
        <w:t xml:space="preserve"> правила проведения расчетных операций по корреспондентским счетам кредитных </w:t>
      </w:r>
      <w:r w:rsidR="00A23F9A" w:rsidRPr="004959B2">
        <w:rPr>
          <w:rFonts w:eastAsia="Times New Roman"/>
          <w:color w:val="000000"/>
          <w:szCs w:val="28"/>
        </w:rPr>
        <w:t>организаций,</w:t>
      </w:r>
      <w:r w:rsidRPr="004959B2">
        <w:rPr>
          <w:rFonts w:eastAsia="Times New Roman"/>
          <w:color w:val="000000"/>
          <w:szCs w:val="28"/>
        </w:rPr>
        <w:t xml:space="preserve"> в том числе открытых в Банке России, и по счетам межфилиальных расчетов</w:t>
      </w:r>
      <w:r w:rsidR="00E45772">
        <w:rPr>
          <w:rFonts w:eastAsia="Times New Roman"/>
          <w:color w:val="000000"/>
          <w:szCs w:val="28"/>
        </w:rPr>
        <w:t>.</w:t>
      </w:r>
      <w:r w:rsidR="004959B2">
        <w:rPr>
          <w:rFonts w:eastAsia="Times New Roman"/>
          <w:color w:val="000000"/>
          <w:szCs w:val="28"/>
        </w:rPr>
        <w:t xml:space="preserve"> </w:t>
      </w:r>
      <w:r w:rsidR="00F32DA5">
        <w:rPr>
          <w:rFonts w:eastAsia="Times New Roman"/>
          <w:color w:val="000000"/>
          <w:szCs w:val="28"/>
        </w:rPr>
        <w:t>Б</w:t>
      </w:r>
      <w:r w:rsidR="004959B2" w:rsidRPr="004959B2">
        <w:rPr>
          <w:rFonts w:eastAsia="Times New Roman"/>
          <w:color w:val="000000"/>
          <w:szCs w:val="28"/>
        </w:rPr>
        <w:t>ольш</w:t>
      </w:r>
      <w:r w:rsidR="00F14502">
        <w:rPr>
          <w:rFonts w:eastAsia="Times New Roman"/>
          <w:color w:val="000000"/>
          <w:szCs w:val="28"/>
        </w:rPr>
        <w:t>ая часть</w:t>
      </w:r>
      <w:r w:rsidR="004959B2" w:rsidRPr="004959B2">
        <w:rPr>
          <w:rFonts w:eastAsia="Times New Roman"/>
          <w:color w:val="000000"/>
          <w:szCs w:val="28"/>
        </w:rPr>
        <w:t xml:space="preserve"> финансовых аналитиков </w:t>
      </w:r>
      <w:r w:rsidR="00F14502">
        <w:rPr>
          <w:rFonts w:eastAsia="Times New Roman"/>
          <w:color w:val="000000"/>
          <w:szCs w:val="28"/>
        </w:rPr>
        <w:t>полагают</w:t>
      </w:r>
      <w:r w:rsidR="004959B2" w:rsidRPr="004959B2">
        <w:rPr>
          <w:rFonts w:eastAsia="Times New Roman"/>
          <w:color w:val="000000"/>
          <w:szCs w:val="28"/>
        </w:rPr>
        <w:t xml:space="preserve">, </w:t>
      </w:r>
      <w:r w:rsidR="00F14502">
        <w:rPr>
          <w:rFonts w:eastAsia="Times New Roman"/>
          <w:color w:val="000000"/>
          <w:szCs w:val="28"/>
        </w:rPr>
        <w:t xml:space="preserve">то, </w:t>
      </w:r>
      <w:r w:rsidR="004959B2" w:rsidRPr="004959B2">
        <w:rPr>
          <w:rFonts w:eastAsia="Times New Roman"/>
          <w:color w:val="000000"/>
          <w:szCs w:val="28"/>
        </w:rPr>
        <w:t>что д</w:t>
      </w:r>
      <w:r w:rsidR="00A872BE" w:rsidRPr="004959B2">
        <w:rPr>
          <w:rFonts w:eastAsia="Times New Roman"/>
          <w:color w:val="000000"/>
          <w:szCs w:val="28"/>
        </w:rPr>
        <w:t>енежный оборо</w:t>
      </w:r>
      <w:r w:rsidR="00340AE4">
        <w:rPr>
          <w:rFonts w:eastAsia="Times New Roman"/>
          <w:color w:val="000000"/>
          <w:szCs w:val="28"/>
        </w:rPr>
        <w:t>т отражает как</w:t>
      </w:r>
      <w:r w:rsidR="00340AE4" w:rsidRPr="00340AE4">
        <w:rPr>
          <w:rFonts w:eastAsia="Times New Roman"/>
          <w:color w:val="000000"/>
          <w:szCs w:val="28"/>
        </w:rPr>
        <w:t xml:space="preserve"> </w:t>
      </w:r>
      <w:r w:rsidR="00F14502">
        <w:rPr>
          <w:rFonts w:eastAsia="Times New Roman"/>
          <w:color w:val="000000"/>
          <w:szCs w:val="28"/>
        </w:rPr>
        <w:t>позитивные результаты</w:t>
      </w:r>
      <w:r w:rsidR="00A872BE" w:rsidRPr="004959B2">
        <w:rPr>
          <w:rFonts w:eastAsia="Times New Roman"/>
          <w:color w:val="000000"/>
          <w:szCs w:val="28"/>
        </w:rPr>
        <w:t xml:space="preserve"> процесса производства товаров и услуг, так и его </w:t>
      </w:r>
      <w:r w:rsidR="00F14502">
        <w:rPr>
          <w:rFonts w:eastAsia="Times New Roman"/>
          <w:color w:val="000000"/>
          <w:szCs w:val="28"/>
        </w:rPr>
        <w:t>негативные</w:t>
      </w:r>
      <w:r w:rsidR="00A872BE" w:rsidRPr="004959B2">
        <w:rPr>
          <w:rFonts w:eastAsia="Times New Roman"/>
          <w:color w:val="000000"/>
          <w:szCs w:val="28"/>
        </w:rPr>
        <w:t xml:space="preserve"> </w:t>
      </w:r>
      <w:r w:rsidR="00A872BE" w:rsidRPr="004959B2">
        <w:rPr>
          <w:rFonts w:eastAsia="Times New Roman"/>
          <w:color w:val="000000"/>
          <w:szCs w:val="28"/>
        </w:rPr>
        <w:lastRenderedPageBreak/>
        <w:t>моменты. Практи</w:t>
      </w:r>
      <w:r w:rsidR="00F14502">
        <w:rPr>
          <w:rFonts w:eastAsia="Times New Roman"/>
          <w:color w:val="000000"/>
          <w:szCs w:val="28"/>
        </w:rPr>
        <w:t>ческая деятельность</w:t>
      </w:r>
      <w:r w:rsidR="00A872BE" w:rsidRPr="004959B2">
        <w:rPr>
          <w:rFonts w:eastAsia="Times New Roman"/>
          <w:color w:val="000000"/>
          <w:szCs w:val="28"/>
        </w:rPr>
        <w:t xml:space="preserve"> хозяйствования </w:t>
      </w:r>
      <w:r w:rsidR="00F14502">
        <w:rPr>
          <w:rFonts w:eastAsia="Times New Roman"/>
          <w:color w:val="000000"/>
          <w:szCs w:val="28"/>
        </w:rPr>
        <w:t>аргументировала</w:t>
      </w:r>
      <w:r w:rsidR="00A872BE" w:rsidRPr="004959B2">
        <w:rPr>
          <w:rFonts w:eastAsia="Times New Roman"/>
          <w:color w:val="000000"/>
          <w:szCs w:val="28"/>
        </w:rPr>
        <w:t xml:space="preserve"> </w:t>
      </w:r>
      <w:r w:rsidR="00F14502">
        <w:rPr>
          <w:rFonts w:eastAsia="Times New Roman"/>
          <w:color w:val="000000"/>
          <w:szCs w:val="28"/>
        </w:rPr>
        <w:t>рациональность</w:t>
      </w:r>
      <w:r w:rsidR="00A872BE" w:rsidRPr="004959B2">
        <w:rPr>
          <w:rFonts w:eastAsia="Times New Roman"/>
          <w:color w:val="000000"/>
          <w:szCs w:val="28"/>
        </w:rPr>
        <w:t xml:space="preserve"> </w:t>
      </w:r>
      <w:r w:rsidR="00F14502">
        <w:rPr>
          <w:rFonts w:eastAsia="Times New Roman"/>
          <w:color w:val="000000"/>
          <w:szCs w:val="28"/>
        </w:rPr>
        <w:t>сосредоточения</w:t>
      </w:r>
      <w:r w:rsidR="00A872BE" w:rsidRPr="004959B2">
        <w:rPr>
          <w:rFonts w:eastAsia="Times New Roman"/>
          <w:color w:val="000000"/>
          <w:szCs w:val="28"/>
        </w:rPr>
        <w:t xml:space="preserve"> управления денежным оборотом центральным банком, который </w:t>
      </w:r>
      <w:r w:rsidR="00F14502">
        <w:rPr>
          <w:rFonts w:eastAsia="Times New Roman"/>
          <w:color w:val="000000"/>
          <w:szCs w:val="28"/>
        </w:rPr>
        <w:t>считается</w:t>
      </w:r>
      <w:r w:rsidR="00A872BE" w:rsidRPr="004959B2">
        <w:rPr>
          <w:rFonts w:eastAsia="Times New Roman"/>
          <w:color w:val="000000"/>
          <w:szCs w:val="28"/>
        </w:rPr>
        <w:t xml:space="preserve"> единым кредитным, эмиссионным, кассовым и расчетным центром государства.</w:t>
      </w:r>
    </w:p>
    <w:p w:rsidR="002D5DC8" w:rsidRDefault="002D5DC8" w:rsidP="00125700">
      <w:pPr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:rsidR="00891938" w:rsidRDefault="00E17251" w:rsidP="00BD2112">
      <w:pPr>
        <w:tabs>
          <w:tab w:val="left" w:pos="9781"/>
        </w:tabs>
        <w:spacing w:after="0" w:line="360" w:lineRule="auto"/>
        <w:ind w:right="-92"/>
        <w:jc w:val="center"/>
        <w:rPr>
          <w:rFonts w:eastAsia="Times New Roman"/>
          <w:b/>
          <w:color w:val="000000"/>
        </w:rPr>
      </w:pPr>
      <w:r w:rsidRPr="00AC234F">
        <w:rPr>
          <w:rFonts w:eastAsia="Times New Roman"/>
          <w:b/>
          <w:color w:val="000000"/>
        </w:rPr>
        <w:lastRenderedPageBreak/>
        <w:t>ГЛАВА 2. ОСОБЕННОСТИ ДЕНЕЖНОГО О</w:t>
      </w:r>
      <w:r>
        <w:rPr>
          <w:rFonts w:eastAsia="Times New Roman"/>
          <w:b/>
          <w:color w:val="000000"/>
        </w:rPr>
        <w:t>БОРОТА В РОССИИ И ЕГО СТРУКТУРА</w:t>
      </w:r>
    </w:p>
    <w:p w:rsidR="00BD2112" w:rsidRDefault="00BD2112" w:rsidP="00BD2112">
      <w:pPr>
        <w:tabs>
          <w:tab w:val="left" w:pos="9781"/>
        </w:tabs>
        <w:spacing w:after="0" w:line="360" w:lineRule="auto"/>
        <w:ind w:right="-92"/>
        <w:jc w:val="center"/>
        <w:rPr>
          <w:rFonts w:eastAsia="Times New Roman"/>
          <w:b/>
          <w:color w:val="000000"/>
        </w:rPr>
      </w:pPr>
    </w:p>
    <w:p w:rsidR="00BD2112" w:rsidRPr="00BD2112" w:rsidRDefault="00BD2112" w:rsidP="00BD2112">
      <w:pPr>
        <w:tabs>
          <w:tab w:val="left" w:pos="9781"/>
        </w:tabs>
        <w:spacing w:after="0" w:line="360" w:lineRule="auto"/>
        <w:ind w:right="-92"/>
        <w:jc w:val="center"/>
        <w:rPr>
          <w:rFonts w:eastAsia="Times New Roman"/>
          <w:b/>
          <w:color w:val="000000"/>
        </w:rPr>
      </w:pPr>
    </w:p>
    <w:p w:rsidR="00F67ABA" w:rsidRPr="00094B4C" w:rsidRDefault="00F67ABA" w:rsidP="00BD2112">
      <w:pPr>
        <w:shd w:val="clear" w:color="auto" w:fill="FFFFFF"/>
        <w:tabs>
          <w:tab w:val="left" w:pos="9781"/>
        </w:tabs>
        <w:spacing w:after="0" w:line="360" w:lineRule="auto"/>
        <w:ind w:right="333" w:firstLine="709"/>
        <w:rPr>
          <w:rFonts w:eastAsia="Times New Roman"/>
          <w:b/>
          <w:color w:val="000000" w:themeColor="text1"/>
          <w:szCs w:val="28"/>
        </w:rPr>
      </w:pPr>
      <w:r w:rsidRPr="00AC234F">
        <w:rPr>
          <w:rFonts w:eastAsia="Times New Roman"/>
          <w:b/>
          <w:color w:val="000000" w:themeColor="text1"/>
          <w:szCs w:val="28"/>
        </w:rPr>
        <w:t>2.1 Анализ денежной масс</w:t>
      </w:r>
      <w:r w:rsidR="00094B4C">
        <w:rPr>
          <w:rFonts w:eastAsia="Times New Roman"/>
          <w:b/>
          <w:color w:val="000000" w:themeColor="text1"/>
          <w:szCs w:val="28"/>
        </w:rPr>
        <w:t>ы и денежных агрегатов в России</w:t>
      </w:r>
    </w:p>
    <w:p w:rsidR="00340AE4" w:rsidRPr="00094B4C" w:rsidRDefault="00340AE4" w:rsidP="00DC021E">
      <w:pPr>
        <w:shd w:val="clear" w:color="auto" w:fill="FFFFFF"/>
        <w:tabs>
          <w:tab w:val="left" w:pos="9781"/>
        </w:tabs>
        <w:spacing w:after="0" w:line="360" w:lineRule="auto"/>
        <w:ind w:right="333" w:firstLine="709"/>
        <w:jc w:val="both"/>
        <w:rPr>
          <w:rFonts w:eastAsia="Times New Roman"/>
          <w:b/>
          <w:color w:val="000000" w:themeColor="text1"/>
          <w:szCs w:val="28"/>
        </w:rPr>
      </w:pPr>
    </w:p>
    <w:p w:rsidR="00554EAB" w:rsidRPr="00C63BB6" w:rsidRDefault="00F32DA5" w:rsidP="00DC021E">
      <w:pPr>
        <w:tabs>
          <w:tab w:val="left" w:pos="9781"/>
        </w:tabs>
        <w:spacing w:after="0" w:line="360" w:lineRule="auto"/>
        <w:ind w:firstLine="709"/>
        <w:jc w:val="both"/>
      </w:pPr>
      <w:r>
        <w:t xml:space="preserve">Анализируя денежную массу и денежные агрегаты в Российской Федерации можно </w:t>
      </w:r>
      <w:r w:rsidR="00891938">
        <w:t xml:space="preserve">отметить, что в </w:t>
      </w:r>
      <w:r w:rsidR="00E37747">
        <w:t xml:space="preserve">долгое время в </w:t>
      </w:r>
      <w:r w:rsidR="00891938">
        <w:t>нашей стране денежны</w:t>
      </w:r>
      <w:r w:rsidR="00E37747">
        <w:t>м агрегатам придавалось малое значение</w:t>
      </w:r>
      <w:r w:rsidR="00891938">
        <w:t xml:space="preserve">. </w:t>
      </w:r>
      <w:r w:rsidR="007B7687">
        <w:t>В теории</w:t>
      </w:r>
      <w:r w:rsidR="00891938">
        <w:t xml:space="preserve"> это </w:t>
      </w:r>
      <w:r w:rsidR="00E37747">
        <w:t>было связано с</w:t>
      </w:r>
      <w:r w:rsidR="00891938">
        <w:t xml:space="preserve"> постулатами марк</w:t>
      </w:r>
      <w:r w:rsidR="00AE00F3">
        <w:t>систской эконо</w:t>
      </w:r>
      <w:r w:rsidR="00AE00F3">
        <w:lastRenderedPageBreak/>
        <w:t>мической науки,</w:t>
      </w:r>
      <w:r w:rsidR="00E37747">
        <w:t xml:space="preserve"> согласно которой</w:t>
      </w:r>
      <w:r w:rsidR="00AE00F3">
        <w:t xml:space="preserve"> </w:t>
      </w:r>
      <w:r w:rsidR="007B7687">
        <w:t>полагается</w:t>
      </w:r>
      <w:r w:rsidR="00891938">
        <w:t xml:space="preserve"> недопустим</w:t>
      </w:r>
      <w:r w:rsidR="00E37747">
        <w:t>ость</w:t>
      </w:r>
      <w:r w:rsidR="00891938">
        <w:t xml:space="preserve"> объединени</w:t>
      </w:r>
      <w:r w:rsidR="00E37747">
        <w:t>я</w:t>
      </w:r>
      <w:r w:rsidR="00891938">
        <w:t xml:space="preserve"> квази-денег и наличных денег, </w:t>
      </w:r>
      <w:r w:rsidR="00AE00F3">
        <w:t xml:space="preserve">потому как </w:t>
      </w:r>
      <w:r w:rsidR="00891938">
        <w:t>смешиваются совершенно разные категории денег,</w:t>
      </w:r>
      <w:r w:rsidR="00AE00F3">
        <w:t xml:space="preserve"> такие как, </w:t>
      </w:r>
      <w:r w:rsidR="00891938">
        <w:t xml:space="preserve"> ценные бумаги</w:t>
      </w:r>
      <w:r w:rsidR="00AE00F3">
        <w:t xml:space="preserve"> и </w:t>
      </w:r>
      <w:r w:rsidR="00891938">
        <w:t xml:space="preserve">кредиты. </w:t>
      </w:r>
      <w:r w:rsidR="00D21BC4">
        <w:t xml:space="preserve">Становится ясно, что существует тесная взаимосвязь </w:t>
      </w:r>
      <w:r w:rsidR="00891938">
        <w:t>между денежным рынко</w:t>
      </w:r>
      <w:r w:rsidR="00CD4F56">
        <w:t>м</w:t>
      </w:r>
      <w:r w:rsidR="00891938">
        <w:t>, рынком и</w:t>
      </w:r>
      <w:r w:rsidR="00D21BC4">
        <w:t>нвестиций и рынком ценных бумаг. Вероятно,</w:t>
      </w:r>
      <w:r w:rsidR="00891938">
        <w:t xml:space="preserve"> остатки на срочных счетах и ценные бумаги </w:t>
      </w:r>
      <w:r w:rsidR="00D21BC4">
        <w:t>имеют все шансы</w:t>
      </w:r>
      <w:r w:rsidR="00891938">
        <w:t xml:space="preserve"> </w:t>
      </w:r>
      <w:r w:rsidR="00952EDF">
        <w:t>использоваться в качестве расчетов. В</w:t>
      </w:r>
      <w:r w:rsidR="00891938">
        <w:t xml:space="preserve">ладельцы срочных счетов </w:t>
      </w:r>
      <w:r w:rsidR="00952EDF">
        <w:t xml:space="preserve">могут </w:t>
      </w:r>
      <w:r w:rsidR="00891938">
        <w:t>переоформить их в счета до востребования</w:t>
      </w:r>
      <w:r w:rsidR="00952EDF">
        <w:t>, по своему усмотрению</w:t>
      </w:r>
      <w:r w:rsidR="00891938">
        <w:t>. Доходы от ценных бумаг мо</w:t>
      </w:r>
      <w:r w:rsidR="005A5C40">
        <w:t>гут храниться на текущих счетах</w:t>
      </w:r>
      <w:r w:rsidR="00891938">
        <w:t>, так же, как денежные сре</w:t>
      </w:r>
      <w:r w:rsidR="00C63BB6">
        <w:t xml:space="preserve">дства, </w:t>
      </w:r>
      <w:r w:rsidR="00C63BB6">
        <w:lastRenderedPageBreak/>
        <w:t>вырученные от их продажи.</w:t>
      </w:r>
      <w:r w:rsidR="00C63BB6">
        <w:rPr>
          <w:rFonts w:eastAsia="Times New Roman"/>
          <w:color w:val="000000" w:themeColor="text1"/>
          <w:szCs w:val="28"/>
        </w:rPr>
        <w:t xml:space="preserve"> </w:t>
      </w:r>
      <w:r w:rsidR="00952EDF">
        <w:rPr>
          <w:rFonts w:eastAsia="Times New Roman"/>
          <w:color w:val="000000" w:themeColor="text1"/>
          <w:szCs w:val="28"/>
        </w:rPr>
        <w:t xml:space="preserve">Бесспорно, денежные агрегаты </w:t>
      </w:r>
      <w:r w:rsidR="00C63BB6">
        <w:rPr>
          <w:rFonts w:eastAsia="Times New Roman"/>
          <w:color w:val="000000" w:themeColor="text1"/>
          <w:szCs w:val="28"/>
        </w:rPr>
        <w:t xml:space="preserve">играют позитивную роль </w:t>
      </w:r>
      <w:r w:rsidR="005A5C40">
        <w:rPr>
          <w:rFonts w:eastAsia="Times New Roman"/>
          <w:color w:val="000000" w:themeColor="text1"/>
          <w:szCs w:val="28"/>
        </w:rPr>
        <w:t>для</w:t>
      </w:r>
      <w:r w:rsidR="00C63BB6">
        <w:rPr>
          <w:rFonts w:eastAsia="Times New Roman"/>
          <w:color w:val="000000" w:themeColor="text1"/>
          <w:szCs w:val="28"/>
        </w:rPr>
        <w:t xml:space="preserve"> </w:t>
      </w:r>
      <w:r w:rsidR="00952EDF">
        <w:rPr>
          <w:rFonts w:eastAsia="Times New Roman"/>
          <w:color w:val="000000" w:themeColor="text1"/>
          <w:szCs w:val="28"/>
        </w:rPr>
        <w:t>финансовой</w:t>
      </w:r>
      <w:r w:rsidR="00C63BB6">
        <w:rPr>
          <w:rFonts w:eastAsia="Times New Roman"/>
          <w:color w:val="000000" w:themeColor="text1"/>
          <w:szCs w:val="28"/>
        </w:rPr>
        <w:t xml:space="preserve"> политики государства. С учетом</w:t>
      </w:r>
      <w:r w:rsidR="00952EDF">
        <w:rPr>
          <w:rFonts w:eastAsia="Times New Roman"/>
          <w:color w:val="000000" w:themeColor="text1"/>
          <w:szCs w:val="28"/>
        </w:rPr>
        <w:t xml:space="preserve"> стирания граней между наличным</w:t>
      </w:r>
      <w:r w:rsidR="00C63BB6">
        <w:rPr>
          <w:rFonts w:eastAsia="Times New Roman"/>
          <w:color w:val="000000" w:themeColor="text1"/>
          <w:szCs w:val="28"/>
        </w:rPr>
        <w:t xml:space="preserve"> и безналичным оборотом в нашей стране </w:t>
      </w:r>
      <w:r w:rsidR="00952EDF">
        <w:rPr>
          <w:rFonts w:eastAsia="Times New Roman"/>
          <w:color w:val="000000" w:themeColor="text1"/>
          <w:szCs w:val="28"/>
        </w:rPr>
        <w:t>появилась</w:t>
      </w:r>
      <w:r w:rsidR="00FA73E3">
        <w:rPr>
          <w:rFonts w:eastAsia="Times New Roman"/>
          <w:color w:val="000000" w:themeColor="text1"/>
          <w:szCs w:val="28"/>
        </w:rPr>
        <w:t xml:space="preserve"> необходимость </w:t>
      </w:r>
      <w:r w:rsidR="00C63BB6">
        <w:rPr>
          <w:rFonts w:eastAsia="Times New Roman"/>
          <w:color w:val="000000" w:themeColor="text1"/>
          <w:szCs w:val="28"/>
        </w:rPr>
        <w:t>п</w:t>
      </w:r>
      <w:r w:rsidR="00952EDF">
        <w:rPr>
          <w:rFonts w:eastAsia="Times New Roman"/>
          <w:color w:val="000000" w:themeColor="text1"/>
          <w:szCs w:val="28"/>
        </w:rPr>
        <w:t>ерехода</w:t>
      </w:r>
      <w:r w:rsidR="00C63BB6">
        <w:rPr>
          <w:rFonts w:eastAsia="Times New Roman"/>
          <w:color w:val="000000" w:themeColor="text1"/>
          <w:szCs w:val="28"/>
        </w:rPr>
        <w:t xml:space="preserve"> к их активному использованию. В структуре денежной массы выделяют такие совокупные компоненты, или, как их еще</w:t>
      </w:r>
      <w:r w:rsidR="00FA73E3">
        <w:rPr>
          <w:rFonts w:eastAsia="Times New Roman"/>
          <w:color w:val="000000" w:themeColor="text1"/>
          <w:szCs w:val="28"/>
        </w:rPr>
        <w:t xml:space="preserve"> их</w:t>
      </w:r>
      <w:r w:rsidR="00C63BB6">
        <w:rPr>
          <w:rFonts w:eastAsia="Times New Roman"/>
          <w:color w:val="000000" w:themeColor="text1"/>
          <w:szCs w:val="28"/>
        </w:rPr>
        <w:t xml:space="preserve"> называют агрегаты, как М1, М2, М3, </w:t>
      </w:r>
      <w:r w:rsidR="00C63BB6">
        <w:rPr>
          <w:rFonts w:eastAsia="Times New Roman"/>
          <w:color w:val="000000" w:themeColor="text1"/>
          <w:szCs w:val="28"/>
          <w:lang w:val="en-US"/>
        </w:rPr>
        <w:t>L</w:t>
      </w:r>
      <w:r w:rsidR="00C63BB6">
        <w:rPr>
          <w:rFonts w:eastAsia="Times New Roman"/>
          <w:color w:val="000000" w:themeColor="text1"/>
          <w:szCs w:val="28"/>
        </w:rPr>
        <w:t>. Группирующие различные платежные и расчетные сре</w:t>
      </w:r>
      <w:r w:rsidR="005A5C40">
        <w:rPr>
          <w:rFonts w:eastAsia="Times New Roman"/>
          <w:color w:val="000000" w:themeColor="text1"/>
          <w:szCs w:val="28"/>
        </w:rPr>
        <w:t>дства по степени их ликвидности</w:t>
      </w:r>
      <w:r w:rsidR="00C63BB6">
        <w:rPr>
          <w:rFonts w:eastAsia="Times New Roman"/>
          <w:color w:val="000000" w:themeColor="text1"/>
          <w:szCs w:val="28"/>
        </w:rPr>
        <w:t xml:space="preserve">, причем каждый их последующий агрегат включает в себя предыдущий. М0 – включает наличные </w:t>
      </w:r>
      <w:r w:rsidR="00C63BB6">
        <w:rPr>
          <w:rFonts w:eastAsia="Times New Roman"/>
          <w:color w:val="000000" w:themeColor="text1"/>
          <w:szCs w:val="28"/>
        </w:rPr>
        <w:lastRenderedPageBreak/>
        <w:t>деньги в обращении, банкноты, монеты, металлические и денежные средства в кассах банков.</w:t>
      </w:r>
    </w:p>
    <w:p w:rsidR="00A86583" w:rsidRPr="00AC234F" w:rsidRDefault="00A86583" w:rsidP="00DC021E">
      <w:pPr>
        <w:tabs>
          <w:tab w:val="left" w:pos="9781"/>
        </w:tabs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8"/>
        </w:rPr>
      </w:pPr>
      <w:r w:rsidRPr="00AC234F">
        <w:rPr>
          <w:rFonts w:eastAsia="Times New Roman"/>
          <w:color w:val="000000" w:themeColor="text1"/>
          <w:szCs w:val="28"/>
        </w:rPr>
        <w:t>М1</w:t>
      </w:r>
      <w:r w:rsidR="00AE00F3">
        <w:rPr>
          <w:rFonts w:eastAsia="Times New Roman"/>
          <w:color w:val="000000" w:themeColor="text1"/>
          <w:szCs w:val="28"/>
        </w:rPr>
        <w:t xml:space="preserve"> </w:t>
      </w:r>
      <w:r w:rsidR="00BD2112">
        <w:rPr>
          <w:color w:val="auto"/>
        </w:rPr>
        <w:t xml:space="preserve">– </w:t>
      </w:r>
      <w:r w:rsidRPr="00AC234F">
        <w:rPr>
          <w:rFonts w:eastAsia="Times New Roman"/>
          <w:color w:val="000000" w:themeColor="text1"/>
          <w:szCs w:val="28"/>
        </w:rPr>
        <w:t xml:space="preserve">содержит агрегат Мо плюс средства на текущих банковских счетах и вклады до </w:t>
      </w:r>
      <w:r w:rsidR="007553BC" w:rsidRPr="00AC234F">
        <w:rPr>
          <w:rFonts w:eastAsia="Times New Roman"/>
          <w:color w:val="000000" w:themeColor="text1"/>
          <w:szCs w:val="28"/>
        </w:rPr>
        <w:t>востребования,</w:t>
      </w:r>
      <w:r w:rsidRPr="00AC234F">
        <w:rPr>
          <w:rFonts w:eastAsia="Times New Roman"/>
          <w:color w:val="000000" w:themeColor="text1"/>
          <w:szCs w:val="28"/>
        </w:rPr>
        <w:t xml:space="preserve"> которые можно немедленно</w:t>
      </w:r>
      <w:r w:rsidR="007553BC" w:rsidRPr="00AC234F">
        <w:rPr>
          <w:rFonts w:eastAsia="Times New Roman"/>
          <w:color w:val="000000" w:themeColor="text1"/>
          <w:szCs w:val="28"/>
        </w:rPr>
        <w:t xml:space="preserve"> использовать в функции денег или как средства обращения или как средства платежа;</w:t>
      </w:r>
    </w:p>
    <w:p w:rsidR="007553BC" w:rsidRPr="00AC234F" w:rsidRDefault="007553BC" w:rsidP="00DC021E">
      <w:pPr>
        <w:tabs>
          <w:tab w:val="left" w:pos="9781"/>
        </w:tabs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8"/>
        </w:rPr>
      </w:pPr>
      <w:r w:rsidRPr="00AC234F">
        <w:rPr>
          <w:rFonts w:eastAsia="Times New Roman"/>
          <w:color w:val="000000" w:themeColor="text1"/>
          <w:szCs w:val="28"/>
        </w:rPr>
        <w:t>М2</w:t>
      </w:r>
      <w:r w:rsidR="00AE00F3">
        <w:rPr>
          <w:rFonts w:eastAsia="Times New Roman"/>
          <w:color w:val="000000" w:themeColor="text1"/>
          <w:szCs w:val="28"/>
        </w:rPr>
        <w:t xml:space="preserve"> </w:t>
      </w:r>
      <w:r w:rsidR="00BD2112">
        <w:rPr>
          <w:color w:val="auto"/>
        </w:rPr>
        <w:t>–</w:t>
      </w:r>
      <w:r w:rsidR="00AE00F3">
        <w:rPr>
          <w:rFonts w:eastAsia="Times New Roman"/>
          <w:color w:val="000000" w:themeColor="text1"/>
          <w:szCs w:val="28"/>
        </w:rPr>
        <w:t xml:space="preserve"> </w:t>
      </w:r>
      <w:r w:rsidRPr="00AC234F">
        <w:rPr>
          <w:rFonts w:eastAsia="Times New Roman"/>
          <w:color w:val="000000" w:themeColor="text1"/>
          <w:szCs w:val="28"/>
        </w:rPr>
        <w:t>состоит из агрегата М1 плюс срочные и сберегательные вклады в коммерческих банках средства с этих вкладов становятся доступны вкладчику лишь по истечении определенного времени предусмотренного депозитным договором между банком и его клиентом;</w:t>
      </w:r>
    </w:p>
    <w:p w:rsidR="007553BC" w:rsidRPr="00AC234F" w:rsidRDefault="00BD2112" w:rsidP="00DC021E">
      <w:pPr>
        <w:tabs>
          <w:tab w:val="left" w:pos="9781"/>
        </w:tabs>
        <w:spacing w:after="0" w:line="360" w:lineRule="auto"/>
        <w:ind w:firstLine="709"/>
        <w:jc w:val="both"/>
        <w:rPr>
          <w:rFonts w:eastAsia="Times New Roman"/>
          <w:color w:val="000000" w:themeColor="text1"/>
          <w:szCs w:val="28"/>
        </w:rPr>
      </w:pPr>
      <w:r>
        <w:rPr>
          <w:rFonts w:eastAsia="Times New Roman"/>
          <w:color w:val="000000" w:themeColor="text1"/>
          <w:szCs w:val="28"/>
        </w:rPr>
        <w:lastRenderedPageBreak/>
        <w:t xml:space="preserve">М3 </w:t>
      </w:r>
      <w:r>
        <w:rPr>
          <w:color w:val="auto"/>
        </w:rPr>
        <w:t xml:space="preserve">– </w:t>
      </w:r>
      <w:r w:rsidR="007553BC" w:rsidRPr="00AC234F">
        <w:rPr>
          <w:rFonts w:eastAsia="Times New Roman"/>
          <w:color w:val="000000" w:themeColor="text1"/>
          <w:szCs w:val="28"/>
        </w:rPr>
        <w:t xml:space="preserve">содержит агрегат М2 плюс сберегательные сертификаты в </w:t>
      </w:r>
      <w:r w:rsidR="00595B90" w:rsidRPr="00AC234F">
        <w:rPr>
          <w:rFonts w:eastAsia="Times New Roman"/>
          <w:color w:val="000000" w:themeColor="text1"/>
          <w:szCs w:val="28"/>
        </w:rPr>
        <w:t>специализированных финансово-банковских</w:t>
      </w:r>
      <w:r w:rsidR="00270C8F" w:rsidRPr="00AC234F">
        <w:rPr>
          <w:rFonts w:eastAsia="Times New Roman"/>
          <w:color w:val="000000" w:themeColor="text1"/>
          <w:szCs w:val="28"/>
        </w:rPr>
        <w:t xml:space="preserve"> </w:t>
      </w:r>
      <w:r w:rsidR="00595B90" w:rsidRPr="00AC234F">
        <w:rPr>
          <w:rFonts w:eastAsia="Times New Roman"/>
          <w:color w:val="000000" w:themeColor="text1"/>
          <w:szCs w:val="28"/>
        </w:rPr>
        <w:t>учреждениях;</w:t>
      </w:r>
    </w:p>
    <w:p w:rsidR="00C63BB6" w:rsidRDefault="00595B90" w:rsidP="00DC021E">
      <w:pPr>
        <w:tabs>
          <w:tab w:val="left" w:pos="9781"/>
        </w:tabs>
        <w:spacing w:after="0" w:line="360" w:lineRule="auto"/>
        <w:ind w:firstLine="709"/>
        <w:jc w:val="both"/>
        <w:rPr>
          <w:color w:val="000000"/>
          <w:szCs w:val="28"/>
        </w:rPr>
      </w:pPr>
      <w:r w:rsidRPr="00AC234F">
        <w:rPr>
          <w:rFonts w:eastAsia="Times New Roman"/>
          <w:color w:val="000000" w:themeColor="text1"/>
          <w:szCs w:val="28"/>
        </w:rPr>
        <w:t>М4</w:t>
      </w:r>
      <w:r w:rsidR="00BD2112">
        <w:rPr>
          <w:rFonts w:eastAsia="Times New Roman"/>
          <w:color w:val="000000" w:themeColor="text1"/>
          <w:szCs w:val="28"/>
        </w:rPr>
        <w:t xml:space="preserve"> </w:t>
      </w:r>
      <w:r w:rsidR="00BD2112">
        <w:rPr>
          <w:color w:val="auto"/>
        </w:rPr>
        <w:t xml:space="preserve">– </w:t>
      </w:r>
      <w:r w:rsidRPr="00AC234F">
        <w:rPr>
          <w:rFonts w:eastAsia="Times New Roman"/>
          <w:color w:val="000000" w:themeColor="text1"/>
          <w:szCs w:val="28"/>
        </w:rPr>
        <w:t>состоит из агрегата М3 плюс акции облигации депозитные сертификаты коммерческих банков векселя физических и юридических лиц</w:t>
      </w:r>
      <w:r w:rsidR="00DC7026" w:rsidRPr="00AC234F">
        <w:rPr>
          <w:rFonts w:eastAsia="Times New Roman"/>
          <w:color w:val="000000" w:themeColor="text1"/>
          <w:szCs w:val="28"/>
        </w:rPr>
        <w:t>, т</w:t>
      </w:r>
      <w:r w:rsidRPr="00AC234F">
        <w:rPr>
          <w:rFonts w:eastAsia="Times New Roman"/>
          <w:color w:val="000000" w:themeColor="text1"/>
          <w:szCs w:val="28"/>
        </w:rPr>
        <w:t xml:space="preserve">.е. денежные </w:t>
      </w:r>
      <w:r w:rsidR="00DC7026" w:rsidRPr="00AC234F">
        <w:rPr>
          <w:rFonts w:eastAsia="Times New Roman"/>
          <w:color w:val="000000" w:themeColor="text1"/>
          <w:szCs w:val="28"/>
        </w:rPr>
        <w:t>обязательства,</w:t>
      </w:r>
      <w:r w:rsidRPr="00AC234F">
        <w:rPr>
          <w:rFonts w:eastAsia="Times New Roman"/>
          <w:color w:val="000000" w:themeColor="text1"/>
          <w:szCs w:val="28"/>
        </w:rPr>
        <w:t xml:space="preserve"> для превращения которых в “живые деньги”</w:t>
      </w:r>
      <w:r w:rsidR="00270C8F" w:rsidRPr="00AC234F">
        <w:rPr>
          <w:rFonts w:eastAsia="Times New Roman"/>
          <w:color w:val="000000" w:themeColor="text1"/>
          <w:szCs w:val="28"/>
        </w:rPr>
        <w:t xml:space="preserve"> </w:t>
      </w:r>
      <w:r w:rsidRPr="00AC234F">
        <w:rPr>
          <w:rFonts w:eastAsia="Times New Roman"/>
          <w:color w:val="000000" w:themeColor="text1"/>
          <w:szCs w:val="28"/>
        </w:rPr>
        <w:t>требуется много времени.</w:t>
      </w:r>
      <w:r w:rsidR="00270C8F" w:rsidRPr="00AC234F">
        <w:rPr>
          <w:color w:val="000000"/>
          <w:szCs w:val="28"/>
        </w:rPr>
        <w:t xml:space="preserve"> </w:t>
      </w:r>
      <w:r w:rsidRPr="00AC234F">
        <w:rPr>
          <w:color w:val="000000"/>
          <w:szCs w:val="28"/>
        </w:rPr>
        <w:t xml:space="preserve">С целью избежать завышения денежного предложения наличность и чековые вклады, принадлежащие государству, федеральным резервным банкам, коммерческим банкам и другим финансовым учреждениям, в агрегате М1 не учитываются. L = М3 + </w:t>
      </w:r>
      <w:r w:rsidRPr="00AC234F">
        <w:rPr>
          <w:color w:val="000000"/>
          <w:szCs w:val="28"/>
        </w:rPr>
        <w:lastRenderedPageBreak/>
        <w:t xml:space="preserve">банковские акцепты + коммерческие бумаги + краткосрочные ценные бумаги и облигации казначейства. Агрегат L является самым широким агрегатом из всех используемых на сегодняшний день. Использование того или иного агрегата определяется задачами анализа и преследуемыми целями воздействия на денежный рынок. Наибольшее применение находит агрегат М1 в результате сходства с традиционными способами определения денег. Некоторые специалисты настаивают на том, что параметр агрегата М2 имеет более устойчивую связь с другими переменными из уровней обмена, </w:t>
      </w:r>
      <w:r w:rsidRPr="00AC234F">
        <w:rPr>
          <w:color w:val="000000"/>
          <w:szCs w:val="28"/>
        </w:rPr>
        <w:lastRenderedPageBreak/>
        <w:t xml:space="preserve">чем параметр М1. Другие предлагают использовать экспериментальный денежный агрегат, в котором учитывался бы «вес» каждого актива в соответствии со скоростью его оборота. </w:t>
      </w:r>
      <w:r w:rsidR="001E1021" w:rsidRPr="001E1021">
        <w:rPr>
          <w:color w:val="auto"/>
          <w:szCs w:val="28"/>
        </w:rPr>
        <w:t>[4, с.</w:t>
      </w:r>
      <w:r w:rsidR="00AE00F3">
        <w:rPr>
          <w:color w:val="auto"/>
          <w:szCs w:val="28"/>
        </w:rPr>
        <w:t xml:space="preserve"> </w:t>
      </w:r>
      <w:r w:rsidR="001E1021" w:rsidRPr="001E1021">
        <w:rPr>
          <w:color w:val="auto"/>
          <w:szCs w:val="28"/>
        </w:rPr>
        <w:t>4</w:t>
      </w:r>
      <w:r w:rsidR="001E1021">
        <w:rPr>
          <w:color w:val="auto"/>
          <w:szCs w:val="28"/>
        </w:rPr>
        <w:t>1</w:t>
      </w:r>
      <w:r w:rsidR="001E1021" w:rsidRPr="001E1021">
        <w:rPr>
          <w:color w:val="auto"/>
          <w:szCs w:val="28"/>
        </w:rPr>
        <w:t>].</w:t>
      </w:r>
    </w:p>
    <w:p w:rsidR="00B6655D" w:rsidRDefault="00B6655D" w:rsidP="00B6655D">
      <w:pPr>
        <w:spacing w:after="0" w:line="360" w:lineRule="auto"/>
        <w:jc w:val="center"/>
        <w:rPr>
          <w:color w:val="000000"/>
          <w:szCs w:val="28"/>
        </w:rPr>
      </w:pPr>
    </w:p>
    <w:p w:rsidR="00851880" w:rsidRDefault="00851880" w:rsidP="00B6655D">
      <w:pPr>
        <w:spacing w:after="0" w:line="360" w:lineRule="auto"/>
        <w:jc w:val="right"/>
        <w:rPr>
          <w:color w:val="000000" w:themeColor="text1"/>
          <w:szCs w:val="28"/>
        </w:rPr>
      </w:pPr>
    </w:p>
    <w:p w:rsidR="00851880" w:rsidRDefault="00851880" w:rsidP="00B6655D">
      <w:pPr>
        <w:spacing w:after="0" w:line="360" w:lineRule="auto"/>
        <w:jc w:val="right"/>
        <w:rPr>
          <w:color w:val="000000" w:themeColor="text1"/>
          <w:szCs w:val="28"/>
        </w:rPr>
      </w:pPr>
    </w:p>
    <w:p w:rsidR="00B6655D" w:rsidRPr="00B6655D" w:rsidRDefault="00B6655D" w:rsidP="00B6655D">
      <w:pPr>
        <w:spacing w:after="0" w:line="360" w:lineRule="auto"/>
        <w:jc w:val="right"/>
        <w:rPr>
          <w:color w:val="000000" w:themeColor="text1"/>
          <w:szCs w:val="28"/>
        </w:rPr>
      </w:pPr>
      <w:r w:rsidRPr="00B6655D">
        <w:rPr>
          <w:color w:val="000000" w:themeColor="text1"/>
          <w:szCs w:val="28"/>
        </w:rPr>
        <w:t>Таблица 1</w:t>
      </w:r>
    </w:p>
    <w:p w:rsidR="00B6655D" w:rsidRPr="00B6655D" w:rsidRDefault="00B6655D" w:rsidP="00B6655D">
      <w:pPr>
        <w:spacing w:after="0" w:line="360" w:lineRule="auto"/>
        <w:jc w:val="center"/>
        <w:rPr>
          <w:b/>
          <w:color w:val="000000" w:themeColor="text1"/>
          <w:szCs w:val="28"/>
        </w:rPr>
      </w:pPr>
      <w:r w:rsidRPr="00B6655D">
        <w:rPr>
          <w:b/>
          <w:color w:val="000000" w:themeColor="text1"/>
          <w:szCs w:val="28"/>
        </w:rPr>
        <w:t>Денежный агрегат М2 России в динамике</w:t>
      </w:r>
    </w:p>
    <w:tbl>
      <w:tblPr>
        <w:tblStyle w:val="af6"/>
        <w:tblW w:w="0" w:type="auto"/>
        <w:tblInd w:w="108" w:type="dxa"/>
        <w:tblLook w:val="04A0" w:firstRow="1" w:lastRow="0" w:firstColumn="1" w:lastColumn="0" w:noHBand="0" w:noVBand="1"/>
      </w:tblPr>
      <w:tblGrid>
        <w:gridCol w:w="803"/>
        <w:gridCol w:w="1233"/>
        <w:gridCol w:w="1511"/>
        <w:gridCol w:w="1475"/>
        <w:gridCol w:w="1795"/>
        <w:gridCol w:w="2646"/>
      </w:tblGrid>
      <w:tr w:rsidR="00DD76CE" w:rsidRPr="00DA4D08" w:rsidTr="00DD76CE">
        <w:trPr>
          <w:trHeight w:val="1002"/>
        </w:trPr>
        <w:tc>
          <w:tcPr>
            <w:tcW w:w="816" w:type="dxa"/>
          </w:tcPr>
          <w:p w:rsidR="00DD76CE" w:rsidRPr="00DA4D08" w:rsidRDefault="00DD76CE" w:rsidP="00367546">
            <w:pPr>
              <w:jc w:val="center"/>
              <w:rPr>
                <w:sz w:val="24"/>
                <w:szCs w:val="24"/>
              </w:rPr>
            </w:pPr>
            <w:r w:rsidRPr="00DA4D08">
              <w:rPr>
                <w:bCs/>
                <w:color w:val="111111"/>
                <w:sz w:val="24"/>
                <w:szCs w:val="24"/>
              </w:rPr>
              <w:t>Года</w:t>
            </w:r>
          </w:p>
        </w:tc>
        <w:tc>
          <w:tcPr>
            <w:tcW w:w="1169" w:type="dxa"/>
          </w:tcPr>
          <w:p w:rsidR="00DD76CE" w:rsidRPr="00DA4D08" w:rsidRDefault="00DD76CE" w:rsidP="00367546">
            <w:pPr>
              <w:jc w:val="center"/>
              <w:rPr>
                <w:bCs/>
                <w:color w:val="111111"/>
                <w:sz w:val="24"/>
                <w:szCs w:val="24"/>
              </w:rPr>
            </w:pPr>
            <w:r w:rsidRPr="00DA4D08">
              <w:rPr>
                <w:bCs/>
                <w:color w:val="111111"/>
                <w:sz w:val="24"/>
                <w:szCs w:val="24"/>
              </w:rPr>
              <w:t>Денежная масса (М2) млрд. рублей</w:t>
            </w:r>
          </w:p>
        </w:tc>
        <w:tc>
          <w:tcPr>
            <w:tcW w:w="1519" w:type="dxa"/>
          </w:tcPr>
          <w:p w:rsidR="00DD76CE" w:rsidRPr="00DA4D08" w:rsidRDefault="00BD2112" w:rsidP="00367546">
            <w:pPr>
              <w:jc w:val="center"/>
              <w:rPr>
                <w:bCs/>
                <w:color w:val="111111"/>
                <w:sz w:val="24"/>
                <w:szCs w:val="24"/>
              </w:rPr>
            </w:pPr>
            <w:r w:rsidRPr="00DA4D08">
              <w:rPr>
                <w:bCs/>
                <w:color w:val="111111"/>
                <w:sz w:val="24"/>
                <w:szCs w:val="24"/>
              </w:rPr>
              <w:t>Н</w:t>
            </w:r>
            <w:r w:rsidR="00DD76CE" w:rsidRPr="00DA4D08">
              <w:rPr>
                <w:bCs/>
                <w:color w:val="111111"/>
                <w:sz w:val="24"/>
                <w:szCs w:val="24"/>
              </w:rPr>
              <w:t>аличные деньги вне банковской </w:t>
            </w:r>
            <w:r w:rsidR="00DD76CE" w:rsidRPr="00DA4D08">
              <w:rPr>
                <w:bCs/>
                <w:color w:val="111111"/>
                <w:sz w:val="24"/>
                <w:szCs w:val="24"/>
              </w:rPr>
              <w:br/>
              <w:t>системы (МО), млрд. рублей</w:t>
            </w:r>
          </w:p>
        </w:tc>
        <w:tc>
          <w:tcPr>
            <w:tcW w:w="1430" w:type="dxa"/>
          </w:tcPr>
          <w:p w:rsidR="00DD76CE" w:rsidRPr="00DA4D08" w:rsidRDefault="00BD2112" w:rsidP="00367546">
            <w:pPr>
              <w:jc w:val="center"/>
              <w:rPr>
                <w:bCs/>
                <w:color w:val="111111"/>
                <w:sz w:val="24"/>
                <w:szCs w:val="24"/>
              </w:rPr>
            </w:pPr>
            <w:r w:rsidRPr="00DA4D08">
              <w:rPr>
                <w:bCs/>
                <w:color w:val="111111"/>
                <w:sz w:val="24"/>
                <w:szCs w:val="24"/>
              </w:rPr>
              <w:t>П</w:t>
            </w:r>
            <w:r w:rsidR="00DD76CE" w:rsidRPr="00DA4D08">
              <w:rPr>
                <w:bCs/>
                <w:color w:val="111111"/>
                <w:sz w:val="24"/>
                <w:szCs w:val="24"/>
              </w:rPr>
              <w:t>ереводные депозиты, млрд. рублей</w:t>
            </w:r>
          </w:p>
        </w:tc>
        <w:tc>
          <w:tcPr>
            <w:tcW w:w="1870" w:type="dxa"/>
          </w:tcPr>
          <w:p w:rsidR="00DD76CE" w:rsidRPr="00DA4D08" w:rsidRDefault="00DD76CE" w:rsidP="00367546">
            <w:pPr>
              <w:jc w:val="center"/>
              <w:rPr>
                <w:bCs/>
                <w:color w:val="111111"/>
                <w:sz w:val="24"/>
                <w:szCs w:val="24"/>
              </w:rPr>
            </w:pPr>
            <w:r w:rsidRPr="00DA4D08">
              <w:rPr>
                <w:bCs/>
                <w:color w:val="111111"/>
                <w:sz w:val="24"/>
                <w:szCs w:val="24"/>
              </w:rPr>
              <w:t>другие депозиты, млрд. рублей</w:t>
            </w:r>
          </w:p>
        </w:tc>
        <w:tc>
          <w:tcPr>
            <w:tcW w:w="2835" w:type="dxa"/>
          </w:tcPr>
          <w:p w:rsidR="00DD76CE" w:rsidRPr="00DA4D08" w:rsidRDefault="00DD76CE" w:rsidP="00367546">
            <w:pPr>
              <w:jc w:val="center"/>
              <w:rPr>
                <w:bCs/>
                <w:color w:val="111111"/>
                <w:sz w:val="24"/>
                <w:szCs w:val="24"/>
              </w:rPr>
            </w:pPr>
            <w:r w:rsidRPr="00DA4D08">
              <w:rPr>
                <w:bCs/>
                <w:color w:val="111111"/>
                <w:sz w:val="24"/>
                <w:szCs w:val="24"/>
              </w:rPr>
              <w:t>Удельный вес МО в М2, %</w:t>
            </w:r>
          </w:p>
        </w:tc>
      </w:tr>
      <w:tr w:rsidR="00DD76CE" w:rsidRPr="00DA4D08" w:rsidTr="00DD76CE">
        <w:trPr>
          <w:trHeight w:val="125"/>
        </w:trPr>
        <w:tc>
          <w:tcPr>
            <w:tcW w:w="816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2011</w:t>
            </w:r>
          </w:p>
        </w:tc>
        <w:tc>
          <w:tcPr>
            <w:tcW w:w="1169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20011,9</w:t>
            </w:r>
          </w:p>
        </w:tc>
        <w:tc>
          <w:tcPr>
            <w:tcW w:w="1519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5062,7</w:t>
            </w:r>
          </w:p>
        </w:tc>
        <w:tc>
          <w:tcPr>
            <w:tcW w:w="1430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5797,1</w:t>
            </w:r>
          </w:p>
        </w:tc>
        <w:tc>
          <w:tcPr>
            <w:tcW w:w="1870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9152,0</w:t>
            </w:r>
          </w:p>
        </w:tc>
        <w:tc>
          <w:tcPr>
            <w:tcW w:w="2835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25,3</w:t>
            </w:r>
          </w:p>
        </w:tc>
      </w:tr>
      <w:tr w:rsidR="00DD76CE" w:rsidRPr="00DA4D08" w:rsidTr="00DD76CE">
        <w:trPr>
          <w:trHeight w:val="125"/>
        </w:trPr>
        <w:tc>
          <w:tcPr>
            <w:tcW w:w="816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2012</w:t>
            </w:r>
          </w:p>
        </w:tc>
        <w:tc>
          <w:tcPr>
            <w:tcW w:w="1169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24204,8</w:t>
            </w:r>
          </w:p>
        </w:tc>
        <w:tc>
          <w:tcPr>
            <w:tcW w:w="1519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5938,6</w:t>
            </w:r>
          </w:p>
        </w:tc>
        <w:tc>
          <w:tcPr>
            <w:tcW w:w="1430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6818,3</w:t>
            </w:r>
          </w:p>
        </w:tc>
        <w:tc>
          <w:tcPr>
            <w:tcW w:w="1870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11447,9</w:t>
            </w:r>
          </w:p>
        </w:tc>
        <w:tc>
          <w:tcPr>
            <w:tcW w:w="2835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24,5</w:t>
            </w:r>
          </w:p>
        </w:tc>
      </w:tr>
      <w:tr w:rsidR="00DD76CE" w:rsidRPr="00DA4D08" w:rsidTr="00DD76CE">
        <w:trPr>
          <w:trHeight w:val="120"/>
        </w:trPr>
        <w:tc>
          <w:tcPr>
            <w:tcW w:w="816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2013</w:t>
            </w:r>
          </w:p>
        </w:tc>
        <w:tc>
          <w:tcPr>
            <w:tcW w:w="1169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27164,6</w:t>
            </w:r>
          </w:p>
        </w:tc>
        <w:tc>
          <w:tcPr>
            <w:tcW w:w="1519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6430,1</w:t>
            </w:r>
          </w:p>
        </w:tc>
        <w:tc>
          <w:tcPr>
            <w:tcW w:w="1430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7264,0</w:t>
            </w:r>
          </w:p>
        </w:tc>
        <w:tc>
          <w:tcPr>
            <w:tcW w:w="1870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13470,6</w:t>
            </w:r>
          </w:p>
        </w:tc>
        <w:tc>
          <w:tcPr>
            <w:tcW w:w="2835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23,7</w:t>
            </w:r>
          </w:p>
        </w:tc>
      </w:tr>
      <w:tr w:rsidR="00DD76CE" w:rsidRPr="00DA4D08" w:rsidTr="00DD76CE">
        <w:trPr>
          <w:trHeight w:val="125"/>
        </w:trPr>
        <w:tc>
          <w:tcPr>
            <w:tcW w:w="816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2014</w:t>
            </w:r>
          </w:p>
        </w:tc>
        <w:tc>
          <w:tcPr>
            <w:tcW w:w="1169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31155,6</w:t>
            </w:r>
          </w:p>
        </w:tc>
        <w:tc>
          <w:tcPr>
            <w:tcW w:w="1519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6985,6</w:t>
            </w:r>
          </w:p>
        </w:tc>
        <w:tc>
          <w:tcPr>
            <w:tcW w:w="1430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8526,3</w:t>
            </w:r>
          </w:p>
        </w:tc>
        <w:tc>
          <w:tcPr>
            <w:tcW w:w="1870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15643,7</w:t>
            </w:r>
          </w:p>
        </w:tc>
        <w:tc>
          <w:tcPr>
            <w:tcW w:w="2835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22,4</w:t>
            </w:r>
          </w:p>
        </w:tc>
      </w:tr>
      <w:tr w:rsidR="00DD76CE" w:rsidRPr="00DA4D08" w:rsidTr="00DD76CE">
        <w:trPr>
          <w:trHeight w:val="125"/>
        </w:trPr>
        <w:tc>
          <w:tcPr>
            <w:tcW w:w="816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2015</w:t>
            </w:r>
          </w:p>
        </w:tc>
        <w:tc>
          <w:tcPr>
            <w:tcW w:w="1169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31615,7</w:t>
            </w:r>
          </w:p>
        </w:tc>
        <w:tc>
          <w:tcPr>
            <w:tcW w:w="1519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7171,5</w:t>
            </w:r>
          </w:p>
        </w:tc>
        <w:tc>
          <w:tcPr>
            <w:tcW w:w="1430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8170,0</w:t>
            </w:r>
          </w:p>
        </w:tc>
        <w:tc>
          <w:tcPr>
            <w:tcW w:w="1870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16274,3</w:t>
            </w:r>
          </w:p>
        </w:tc>
        <w:tc>
          <w:tcPr>
            <w:tcW w:w="2835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22,7</w:t>
            </w:r>
          </w:p>
        </w:tc>
      </w:tr>
      <w:tr w:rsidR="00DD76CE" w:rsidRPr="00DA4D08" w:rsidTr="00DD76CE">
        <w:trPr>
          <w:trHeight w:val="125"/>
        </w:trPr>
        <w:tc>
          <w:tcPr>
            <w:tcW w:w="816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2016</w:t>
            </w:r>
          </w:p>
        </w:tc>
        <w:tc>
          <w:tcPr>
            <w:tcW w:w="1169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35179,7</w:t>
            </w:r>
          </w:p>
        </w:tc>
        <w:tc>
          <w:tcPr>
            <w:tcW w:w="1519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7239,1</w:t>
            </w:r>
          </w:p>
        </w:tc>
        <w:tc>
          <w:tcPr>
            <w:tcW w:w="1430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9276,4</w:t>
            </w:r>
          </w:p>
        </w:tc>
        <w:tc>
          <w:tcPr>
            <w:tcW w:w="1870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18664,1</w:t>
            </w:r>
          </w:p>
        </w:tc>
        <w:tc>
          <w:tcPr>
            <w:tcW w:w="2835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20,6</w:t>
            </w:r>
          </w:p>
        </w:tc>
      </w:tr>
      <w:tr w:rsidR="00DD76CE" w:rsidRPr="00DA4D08" w:rsidTr="00DD76CE">
        <w:trPr>
          <w:trHeight w:val="194"/>
        </w:trPr>
        <w:tc>
          <w:tcPr>
            <w:tcW w:w="816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2017</w:t>
            </w:r>
          </w:p>
        </w:tc>
        <w:tc>
          <w:tcPr>
            <w:tcW w:w="1169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38417,9</w:t>
            </w:r>
          </w:p>
        </w:tc>
        <w:tc>
          <w:tcPr>
            <w:tcW w:w="1519" w:type="dxa"/>
          </w:tcPr>
          <w:p w:rsidR="00DD76CE" w:rsidRPr="00DA4D08" w:rsidRDefault="00340AE4" w:rsidP="00367546">
            <w:pPr>
              <w:jc w:val="center"/>
              <w:rPr>
                <w:color w:val="111111"/>
                <w:sz w:val="24"/>
                <w:szCs w:val="24"/>
                <w:lang w:val="en-US"/>
              </w:rPr>
            </w:pPr>
            <w:r w:rsidRPr="00DA4D08">
              <w:rPr>
                <w:color w:val="111111"/>
                <w:sz w:val="24"/>
                <w:szCs w:val="24"/>
              </w:rPr>
              <w:t>7714,8</w:t>
            </w:r>
          </w:p>
        </w:tc>
        <w:tc>
          <w:tcPr>
            <w:tcW w:w="1430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9927,6</w:t>
            </w:r>
          </w:p>
        </w:tc>
        <w:tc>
          <w:tcPr>
            <w:tcW w:w="1870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20775,5</w:t>
            </w:r>
          </w:p>
        </w:tc>
        <w:tc>
          <w:tcPr>
            <w:tcW w:w="2835" w:type="dxa"/>
          </w:tcPr>
          <w:p w:rsidR="00DD76CE" w:rsidRPr="00DA4D08" w:rsidRDefault="00B6655D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20,1</w:t>
            </w:r>
          </w:p>
        </w:tc>
      </w:tr>
      <w:tr w:rsidR="00DD76CE" w:rsidRPr="00DA4D08" w:rsidTr="00DD76CE">
        <w:trPr>
          <w:trHeight w:val="125"/>
        </w:trPr>
        <w:tc>
          <w:tcPr>
            <w:tcW w:w="816" w:type="dxa"/>
          </w:tcPr>
          <w:p w:rsidR="00DD76CE" w:rsidRPr="00DA4D08" w:rsidRDefault="00DD76CE" w:rsidP="00367546">
            <w:pPr>
              <w:jc w:val="center"/>
              <w:rPr>
                <w:color w:val="111111"/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2018</w:t>
            </w:r>
          </w:p>
        </w:tc>
        <w:tc>
          <w:tcPr>
            <w:tcW w:w="1169" w:type="dxa"/>
          </w:tcPr>
          <w:p w:rsidR="00DD76CE" w:rsidRPr="00DA4D08" w:rsidRDefault="00DD76CE" w:rsidP="00367546">
            <w:pPr>
              <w:jc w:val="center"/>
              <w:rPr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42442,1</w:t>
            </w:r>
          </w:p>
        </w:tc>
        <w:tc>
          <w:tcPr>
            <w:tcW w:w="1519" w:type="dxa"/>
          </w:tcPr>
          <w:p w:rsidR="00DD76CE" w:rsidRPr="00DA4D08" w:rsidRDefault="00DD76CE" w:rsidP="00367546">
            <w:pPr>
              <w:jc w:val="center"/>
              <w:rPr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8446,0</w:t>
            </w:r>
          </w:p>
        </w:tc>
        <w:tc>
          <w:tcPr>
            <w:tcW w:w="1430" w:type="dxa"/>
          </w:tcPr>
          <w:p w:rsidR="00DD76CE" w:rsidRPr="00DA4D08" w:rsidRDefault="00DD76CE" w:rsidP="00367546">
            <w:pPr>
              <w:jc w:val="center"/>
              <w:rPr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11062,7</w:t>
            </w:r>
          </w:p>
        </w:tc>
        <w:tc>
          <w:tcPr>
            <w:tcW w:w="1870" w:type="dxa"/>
          </w:tcPr>
          <w:p w:rsidR="00DD76CE" w:rsidRPr="00DA4D08" w:rsidRDefault="00DD76CE" w:rsidP="00367546">
            <w:pPr>
              <w:jc w:val="center"/>
              <w:rPr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22933,3</w:t>
            </w:r>
          </w:p>
        </w:tc>
        <w:tc>
          <w:tcPr>
            <w:tcW w:w="2835" w:type="dxa"/>
          </w:tcPr>
          <w:p w:rsidR="00DD76CE" w:rsidRPr="00DA4D08" w:rsidRDefault="00DD76CE" w:rsidP="00367546">
            <w:pPr>
              <w:jc w:val="center"/>
              <w:rPr>
                <w:sz w:val="24"/>
                <w:szCs w:val="24"/>
              </w:rPr>
            </w:pPr>
            <w:r w:rsidRPr="00DA4D08">
              <w:rPr>
                <w:color w:val="111111"/>
                <w:sz w:val="24"/>
                <w:szCs w:val="24"/>
              </w:rPr>
              <w:t>19,9</w:t>
            </w:r>
          </w:p>
        </w:tc>
      </w:tr>
    </w:tbl>
    <w:p w:rsidR="00C63BB6" w:rsidRDefault="00C63BB6" w:rsidP="00AC234F">
      <w:pPr>
        <w:spacing w:after="0" w:line="360" w:lineRule="auto"/>
        <w:ind w:right="333"/>
        <w:jc w:val="both"/>
        <w:rPr>
          <w:color w:val="000000"/>
          <w:szCs w:val="28"/>
        </w:rPr>
      </w:pPr>
    </w:p>
    <w:p w:rsidR="00340AE4" w:rsidRDefault="00CD4F56" w:rsidP="00DC021E">
      <w:pPr>
        <w:spacing w:after="0" w:line="360" w:lineRule="auto"/>
        <w:ind w:right="50"/>
        <w:jc w:val="both"/>
        <w:rPr>
          <w:color w:val="auto"/>
          <w:szCs w:val="28"/>
        </w:rPr>
      </w:pPr>
      <w:r w:rsidRPr="00AC234F">
        <w:rPr>
          <w:color w:val="000000"/>
          <w:szCs w:val="28"/>
        </w:rPr>
        <w:t>Из статистических данных собранных в таблице</w:t>
      </w:r>
      <w:r w:rsidR="00094B4C">
        <w:rPr>
          <w:color w:val="000000"/>
          <w:szCs w:val="28"/>
        </w:rPr>
        <w:t xml:space="preserve"> 1</w:t>
      </w:r>
      <w:r w:rsidRPr="00AC234F">
        <w:rPr>
          <w:color w:val="000000"/>
          <w:szCs w:val="28"/>
        </w:rPr>
        <w:t xml:space="preserve"> </w:t>
      </w:r>
      <w:r w:rsidR="0087215D">
        <w:rPr>
          <w:color w:val="000000"/>
          <w:szCs w:val="28"/>
        </w:rPr>
        <w:t>становиться,</w:t>
      </w:r>
      <w:r w:rsidR="00595B90" w:rsidRPr="00AC234F">
        <w:rPr>
          <w:color w:val="000000"/>
          <w:szCs w:val="28"/>
        </w:rPr>
        <w:t xml:space="preserve"> очевидно</w:t>
      </w:r>
      <w:r w:rsidR="00595B90" w:rsidRPr="00AC234F">
        <w:rPr>
          <w:color w:val="auto"/>
          <w:szCs w:val="28"/>
        </w:rPr>
        <w:t>:</w:t>
      </w:r>
      <w:r w:rsidR="00595B90" w:rsidRPr="00AC234F">
        <w:rPr>
          <w:color w:val="auto"/>
          <w:szCs w:val="28"/>
          <w:shd w:val="clear" w:color="auto" w:fill="FFFFFF"/>
        </w:rPr>
        <w:t xml:space="preserve"> </w:t>
      </w:r>
      <w:r w:rsidR="00952EDF">
        <w:rPr>
          <w:color w:val="auto"/>
          <w:szCs w:val="28"/>
          <w:shd w:val="clear" w:color="auto" w:fill="FFFFFF"/>
        </w:rPr>
        <w:t xml:space="preserve">Что </w:t>
      </w:r>
      <w:r>
        <w:rPr>
          <w:color w:val="auto"/>
          <w:szCs w:val="28"/>
          <w:shd w:val="clear" w:color="auto" w:fill="FFFFFF"/>
        </w:rPr>
        <w:t>а</w:t>
      </w:r>
      <w:r w:rsidR="00595B90" w:rsidRPr="00AC234F">
        <w:rPr>
          <w:color w:val="auto"/>
          <w:szCs w:val="28"/>
          <w:shd w:val="clear" w:color="auto" w:fill="FFFFFF"/>
        </w:rPr>
        <w:t xml:space="preserve">нализ динамики агрегата М2 </w:t>
      </w:r>
      <w:r w:rsidR="00952EDF">
        <w:rPr>
          <w:color w:val="auto"/>
          <w:szCs w:val="28"/>
          <w:shd w:val="clear" w:color="auto" w:fill="FFFFFF"/>
        </w:rPr>
        <w:t>указывает на</w:t>
      </w:r>
      <w:r w:rsidR="00595B90" w:rsidRPr="00AC234F">
        <w:rPr>
          <w:color w:val="auto"/>
          <w:szCs w:val="28"/>
          <w:shd w:val="clear" w:color="auto" w:fill="FFFFFF"/>
        </w:rPr>
        <w:t xml:space="preserve"> отсутствие стабильн</w:t>
      </w:r>
      <w:r w:rsidR="00952EDF">
        <w:rPr>
          <w:color w:val="auto"/>
          <w:szCs w:val="28"/>
          <w:shd w:val="clear" w:color="auto" w:fill="FFFFFF"/>
        </w:rPr>
        <w:t>ых</w:t>
      </w:r>
      <w:r w:rsidR="00595B90" w:rsidRPr="00AC234F">
        <w:rPr>
          <w:color w:val="auto"/>
          <w:szCs w:val="28"/>
          <w:shd w:val="clear" w:color="auto" w:fill="FFFFFF"/>
        </w:rPr>
        <w:t xml:space="preserve"> темпов прироста денежной массы.</w:t>
      </w:r>
      <w:r w:rsidR="00A874F8" w:rsidRPr="00AC234F">
        <w:rPr>
          <w:color w:val="auto"/>
          <w:szCs w:val="28"/>
          <w:shd w:val="clear" w:color="auto" w:fill="FFFFFF"/>
        </w:rPr>
        <w:t xml:space="preserve"> Значит, нет стабильного увеличения скорости оборота денег, а как след</w:t>
      </w:r>
      <w:r w:rsidR="002209AF">
        <w:rPr>
          <w:color w:val="auto"/>
          <w:szCs w:val="28"/>
          <w:shd w:val="clear" w:color="auto" w:fill="FFFFFF"/>
        </w:rPr>
        <w:t>ствие происходит рост инфляции.</w:t>
      </w:r>
      <w:r w:rsidR="004959B2">
        <w:rPr>
          <w:color w:val="auto"/>
          <w:szCs w:val="28"/>
          <w:shd w:val="clear" w:color="auto" w:fill="FFFFFF"/>
        </w:rPr>
        <w:t xml:space="preserve"> </w:t>
      </w:r>
      <w:r w:rsidR="00C35235">
        <w:rPr>
          <w:color w:val="auto"/>
          <w:szCs w:val="28"/>
          <w:shd w:val="clear" w:color="auto" w:fill="FFFFFF"/>
        </w:rPr>
        <w:t xml:space="preserve">Максимальный </w:t>
      </w:r>
      <w:r w:rsidR="00A874F8" w:rsidRPr="00AC234F">
        <w:rPr>
          <w:color w:val="auto"/>
          <w:szCs w:val="28"/>
          <w:shd w:val="clear" w:color="auto" w:fill="FFFFFF"/>
        </w:rPr>
        <w:t>прирост денежной массы</w:t>
      </w:r>
      <w:r w:rsidR="00A874F8" w:rsidRPr="00AC234F">
        <w:rPr>
          <w:color w:val="333333"/>
          <w:szCs w:val="28"/>
          <w:shd w:val="clear" w:color="auto" w:fill="FFFFFF"/>
        </w:rPr>
        <w:t xml:space="preserve"> </w:t>
      </w:r>
      <w:r w:rsidR="00A874F8" w:rsidRPr="00AC234F">
        <w:rPr>
          <w:color w:val="auto"/>
          <w:szCs w:val="28"/>
          <w:shd w:val="clear" w:color="auto" w:fill="FFFFFF"/>
        </w:rPr>
        <w:t xml:space="preserve">произошел в 2011 году и составил 31 %. С 2013 года </w:t>
      </w:r>
      <w:r w:rsidR="00C35235">
        <w:rPr>
          <w:color w:val="auto"/>
          <w:szCs w:val="28"/>
          <w:shd w:val="clear" w:color="auto" w:fill="FFFFFF"/>
        </w:rPr>
        <w:t xml:space="preserve">согласно данным таблицы 1 очевидно </w:t>
      </w:r>
      <w:r w:rsidR="00A874F8" w:rsidRPr="00AC234F">
        <w:rPr>
          <w:color w:val="auto"/>
          <w:szCs w:val="28"/>
          <w:shd w:val="clear" w:color="auto" w:fill="FFFFFF"/>
        </w:rPr>
        <w:t>снижение темпов прироста до 12 %. В 2015 г. прирост состав</w:t>
      </w:r>
      <w:r w:rsidR="00C35235">
        <w:rPr>
          <w:color w:val="auto"/>
          <w:szCs w:val="28"/>
          <w:shd w:val="clear" w:color="auto" w:fill="FFFFFF"/>
        </w:rPr>
        <w:t>лял</w:t>
      </w:r>
      <w:r w:rsidR="00A874F8" w:rsidRPr="00AC234F">
        <w:rPr>
          <w:color w:val="auto"/>
          <w:szCs w:val="28"/>
          <w:shd w:val="clear" w:color="auto" w:fill="FFFFFF"/>
        </w:rPr>
        <w:t xml:space="preserve"> всего</w:t>
      </w:r>
      <w:r w:rsidR="00C35235">
        <w:rPr>
          <w:color w:val="auto"/>
          <w:szCs w:val="28"/>
          <w:shd w:val="clear" w:color="auto" w:fill="FFFFFF"/>
        </w:rPr>
        <w:t xml:space="preserve"> лишь</w:t>
      </w:r>
      <w:r w:rsidR="00A874F8" w:rsidRPr="00AC234F">
        <w:rPr>
          <w:color w:val="auto"/>
          <w:szCs w:val="28"/>
          <w:shd w:val="clear" w:color="auto" w:fill="FFFFFF"/>
        </w:rPr>
        <w:t xml:space="preserve"> 2,2 %. </w:t>
      </w:r>
      <w:r w:rsidR="00C35235">
        <w:rPr>
          <w:color w:val="auto"/>
          <w:szCs w:val="28"/>
          <w:shd w:val="clear" w:color="auto" w:fill="FFFFFF"/>
        </w:rPr>
        <w:t>Это произошло из-за проведенных</w:t>
      </w:r>
      <w:r w:rsidR="00A874F8" w:rsidRPr="00AC234F">
        <w:rPr>
          <w:color w:val="auto"/>
          <w:szCs w:val="28"/>
          <w:shd w:val="clear" w:color="auto" w:fill="FFFFFF"/>
        </w:rPr>
        <w:t xml:space="preserve"> центральным банком мероприятий, направленных на снижение инфляции. В</w:t>
      </w:r>
      <w:r w:rsidR="00A874F8" w:rsidRPr="00AC234F">
        <w:rPr>
          <w:color w:val="auto"/>
          <w:szCs w:val="28"/>
        </w:rPr>
        <w:t xml:space="preserve"> 2015 году наблюдалась слабая кредитная активность, сдерживающая рост</w:t>
      </w:r>
      <w:r w:rsidR="00A874F8" w:rsidRPr="00AC234F">
        <w:rPr>
          <w:color w:val="auto"/>
          <w:szCs w:val="28"/>
          <w:shd w:val="clear" w:color="auto" w:fill="FFFFFF"/>
        </w:rPr>
        <w:t xml:space="preserve"> </w:t>
      </w:r>
      <w:r w:rsidR="00A874F8" w:rsidRPr="00AC234F">
        <w:rPr>
          <w:color w:val="auto"/>
          <w:szCs w:val="28"/>
        </w:rPr>
        <w:t>денежной массы.</w:t>
      </w:r>
      <w:r w:rsidR="00FE07A7">
        <w:rPr>
          <w:color w:val="auto"/>
          <w:szCs w:val="28"/>
        </w:rPr>
        <w:t xml:space="preserve"> </w:t>
      </w:r>
      <w:r w:rsidR="00E44841">
        <w:rPr>
          <w:color w:val="auto"/>
          <w:szCs w:val="28"/>
        </w:rPr>
        <w:t>Высокий темп роста инфляции оказывает пагубное воздействие на социально-экономическую ситуацию в стране. С огромной скоростью увеличивается дифференциация доходов. Жизненный уровень большей части населения, лиц с фиксированными номинальными доходами, сильно снизится, что ухудшит социально-политическую обстановку в целом и станет преградой нормальному ходу рыночных реформ. Высокий уровень инфляции делает бессмысленным денежные сбережения. При сокращении сбережений уменьшается основной источник будущих инвестиций.</w:t>
      </w:r>
    </w:p>
    <w:p w:rsidR="00340AE4" w:rsidRDefault="00340AE4" w:rsidP="00BD2112">
      <w:pPr>
        <w:spacing w:after="0" w:line="360" w:lineRule="auto"/>
        <w:ind w:right="50"/>
        <w:jc w:val="right"/>
        <w:rPr>
          <w:color w:val="auto"/>
          <w:szCs w:val="28"/>
        </w:rPr>
      </w:pPr>
      <w:r>
        <w:rPr>
          <w:color w:val="auto"/>
          <w:szCs w:val="28"/>
        </w:rPr>
        <w:t>Таблица 2</w:t>
      </w:r>
    </w:p>
    <w:p w:rsidR="00BD2112" w:rsidRDefault="00340AE4" w:rsidP="00367546">
      <w:pPr>
        <w:spacing w:after="0" w:line="360" w:lineRule="auto"/>
        <w:ind w:right="50"/>
        <w:jc w:val="center"/>
        <w:rPr>
          <w:b/>
          <w:color w:val="auto"/>
          <w:szCs w:val="28"/>
        </w:rPr>
      </w:pPr>
      <w:r w:rsidRPr="00340AE4">
        <w:rPr>
          <w:b/>
          <w:color w:val="auto"/>
          <w:szCs w:val="28"/>
        </w:rPr>
        <w:t>Преобладание и постепенный ро</w:t>
      </w:r>
      <w:r w:rsidR="00BD2112">
        <w:rPr>
          <w:b/>
          <w:color w:val="auto"/>
          <w:szCs w:val="28"/>
        </w:rPr>
        <w:t>ст безналичных денег в обращении *</w:t>
      </w:r>
      <w:bookmarkStart w:id="0" w:name="_GoBack"/>
      <w:bookmarkEnd w:id="0"/>
    </w:p>
    <w:p w:rsidR="00BD2112" w:rsidRPr="00BD2112" w:rsidRDefault="00BD2112" w:rsidP="00367546">
      <w:pPr>
        <w:spacing w:after="0" w:line="240" w:lineRule="auto"/>
        <w:ind w:right="50"/>
        <w:jc w:val="center"/>
        <w:rPr>
          <w:b/>
          <w:color w:val="auto"/>
          <w:szCs w:val="28"/>
        </w:rPr>
      </w:pPr>
    </w:p>
    <w:tbl>
      <w:tblPr>
        <w:tblStyle w:val="af6"/>
        <w:tblpPr w:leftFromText="180" w:rightFromText="180" w:vertAnchor="text" w:horzAnchor="margin" w:tblpY="-38"/>
        <w:tblW w:w="9643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559"/>
        <w:gridCol w:w="1701"/>
        <w:gridCol w:w="1559"/>
        <w:gridCol w:w="1597"/>
      </w:tblGrid>
      <w:tr w:rsidR="00340AE4" w:rsidRPr="00340AE4" w:rsidTr="00D81F2A">
        <w:trPr>
          <w:trHeight w:val="870"/>
        </w:trPr>
        <w:tc>
          <w:tcPr>
            <w:tcW w:w="1668" w:type="dxa"/>
          </w:tcPr>
          <w:p w:rsidR="004959B2" w:rsidRPr="00340AE4" w:rsidRDefault="004959B2" w:rsidP="00367546">
            <w:pPr>
              <w:ind w:right="851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40AE4">
              <w:rPr>
                <w:rFonts w:eastAsia="Times New Roman"/>
                <w:color w:val="000000" w:themeColor="text1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4959B2" w:rsidRDefault="004959B2" w:rsidP="00367546">
            <w:pPr>
              <w:ind w:right="851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340AE4">
              <w:rPr>
                <w:rFonts w:eastAsia="Times New Roman"/>
                <w:color w:val="000000" w:themeColor="text1"/>
                <w:sz w:val="24"/>
                <w:szCs w:val="24"/>
              </w:rPr>
              <w:t>2012</w:t>
            </w:r>
          </w:p>
          <w:p w:rsidR="00340AE4" w:rsidRPr="00340AE4" w:rsidRDefault="00340AE4" w:rsidP="00367546">
            <w:pPr>
              <w:ind w:right="851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59B2" w:rsidRPr="00340AE4" w:rsidRDefault="004959B2" w:rsidP="00367546">
            <w:pPr>
              <w:ind w:right="851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40AE4">
              <w:rPr>
                <w:rFonts w:eastAsia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701" w:type="dxa"/>
          </w:tcPr>
          <w:p w:rsidR="004959B2" w:rsidRPr="00340AE4" w:rsidRDefault="004959B2" w:rsidP="00367546">
            <w:pPr>
              <w:ind w:right="851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40AE4">
              <w:rPr>
                <w:rFonts w:eastAsia="Times New Roman"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4959B2" w:rsidRPr="00340AE4" w:rsidRDefault="004959B2" w:rsidP="00367546">
            <w:pPr>
              <w:ind w:right="851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40AE4">
              <w:rPr>
                <w:rFonts w:eastAsia="Times New Roman"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597" w:type="dxa"/>
          </w:tcPr>
          <w:p w:rsidR="004959B2" w:rsidRPr="00340AE4" w:rsidRDefault="004959B2" w:rsidP="00367546">
            <w:pPr>
              <w:ind w:right="851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40AE4">
              <w:rPr>
                <w:rFonts w:eastAsia="Times New Roman"/>
                <w:color w:val="000000" w:themeColor="text1"/>
                <w:sz w:val="24"/>
                <w:szCs w:val="24"/>
              </w:rPr>
              <w:t>2016</w:t>
            </w:r>
          </w:p>
        </w:tc>
      </w:tr>
      <w:tr w:rsidR="00340AE4" w:rsidRPr="00340AE4" w:rsidTr="00D81F2A">
        <w:trPr>
          <w:trHeight w:val="591"/>
        </w:trPr>
        <w:tc>
          <w:tcPr>
            <w:tcW w:w="1668" w:type="dxa"/>
            <w:tcBorders>
              <w:bottom w:val="single" w:sz="4" w:space="0" w:color="auto"/>
            </w:tcBorders>
          </w:tcPr>
          <w:p w:rsidR="00340AE4" w:rsidRPr="00340AE4" w:rsidRDefault="004959B2" w:rsidP="00367546">
            <w:pPr>
              <w:ind w:right="851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40AE4">
              <w:rPr>
                <w:rFonts w:eastAsia="Times New Roman"/>
                <w:color w:val="000000" w:themeColor="text1"/>
                <w:sz w:val="24"/>
                <w:szCs w:val="24"/>
              </w:rPr>
              <w:t>Наличные деньги</w:t>
            </w:r>
          </w:p>
        </w:tc>
        <w:tc>
          <w:tcPr>
            <w:tcW w:w="1559" w:type="dxa"/>
          </w:tcPr>
          <w:p w:rsidR="004959B2" w:rsidRPr="00340AE4" w:rsidRDefault="00C6431E" w:rsidP="00367546">
            <w:pPr>
              <w:ind w:right="851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40AE4">
              <w:rPr>
                <w:rFonts w:eastAsia="Times New Roman"/>
                <w:color w:val="000000" w:themeColor="text1"/>
                <w:sz w:val="24"/>
                <w:szCs w:val="24"/>
              </w:rPr>
              <w:t>23,6</w:t>
            </w:r>
          </w:p>
        </w:tc>
        <w:tc>
          <w:tcPr>
            <w:tcW w:w="1559" w:type="dxa"/>
          </w:tcPr>
          <w:p w:rsidR="004959B2" w:rsidRPr="00340AE4" w:rsidRDefault="00C6431E" w:rsidP="00367546">
            <w:pPr>
              <w:ind w:right="851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40AE4">
              <w:rPr>
                <w:rFonts w:eastAsia="Times New Roman"/>
                <w:color w:val="000000" w:themeColor="text1"/>
                <w:sz w:val="24"/>
                <w:szCs w:val="24"/>
              </w:rPr>
              <w:t>22,4</w:t>
            </w:r>
          </w:p>
        </w:tc>
        <w:tc>
          <w:tcPr>
            <w:tcW w:w="1701" w:type="dxa"/>
          </w:tcPr>
          <w:p w:rsidR="004959B2" w:rsidRPr="00340AE4" w:rsidRDefault="00C6431E" w:rsidP="00367546">
            <w:pPr>
              <w:ind w:right="851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40AE4">
              <w:rPr>
                <w:rFonts w:eastAsia="Times New Roman"/>
                <w:color w:val="000000" w:themeColor="text1"/>
                <w:sz w:val="24"/>
                <w:szCs w:val="24"/>
              </w:rPr>
              <w:t>22,6</w:t>
            </w:r>
          </w:p>
        </w:tc>
        <w:tc>
          <w:tcPr>
            <w:tcW w:w="1559" w:type="dxa"/>
          </w:tcPr>
          <w:p w:rsidR="004959B2" w:rsidRPr="00340AE4" w:rsidRDefault="004959B2" w:rsidP="00367546">
            <w:pPr>
              <w:ind w:right="851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40AE4">
              <w:rPr>
                <w:rFonts w:eastAsia="Times New Roman"/>
                <w:color w:val="000000" w:themeColor="text1"/>
                <w:sz w:val="24"/>
                <w:szCs w:val="24"/>
              </w:rPr>
              <w:t>20,58</w:t>
            </w:r>
          </w:p>
        </w:tc>
        <w:tc>
          <w:tcPr>
            <w:tcW w:w="1597" w:type="dxa"/>
          </w:tcPr>
          <w:p w:rsidR="004959B2" w:rsidRPr="00340AE4" w:rsidRDefault="004959B2" w:rsidP="00367546">
            <w:pPr>
              <w:ind w:right="851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40AE4">
              <w:rPr>
                <w:rFonts w:eastAsia="Times New Roman"/>
                <w:color w:val="000000" w:themeColor="text1"/>
                <w:sz w:val="24"/>
                <w:szCs w:val="24"/>
              </w:rPr>
              <w:t>20,08</w:t>
            </w:r>
          </w:p>
        </w:tc>
      </w:tr>
      <w:tr w:rsidR="00340AE4" w:rsidRPr="00340AE4" w:rsidTr="00D81F2A">
        <w:trPr>
          <w:trHeight w:val="591"/>
        </w:trPr>
        <w:tc>
          <w:tcPr>
            <w:tcW w:w="1668" w:type="dxa"/>
            <w:tcBorders>
              <w:bottom w:val="single" w:sz="4" w:space="0" w:color="auto"/>
            </w:tcBorders>
          </w:tcPr>
          <w:p w:rsidR="004959B2" w:rsidRPr="00340AE4" w:rsidRDefault="004959B2" w:rsidP="00367546">
            <w:pPr>
              <w:ind w:right="851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40AE4">
              <w:rPr>
                <w:rFonts w:eastAsia="Times New Roman"/>
                <w:color w:val="000000" w:themeColor="text1"/>
                <w:sz w:val="24"/>
                <w:szCs w:val="24"/>
              </w:rPr>
              <w:t>Безналичные деньги</w:t>
            </w:r>
          </w:p>
        </w:tc>
        <w:tc>
          <w:tcPr>
            <w:tcW w:w="1559" w:type="dxa"/>
          </w:tcPr>
          <w:p w:rsidR="004959B2" w:rsidRPr="00340AE4" w:rsidRDefault="00C6431E" w:rsidP="00367546">
            <w:pPr>
              <w:ind w:right="851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340AE4">
              <w:rPr>
                <w:rFonts w:eastAsia="Times New Roman"/>
                <w:color w:val="000000" w:themeColor="text1"/>
                <w:sz w:val="24"/>
                <w:szCs w:val="24"/>
              </w:rPr>
              <w:t>76,3</w:t>
            </w:r>
          </w:p>
        </w:tc>
        <w:tc>
          <w:tcPr>
            <w:tcW w:w="1559" w:type="dxa"/>
          </w:tcPr>
          <w:p w:rsidR="004959B2" w:rsidRPr="00340AE4" w:rsidRDefault="00C6431E" w:rsidP="00367546">
            <w:pPr>
              <w:ind w:right="851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val="en-US"/>
              </w:rPr>
            </w:pPr>
            <w:r w:rsidRPr="00340AE4">
              <w:rPr>
                <w:rFonts w:eastAsia="Times New Roman"/>
                <w:color w:val="000000" w:themeColor="text1"/>
                <w:sz w:val="24"/>
                <w:szCs w:val="24"/>
              </w:rPr>
              <w:t>77,5</w:t>
            </w:r>
          </w:p>
        </w:tc>
        <w:tc>
          <w:tcPr>
            <w:tcW w:w="1701" w:type="dxa"/>
          </w:tcPr>
          <w:p w:rsidR="004959B2" w:rsidRPr="00340AE4" w:rsidRDefault="00C6431E" w:rsidP="00367546">
            <w:pPr>
              <w:ind w:right="851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40AE4">
              <w:rPr>
                <w:rFonts w:eastAsia="Times New Roman"/>
                <w:color w:val="000000" w:themeColor="text1"/>
                <w:sz w:val="24"/>
                <w:szCs w:val="24"/>
              </w:rPr>
              <w:t>77,3</w:t>
            </w:r>
          </w:p>
        </w:tc>
        <w:tc>
          <w:tcPr>
            <w:tcW w:w="1559" w:type="dxa"/>
          </w:tcPr>
          <w:p w:rsidR="004959B2" w:rsidRPr="00340AE4" w:rsidRDefault="004959B2" w:rsidP="00367546">
            <w:pPr>
              <w:ind w:right="851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40AE4">
              <w:rPr>
                <w:rFonts w:eastAsia="Times New Roman"/>
                <w:color w:val="000000" w:themeColor="text1"/>
                <w:sz w:val="24"/>
                <w:szCs w:val="24"/>
              </w:rPr>
              <w:t>79,42</w:t>
            </w:r>
          </w:p>
        </w:tc>
        <w:tc>
          <w:tcPr>
            <w:tcW w:w="1597" w:type="dxa"/>
          </w:tcPr>
          <w:p w:rsidR="004959B2" w:rsidRPr="00340AE4" w:rsidRDefault="004959B2" w:rsidP="00367546">
            <w:pPr>
              <w:ind w:right="851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40AE4">
              <w:rPr>
                <w:rFonts w:eastAsia="Times New Roman"/>
                <w:color w:val="000000" w:themeColor="text1"/>
                <w:sz w:val="24"/>
                <w:szCs w:val="24"/>
              </w:rPr>
              <w:t>79,92</w:t>
            </w:r>
          </w:p>
        </w:tc>
      </w:tr>
    </w:tbl>
    <w:p w:rsidR="005A5C40" w:rsidRPr="00BD2112" w:rsidRDefault="00340AE4" w:rsidP="005A5C40">
      <w:pPr>
        <w:spacing w:after="0" w:line="360" w:lineRule="auto"/>
        <w:ind w:right="851"/>
        <w:jc w:val="both"/>
        <w:rPr>
          <w:rFonts w:eastAsia="Times New Roman"/>
          <w:color w:val="000000" w:themeColor="text1"/>
          <w:sz w:val="20"/>
          <w:szCs w:val="20"/>
        </w:rPr>
      </w:pPr>
      <w:r w:rsidRPr="00BD2112">
        <w:rPr>
          <w:rFonts w:eastAsia="Times New Roman"/>
          <w:color w:val="000000" w:themeColor="text1"/>
          <w:sz w:val="20"/>
          <w:szCs w:val="20"/>
        </w:rPr>
        <w:t>*</w:t>
      </w:r>
      <w:r w:rsidR="004959B2" w:rsidRPr="00BD2112">
        <w:rPr>
          <w:rFonts w:eastAsia="Times New Roman"/>
          <w:color w:val="000000" w:themeColor="text1"/>
          <w:sz w:val="20"/>
          <w:szCs w:val="20"/>
        </w:rPr>
        <w:t>Росс</w:t>
      </w:r>
      <w:r w:rsidR="000F5145" w:rsidRPr="00BD2112">
        <w:rPr>
          <w:rFonts w:eastAsia="Times New Roman"/>
          <w:color w:val="000000" w:themeColor="text1"/>
          <w:sz w:val="20"/>
          <w:szCs w:val="20"/>
        </w:rPr>
        <w:t>ийский статистический ежегодник</w:t>
      </w:r>
      <w:r w:rsidR="004959B2" w:rsidRPr="00BD2112">
        <w:rPr>
          <w:rFonts w:eastAsia="Times New Roman"/>
          <w:color w:val="000000" w:themeColor="text1"/>
          <w:sz w:val="20"/>
          <w:szCs w:val="20"/>
        </w:rPr>
        <w:t xml:space="preserve"> –</w:t>
      </w:r>
      <w:r w:rsidR="005A5C40" w:rsidRPr="00BD2112">
        <w:rPr>
          <w:rFonts w:eastAsia="Times New Roman"/>
          <w:color w:val="000000" w:themeColor="text1"/>
          <w:sz w:val="20"/>
          <w:szCs w:val="20"/>
        </w:rPr>
        <w:t xml:space="preserve"> </w:t>
      </w:r>
      <w:r w:rsidR="004959B2" w:rsidRPr="00BD2112">
        <w:rPr>
          <w:rFonts w:eastAsia="Times New Roman"/>
          <w:color w:val="000000" w:themeColor="text1"/>
          <w:sz w:val="20"/>
          <w:szCs w:val="20"/>
        </w:rPr>
        <w:t xml:space="preserve">М.: </w:t>
      </w:r>
      <w:r w:rsidR="005A5C40" w:rsidRPr="00BD2112">
        <w:rPr>
          <w:rFonts w:eastAsia="Times New Roman"/>
          <w:color w:val="000000" w:themeColor="text1"/>
          <w:sz w:val="20"/>
          <w:szCs w:val="20"/>
        </w:rPr>
        <w:t>Росстат, 2017, с 539</w:t>
      </w:r>
    </w:p>
    <w:p w:rsidR="00340AE4" w:rsidRPr="00340AE4" w:rsidRDefault="00340AE4" w:rsidP="00B6655D">
      <w:pPr>
        <w:shd w:val="clear" w:color="auto" w:fill="FFFFFF" w:themeFill="background1"/>
        <w:spacing w:after="0" w:line="360" w:lineRule="auto"/>
        <w:ind w:firstLine="709"/>
        <w:jc w:val="both"/>
        <w:rPr>
          <w:rFonts w:eastAsia="Times New Roman"/>
          <w:color w:val="auto"/>
          <w:szCs w:val="28"/>
        </w:rPr>
      </w:pPr>
    </w:p>
    <w:p w:rsidR="00B6655D" w:rsidRDefault="00F337E2" w:rsidP="00B6655D">
      <w:pPr>
        <w:shd w:val="clear" w:color="auto" w:fill="FFFFFF" w:themeFill="background1"/>
        <w:spacing w:after="0" w:line="360" w:lineRule="auto"/>
        <w:ind w:firstLine="709"/>
        <w:jc w:val="both"/>
        <w:rPr>
          <w:rFonts w:eastAsia="Times New Roman"/>
          <w:color w:val="auto"/>
          <w:szCs w:val="28"/>
        </w:rPr>
      </w:pPr>
      <w:r w:rsidRPr="00AC234F">
        <w:rPr>
          <w:rFonts w:eastAsia="Times New Roman"/>
          <w:color w:val="auto"/>
          <w:szCs w:val="28"/>
        </w:rPr>
        <w:t>Из</w:t>
      </w:r>
      <w:r w:rsidRPr="00AC234F">
        <w:rPr>
          <w:rFonts w:eastAsia="Times New Roman"/>
          <w:color w:val="414B56"/>
          <w:szCs w:val="28"/>
        </w:rPr>
        <w:t xml:space="preserve"> </w:t>
      </w:r>
      <w:r w:rsidR="00256E18">
        <w:rPr>
          <w:rFonts w:eastAsia="Times New Roman"/>
          <w:color w:val="auto"/>
          <w:szCs w:val="28"/>
        </w:rPr>
        <w:t>таблицы</w:t>
      </w:r>
      <w:r w:rsidRPr="00AC234F">
        <w:rPr>
          <w:rFonts w:eastAsia="Times New Roman"/>
          <w:color w:val="414B56"/>
          <w:szCs w:val="28"/>
        </w:rPr>
        <w:t xml:space="preserve"> </w:t>
      </w:r>
      <w:r w:rsidR="00D81F2A">
        <w:rPr>
          <w:rFonts w:eastAsia="Times New Roman"/>
          <w:color w:val="414B56"/>
          <w:szCs w:val="28"/>
        </w:rPr>
        <w:t xml:space="preserve">2 </w:t>
      </w:r>
      <w:r w:rsidR="00A06459" w:rsidRPr="00AC234F">
        <w:rPr>
          <w:rFonts w:eastAsia="Times New Roman"/>
          <w:color w:val="auto"/>
          <w:szCs w:val="28"/>
        </w:rPr>
        <w:t>можно сделать следующие заключения, что в России</w:t>
      </w:r>
      <w:r w:rsidR="00A06459" w:rsidRPr="00AC234F">
        <w:rPr>
          <w:rFonts w:eastAsia="Times New Roman"/>
          <w:color w:val="414B56"/>
          <w:szCs w:val="28"/>
        </w:rPr>
        <w:t xml:space="preserve"> </w:t>
      </w:r>
      <w:r w:rsidR="00A06459" w:rsidRPr="00AC234F">
        <w:rPr>
          <w:rFonts w:eastAsia="Times New Roman"/>
          <w:color w:val="auto"/>
          <w:szCs w:val="28"/>
        </w:rPr>
        <w:t>с 2013 года по 2014 год происходил спад безналичных средств на 0,26%  и в тоже время рост наличных денег 0,26%;</w:t>
      </w:r>
      <w:r w:rsidR="005A5C40">
        <w:rPr>
          <w:rFonts w:eastAsia="Times New Roman"/>
          <w:color w:val="auto"/>
          <w:szCs w:val="28"/>
        </w:rPr>
        <w:t xml:space="preserve"> с</w:t>
      </w:r>
      <w:r w:rsidR="00233AE2" w:rsidRPr="00AC234F">
        <w:rPr>
          <w:rFonts w:eastAsia="Times New Roman"/>
          <w:color w:val="auto"/>
          <w:szCs w:val="28"/>
        </w:rPr>
        <w:t xml:space="preserve"> 2014 года</w:t>
      </w:r>
      <w:r w:rsidR="005A5C40">
        <w:rPr>
          <w:rFonts w:eastAsia="Times New Roman"/>
          <w:color w:val="auto"/>
          <w:szCs w:val="28"/>
        </w:rPr>
        <w:t xml:space="preserve"> </w:t>
      </w:r>
      <w:r w:rsidR="00233AE2" w:rsidRPr="00AC234F">
        <w:rPr>
          <w:rFonts w:eastAsia="Times New Roman"/>
          <w:color w:val="auto"/>
          <w:szCs w:val="28"/>
        </w:rPr>
        <w:t xml:space="preserve">по 2015 год </w:t>
      </w:r>
      <w:r w:rsidR="00E94363" w:rsidRPr="00AC234F">
        <w:rPr>
          <w:rFonts w:eastAsia="Times New Roman"/>
          <w:color w:val="auto"/>
          <w:szCs w:val="28"/>
        </w:rPr>
        <w:t>прои</w:t>
      </w:r>
      <w:r w:rsidR="005A5C40">
        <w:rPr>
          <w:rFonts w:eastAsia="Times New Roman"/>
          <w:color w:val="auto"/>
          <w:szCs w:val="28"/>
        </w:rPr>
        <w:t>зошел</w:t>
      </w:r>
      <w:r w:rsidR="00E94363" w:rsidRPr="00AC234F">
        <w:rPr>
          <w:rFonts w:eastAsia="Times New Roman"/>
          <w:color w:val="auto"/>
          <w:szCs w:val="28"/>
        </w:rPr>
        <w:t xml:space="preserve"> рост безналичных средств на 2,1%</w:t>
      </w:r>
      <w:r w:rsidR="005A5C40">
        <w:rPr>
          <w:rFonts w:eastAsia="Times New Roman"/>
          <w:color w:val="auto"/>
          <w:szCs w:val="28"/>
        </w:rPr>
        <w:t>. С</w:t>
      </w:r>
      <w:r w:rsidR="009A720C" w:rsidRPr="00AC234F">
        <w:rPr>
          <w:rFonts w:eastAsia="Times New Roman"/>
          <w:color w:val="auto"/>
          <w:szCs w:val="28"/>
        </w:rPr>
        <w:t xml:space="preserve"> 2015 год</w:t>
      </w:r>
      <w:r w:rsidR="00A06459" w:rsidRPr="00AC234F">
        <w:rPr>
          <w:rFonts w:eastAsia="Times New Roman"/>
          <w:color w:val="auto"/>
          <w:szCs w:val="28"/>
        </w:rPr>
        <w:t>а</w:t>
      </w:r>
      <w:r w:rsidR="009A720C" w:rsidRPr="00AC234F">
        <w:rPr>
          <w:rFonts w:eastAsia="Times New Roman"/>
          <w:color w:val="auto"/>
          <w:szCs w:val="28"/>
        </w:rPr>
        <w:t xml:space="preserve"> по 2016 год прои</w:t>
      </w:r>
      <w:r w:rsidR="005A5C40">
        <w:rPr>
          <w:rFonts w:eastAsia="Times New Roman"/>
          <w:color w:val="auto"/>
          <w:szCs w:val="28"/>
        </w:rPr>
        <w:t xml:space="preserve">сходил рост безналичных средств, </w:t>
      </w:r>
      <w:r w:rsidR="009A720C" w:rsidRPr="00AC234F">
        <w:rPr>
          <w:rFonts w:eastAsia="Times New Roman"/>
          <w:color w:val="auto"/>
          <w:szCs w:val="28"/>
        </w:rPr>
        <w:t>всего на 0.5</w:t>
      </w:r>
      <w:r w:rsidR="00A06459" w:rsidRPr="00AC234F">
        <w:rPr>
          <w:rFonts w:eastAsia="Times New Roman"/>
          <w:color w:val="auto"/>
          <w:szCs w:val="28"/>
        </w:rPr>
        <w:t>%</w:t>
      </w:r>
      <w:r w:rsidR="005A5C40">
        <w:rPr>
          <w:rFonts w:eastAsia="Times New Roman"/>
          <w:color w:val="auto"/>
          <w:szCs w:val="28"/>
        </w:rPr>
        <w:t xml:space="preserve">, </w:t>
      </w:r>
      <w:r w:rsidR="00A06459" w:rsidRPr="00AC234F">
        <w:rPr>
          <w:rFonts w:eastAsia="Times New Roman"/>
          <w:color w:val="auto"/>
          <w:szCs w:val="28"/>
        </w:rPr>
        <w:t xml:space="preserve">это было связано с </w:t>
      </w:r>
      <w:r w:rsidR="003758ED" w:rsidRPr="00AC234F">
        <w:rPr>
          <w:rFonts w:eastAsia="Times New Roman"/>
          <w:color w:val="auto"/>
          <w:szCs w:val="28"/>
        </w:rPr>
        <w:t>тем,</w:t>
      </w:r>
      <w:r w:rsidR="00A06459" w:rsidRPr="00AC234F">
        <w:rPr>
          <w:rFonts w:eastAsia="Times New Roman"/>
          <w:color w:val="auto"/>
          <w:szCs w:val="28"/>
        </w:rPr>
        <w:t xml:space="preserve"> что</w:t>
      </w:r>
      <w:r w:rsidR="005A5C40">
        <w:rPr>
          <w:rFonts w:eastAsia="Times New Roman"/>
          <w:color w:val="auto"/>
          <w:szCs w:val="28"/>
        </w:rPr>
        <w:t xml:space="preserve">  для </w:t>
      </w:r>
      <w:r w:rsidR="00A06459" w:rsidRPr="00AC234F">
        <w:rPr>
          <w:rFonts w:eastAsia="Times New Roman"/>
          <w:color w:val="auto"/>
          <w:szCs w:val="28"/>
        </w:rPr>
        <w:t>нашей стран</w:t>
      </w:r>
      <w:r w:rsidR="005A5C40">
        <w:rPr>
          <w:rFonts w:eastAsia="Times New Roman"/>
          <w:color w:val="auto"/>
          <w:szCs w:val="28"/>
        </w:rPr>
        <w:t>ы</w:t>
      </w:r>
      <w:r w:rsidR="00A06459" w:rsidRPr="00AC234F">
        <w:rPr>
          <w:rFonts w:eastAsia="Times New Roman"/>
          <w:color w:val="auto"/>
          <w:szCs w:val="28"/>
        </w:rPr>
        <w:t xml:space="preserve">  ряд стран ввел </w:t>
      </w:r>
      <w:r w:rsidR="003758ED" w:rsidRPr="00AC234F">
        <w:rPr>
          <w:rFonts w:eastAsia="Times New Roman"/>
          <w:color w:val="auto"/>
          <w:szCs w:val="28"/>
        </w:rPr>
        <w:t>санкции,</w:t>
      </w:r>
      <w:r w:rsidR="00A06459" w:rsidRPr="00AC234F">
        <w:rPr>
          <w:rFonts w:eastAsia="Times New Roman"/>
          <w:color w:val="auto"/>
          <w:szCs w:val="28"/>
        </w:rPr>
        <w:t xml:space="preserve"> что повлекло за собой целый комплекс проблем с денежными агрегатами</w:t>
      </w:r>
      <w:r w:rsidR="005A5C40">
        <w:rPr>
          <w:rFonts w:eastAsia="Times New Roman"/>
          <w:color w:val="auto"/>
          <w:szCs w:val="28"/>
        </w:rPr>
        <w:t>.</w:t>
      </w:r>
      <w:r w:rsidR="003758ED" w:rsidRPr="00AC234F">
        <w:rPr>
          <w:rFonts w:eastAsia="Times New Roman"/>
          <w:color w:val="auto"/>
          <w:szCs w:val="28"/>
        </w:rPr>
        <w:t xml:space="preserve"> </w:t>
      </w:r>
      <w:r w:rsidR="005A5C40">
        <w:rPr>
          <w:rFonts w:eastAsia="Times New Roman"/>
          <w:color w:val="auto"/>
          <w:szCs w:val="28"/>
        </w:rPr>
        <w:t>О</w:t>
      </w:r>
      <w:r w:rsidR="00A06459" w:rsidRPr="00AC234F">
        <w:rPr>
          <w:rFonts w:eastAsia="Times New Roman"/>
          <w:color w:val="auto"/>
          <w:szCs w:val="28"/>
        </w:rPr>
        <w:t>громный скачок инфляции</w:t>
      </w:r>
      <w:r w:rsidR="003758ED" w:rsidRPr="00AC234F">
        <w:rPr>
          <w:rFonts w:eastAsia="Times New Roman"/>
          <w:color w:val="auto"/>
          <w:szCs w:val="28"/>
        </w:rPr>
        <w:t xml:space="preserve"> и рост обменного валютного курса. Потребовалось время на стабилизацию экономики. А</w:t>
      </w:r>
      <w:r w:rsidR="00203312">
        <w:rPr>
          <w:rFonts w:eastAsia="Times New Roman"/>
          <w:color w:val="auto"/>
          <w:szCs w:val="28"/>
        </w:rPr>
        <w:t>нализируя таблицу</w:t>
      </w:r>
      <w:r w:rsidR="009F4856" w:rsidRPr="00AC234F">
        <w:rPr>
          <w:rFonts w:eastAsia="Times New Roman"/>
          <w:color w:val="auto"/>
          <w:szCs w:val="28"/>
        </w:rPr>
        <w:t xml:space="preserve"> можно увидеть постепенный рост преобладания безналичных средств в обороте, </w:t>
      </w:r>
      <w:r w:rsidR="00555DB9" w:rsidRPr="00AC234F">
        <w:rPr>
          <w:rFonts w:eastAsia="Times New Roman"/>
          <w:color w:val="auto"/>
          <w:szCs w:val="28"/>
        </w:rPr>
        <w:t>над наличными средствами, постепенное возрастание происходит по мере развития и усовершенствования технологий, упрощенн</w:t>
      </w:r>
      <w:r w:rsidR="003758ED" w:rsidRPr="00AC234F">
        <w:rPr>
          <w:rFonts w:eastAsia="Times New Roman"/>
          <w:color w:val="auto"/>
          <w:szCs w:val="28"/>
        </w:rPr>
        <w:t>ой схемой денежного обращения и внедрение современных расчетных технологий и инструментов.</w:t>
      </w:r>
      <w:r w:rsidR="00F907C3" w:rsidRPr="00AC234F">
        <w:rPr>
          <w:szCs w:val="28"/>
        </w:rPr>
        <w:t xml:space="preserve"> Центральный банк России с 2015 г. </w:t>
      </w:r>
      <w:r w:rsidR="00D21BC4">
        <w:rPr>
          <w:szCs w:val="28"/>
        </w:rPr>
        <w:t>выполняет</w:t>
      </w:r>
      <w:r w:rsidR="00F907C3" w:rsidRPr="00AC234F">
        <w:rPr>
          <w:szCs w:val="28"/>
        </w:rPr>
        <w:t xml:space="preserve"> </w:t>
      </w:r>
      <w:r w:rsidR="00D21BC4">
        <w:rPr>
          <w:szCs w:val="28"/>
        </w:rPr>
        <w:t>наи</w:t>
      </w:r>
      <w:r w:rsidR="00F907C3" w:rsidRPr="00AC234F">
        <w:rPr>
          <w:szCs w:val="28"/>
        </w:rPr>
        <w:t xml:space="preserve">более адекватную  политику, </w:t>
      </w:r>
      <w:r w:rsidR="00D21BC4">
        <w:rPr>
          <w:szCs w:val="28"/>
        </w:rPr>
        <w:t>помогающую</w:t>
      </w:r>
      <w:r w:rsidR="00F907C3" w:rsidRPr="00AC234F">
        <w:rPr>
          <w:szCs w:val="28"/>
        </w:rPr>
        <w:t xml:space="preserve"> снижению процентных ставок в экономике и стимулир</w:t>
      </w:r>
      <w:r w:rsidR="00D21BC4">
        <w:rPr>
          <w:szCs w:val="28"/>
        </w:rPr>
        <w:t>ующую</w:t>
      </w:r>
      <w:r w:rsidR="00F907C3" w:rsidRPr="00AC234F">
        <w:rPr>
          <w:szCs w:val="28"/>
        </w:rPr>
        <w:t xml:space="preserve"> экономическ</w:t>
      </w:r>
      <w:r w:rsidR="00D21BC4">
        <w:rPr>
          <w:szCs w:val="28"/>
        </w:rPr>
        <w:t>ий рост</w:t>
      </w:r>
      <w:r w:rsidR="00F907C3" w:rsidRPr="00AC234F">
        <w:rPr>
          <w:szCs w:val="28"/>
        </w:rPr>
        <w:t>. Денежный агрегат М2 в реальном выражении в 2015 г. возрастает на 10,8% (что примерно равно приросту реальной М2 в 2013 г.). В 2016 г. и в 2017 г. темп прироста реальной М2 равен 21,6% и 25% соответственно. При предположении о том, что в 2015–2017 гг. дефлятор ВВП будет примерно 110%, темп роста номинальной денежной массы составит: в 2015 г. – 121,4%, в 2016 г. – 133,8% и в 2017 г. – 137,5%. Отметим, что в этом нет ничего драматического: в 2000–2007 гг. темп прироста номинальной денежной массы М2 колебался в пределах от 34% до 60%</w:t>
      </w:r>
      <w:r w:rsidR="00F33703">
        <w:rPr>
          <w:szCs w:val="28"/>
        </w:rPr>
        <w:t>.</w:t>
      </w:r>
      <w:r w:rsidR="000F5145" w:rsidRPr="000F5145">
        <w:rPr>
          <w:szCs w:val="28"/>
        </w:rPr>
        <w:t xml:space="preserve"> </w:t>
      </w:r>
      <w:r w:rsidR="00F907C3" w:rsidRPr="00AC234F">
        <w:rPr>
          <w:szCs w:val="28"/>
        </w:rPr>
        <w:t>Такой темп вполне вписывается в рамки его динамики в годы экономического подъема в начале 2000-х годов</w:t>
      </w:r>
      <w:r w:rsidR="00166C7E" w:rsidRPr="00AC234F">
        <w:rPr>
          <w:szCs w:val="28"/>
        </w:rPr>
        <w:t>.</w:t>
      </w:r>
      <w:r w:rsidR="000F5145">
        <w:rPr>
          <w:rFonts w:eastAsia="Times New Roman"/>
          <w:szCs w:val="28"/>
        </w:rPr>
        <w:t xml:space="preserve"> </w:t>
      </w:r>
      <w:r w:rsidR="002E615D">
        <w:rPr>
          <w:rFonts w:eastAsia="Times New Roman"/>
          <w:szCs w:val="28"/>
        </w:rPr>
        <w:t>В</w:t>
      </w:r>
      <w:r w:rsidR="00203312" w:rsidRPr="00203312">
        <w:rPr>
          <w:rFonts w:eastAsia="Times New Roman"/>
          <w:szCs w:val="28"/>
        </w:rPr>
        <w:t xml:space="preserve"> период с 2012 и по 2015 года объем денежной базы в широком определении находился на уровне подъема, </w:t>
      </w:r>
      <w:r w:rsidR="00C35235">
        <w:rPr>
          <w:rFonts w:eastAsia="Times New Roman"/>
          <w:szCs w:val="28"/>
        </w:rPr>
        <w:t>что привело</w:t>
      </w:r>
      <w:r w:rsidR="002E615D">
        <w:rPr>
          <w:rFonts w:eastAsia="Times New Roman"/>
          <w:szCs w:val="28"/>
        </w:rPr>
        <w:t xml:space="preserve"> </w:t>
      </w:r>
      <w:r w:rsidR="00203312" w:rsidRPr="00203312">
        <w:rPr>
          <w:rFonts w:eastAsia="Times New Roman"/>
          <w:szCs w:val="28"/>
        </w:rPr>
        <w:t>к</w:t>
      </w:r>
      <w:r w:rsidR="002E615D">
        <w:rPr>
          <w:rFonts w:eastAsia="Times New Roman"/>
          <w:szCs w:val="28"/>
        </w:rPr>
        <w:t xml:space="preserve"> </w:t>
      </w:r>
      <w:r w:rsidR="00203312" w:rsidRPr="00203312">
        <w:rPr>
          <w:rFonts w:eastAsia="Times New Roman"/>
          <w:szCs w:val="28"/>
        </w:rPr>
        <w:t xml:space="preserve">увеличению </w:t>
      </w:r>
      <w:r w:rsidR="002E615D">
        <w:rPr>
          <w:rFonts w:eastAsia="Times New Roman"/>
          <w:szCs w:val="28"/>
        </w:rPr>
        <w:t xml:space="preserve">денежной массы в стране за </w:t>
      </w:r>
      <w:r w:rsidR="00203312" w:rsidRPr="00203312">
        <w:rPr>
          <w:rFonts w:eastAsia="Times New Roman"/>
          <w:szCs w:val="28"/>
        </w:rPr>
        <w:t>счет открытия банковских вкладов, используемых банками в качестве оборотн</w:t>
      </w:r>
      <w:r w:rsidR="000F5145">
        <w:rPr>
          <w:rFonts w:eastAsia="Times New Roman"/>
          <w:szCs w:val="28"/>
        </w:rPr>
        <w:t>ых средств,</w:t>
      </w:r>
      <w:r w:rsidR="00203312" w:rsidRPr="00203312">
        <w:rPr>
          <w:rFonts w:eastAsia="Times New Roman"/>
          <w:szCs w:val="28"/>
        </w:rPr>
        <w:t xml:space="preserve"> </w:t>
      </w:r>
      <w:r w:rsidR="00C35235">
        <w:rPr>
          <w:rFonts w:eastAsia="Times New Roman"/>
          <w:szCs w:val="28"/>
        </w:rPr>
        <w:t>послуживших</w:t>
      </w:r>
      <w:r w:rsidR="000F5145">
        <w:rPr>
          <w:rFonts w:eastAsia="Times New Roman"/>
          <w:szCs w:val="28"/>
        </w:rPr>
        <w:t xml:space="preserve"> получени</w:t>
      </w:r>
      <w:r w:rsidR="00C35235">
        <w:rPr>
          <w:rFonts w:eastAsia="Times New Roman"/>
          <w:szCs w:val="28"/>
        </w:rPr>
        <w:t>ю</w:t>
      </w:r>
      <w:r w:rsidR="000F5145">
        <w:rPr>
          <w:rFonts w:eastAsia="Times New Roman"/>
          <w:szCs w:val="28"/>
        </w:rPr>
        <w:t xml:space="preserve"> приб</w:t>
      </w:r>
      <w:r w:rsidR="00D21BC4">
        <w:rPr>
          <w:rFonts w:eastAsia="Times New Roman"/>
          <w:szCs w:val="28"/>
        </w:rPr>
        <w:t xml:space="preserve">ыли. </w:t>
      </w:r>
      <w:r w:rsidR="00C35235">
        <w:rPr>
          <w:rFonts w:eastAsia="Times New Roman"/>
          <w:szCs w:val="28"/>
        </w:rPr>
        <w:t>С</w:t>
      </w:r>
      <w:r w:rsidR="00D21BC4">
        <w:rPr>
          <w:rFonts w:eastAsia="Times New Roman"/>
          <w:szCs w:val="28"/>
        </w:rPr>
        <w:t>о</w:t>
      </w:r>
      <w:r w:rsidR="00203312" w:rsidRPr="00203312">
        <w:rPr>
          <w:rFonts w:eastAsia="Times New Roman"/>
          <w:szCs w:val="28"/>
        </w:rPr>
        <w:t xml:space="preserve"> второй  половины  2015 года</w:t>
      </w:r>
      <w:r w:rsidR="00D21BC4">
        <w:rPr>
          <w:rFonts w:eastAsia="Times New Roman"/>
          <w:szCs w:val="28"/>
        </w:rPr>
        <w:t xml:space="preserve"> вплоть</w:t>
      </w:r>
      <w:r w:rsidR="00203312" w:rsidRPr="00203312">
        <w:rPr>
          <w:rFonts w:eastAsia="Times New Roman"/>
          <w:szCs w:val="28"/>
        </w:rPr>
        <w:t xml:space="preserve"> до начала 2016 </w:t>
      </w:r>
      <w:r w:rsidR="00D21BC4">
        <w:rPr>
          <w:rFonts w:eastAsia="Times New Roman"/>
          <w:szCs w:val="28"/>
        </w:rPr>
        <w:t>наблюдается</w:t>
      </w:r>
      <w:r w:rsidR="00C35235">
        <w:rPr>
          <w:rFonts w:eastAsia="Times New Roman"/>
          <w:szCs w:val="28"/>
        </w:rPr>
        <w:t xml:space="preserve"> резкое</w:t>
      </w:r>
      <w:r w:rsidR="00D21BC4">
        <w:rPr>
          <w:rFonts w:eastAsia="Times New Roman"/>
          <w:szCs w:val="28"/>
        </w:rPr>
        <w:t xml:space="preserve"> сокращение</w:t>
      </w:r>
      <w:r w:rsidR="00203312" w:rsidRPr="00203312">
        <w:rPr>
          <w:rFonts w:eastAsia="Times New Roman"/>
          <w:szCs w:val="28"/>
        </w:rPr>
        <w:t xml:space="preserve"> денежной базы за счет </w:t>
      </w:r>
      <w:r w:rsidR="00C35235">
        <w:rPr>
          <w:rFonts w:eastAsia="Times New Roman"/>
          <w:szCs w:val="28"/>
        </w:rPr>
        <w:t>уменьшения</w:t>
      </w:r>
      <w:r w:rsidR="002E615D">
        <w:rPr>
          <w:rFonts w:eastAsia="Times New Roman"/>
          <w:szCs w:val="28"/>
        </w:rPr>
        <w:t xml:space="preserve"> количества</w:t>
      </w:r>
      <w:r w:rsidR="00203312" w:rsidRPr="00203312">
        <w:rPr>
          <w:rFonts w:eastAsia="Times New Roman"/>
          <w:szCs w:val="28"/>
        </w:rPr>
        <w:t xml:space="preserve"> депозитов</w:t>
      </w:r>
      <w:r w:rsidR="002E615D">
        <w:rPr>
          <w:rFonts w:eastAsia="Times New Roman"/>
          <w:szCs w:val="28"/>
        </w:rPr>
        <w:t>, размещенных вкладчиками</w:t>
      </w:r>
      <w:r w:rsidR="00203312" w:rsidRPr="00203312">
        <w:rPr>
          <w:rFonts w:eastAsia="Times New Roman"/>
          <w:szCs w:val="28"/>
        </w:rPr>
        <w:t xml:space="preserve"> на определенный </w:t>
      </w:r>
      <w:r w:rsidR="004B2B05">
        <w:rPr>
          <w:rFonts w:eastAsia="Times New Roman"/>
          <w:szCs w:val="28"/>
        </w:rPr>
        <w:t xml:space="preserve">период </w:t>
      </w:r>
      <w:r w:rsidR="00203312" w:rsidRPr="00203312">
        <w:rPr>
          <w:rFonts w:eastAsia="Times New Roman"/>
          <w:szCs w:val="28"/>
        </w:rPr>
        <w:t>в связи с</w:t>
      </w:r>
      <w:r w:rsidR="00C35235">
        <w:rPr>
          <w:rFonts w:eastAsia="Times New Roman"/>
          <w:szCs w:val="28"/>
        </w:rPr>
        <w:t>о значительным</w:t>
      </w:r>
      <w:r w:rsidR="00203312" w:rsidRPr="00203312">
        <w:rPr>
          <w:rFonts w:eastAsia="Times New Roman"/>
          <w:szCs w:val="28"/>
        </w:rPr>
        <w:t xml:space="preserve"> </w:t>
      </w:r>
      <w:r w:rsidR="004B2B05">
        <w:rPr>
          <w:rFonts w:eastAsia="Times New Roman"/>
          <w:szCs w:val="28"/>
        </w:rPr>
        <w:t>сокращением</w:t>
      </w:r>
      <w:r w:rsidR="00203312" w:rsidRPr="00203312">
        <w:rPr>
          <w:rFonts w:eastAsia="Times New Roman"/>
          <w:szCs w:val="28"/>
        </w:rPr>
        <w:t xml:space="preserve"> их доходов и </w:t>
      </w:r>
      <w:r w:rsidR="004B2B05">
        <w:rPr>
          <w:rFonts w:eastAsia="Times New Roman"/>
          <w:szCs w:val="28"/>
        </w:rPr>
        <w:t>уменьшением</w:t>
      </w:r>
      <w:r w:rsidR="00C35235">
        <w:rPr>
          <w:rFonts w:eastAsia="Times New Roman"/>
          <w:szCs w:val="28"/>
        </w:rPr>
        <w:t xml:space="preserve"> большого</w:t>
      </w:r>
      <w:r w:rsidR="00203312" w:rsidRPr="00203312">
        <w:rPr>
          <w:rFonts w:eastAsia="Times New Roman"/>
          <w:szCs w:val="28"/>
        </w:rPr>
        <w:t xml:space="preserve"> числа участников денежного рынка.  Воздействуя на денежную массу посредством денежного мультипликатора, денежная база изменяет ее объем, </w:t>
      </w:r>
      <w:r w:rsidR="00C35235">
        <w:rPr>
          <w:rFonts w:eastAsia="Times New Roman"/>
          <w:szCs w:val="28"/>
        </w:rPr>
        <w:t xml:space="preserve">который </w:t>
      </w:r>
      <w:r w:rsidR="00203312" w:rsidRPr="00203312">
        <w:rPr>
          <w:rFonts w:eastAsia="Times New Roman"/>
          <w:szCs w:val="28"/>
        </w:rPr>
        <w:t>влия</w:t>
      </w:r>
      <w:r w:rsidR="00C35235">
        <w:rPr>
          <w:rFonts w:eastAsia="Times New Roman"/>
          <w:szCs w:val="28"/>
        </w:rPr>
        <w:t>ет</w:t>
      </w:r>
      <w:r w:rsidR="00203312" w:rsidRPr="00203312">
        <w:rPr>
          <w:rFonts w:eastAsia="Times New Roman"/>
          <w:szCs w:val="28"/>
        </w:rPr>
        <w:t xml:space="preserve"> на уровень инфляции в стране, рост цен и на всю экономику в целом.</w:t>
      </w:r>
      <w:r w:rsidR="002E615D" w:rsidRPr="00AC234F">
        <w:rPr>
          <w:szCs w:val="28"/>
        </w:rPr>
        <w:t xml:space="preserve"> </w:t>
      </w:r>
      <w:r w:rsidR="00FA470F">
        <w:rPr>
          <w:rFonts w:eastAsia="Times New Roman"/>
          <w:color w:val="auto"/>
          <w:szCs w:val="28"/>
        </w:rPr>
        <w:t>Д</w:t>
      </w:r>
      <w:r w:rsidR="00FA470F" w:rsidRPr="002E615D">
        <w:rPr>
          <w:rFonts w:eastAsia="Times New Roman"/>
          <w:color w:val="auto"/>
          <w:szCs w:val="28"/>
        </w:rPr>
        <w:t xml:space="preserve">енежная </w:t>
      </w:r>
      <w:r w:rsidR="00FA470F">
        <w:rPr>
          <w:rFonts w:eastAsia="Times New Roman"/>
          <w:color w:val="auto"/>
          <w:szCs w:val="28"/>
        </w:rPr>
        <w:t>система современной России, представляет собой сложную структуру</w:t>
      </w:r>
      <w:r w:rsidR="006D5D94">
        <w:rPr>
          <w:rFonts w:eastAsia="Times New Roman"/>
          <w:color w:val="auto"/>
          <w:szCs w:val="28"/>
        </w:rPr>
        <w:t>,</w:t>
      </w:r>
      <w:r w:rsidR="006D5D94" w:rsidRPr="002E615D">
        <w:rPr>
          <w:rFonts w:eastAsia="Times New Roman"/>
          <w:color w:val="auto"/>
          <w:szCs w:val="28"/>
        </w:rPr>
        <w:t xml:space="preserve"> характеризуется </w:t>
      </w:r>
      <w:r w:rsidR="006D5D94">
        <w:rPr>
          <w:rFonts w:eastAsia="Times New Roman"/>
          <w:color w:val="auto"/>
          <w:szCs w:val="28"/>
        </w:rPr>
        <w:t xml:space="preserve">значительным снижением наличного </w:t>
      </w:r>
      <w:r w:rsidR="006D5D94" w:rsidRPr="002E615D">
        <w:rPr>
          <w:rFonts w:eastAsia="Times New Roman"/>
          <w:color w:val="auto"/>
          <w:szCs w:val="28"/>
        </w:rPr>
        <w:t>оборота (</w:t>
      </w:r>
      <w:r w:rsidR="006D5D94">
        <w:rPr>
          <w:rFonts w:eastAsia="Times New Roman"/>
          <w:color w:val="000000" w:themeColor="text1"/>
          <w:szCs w:val="28"/>
        </w:rPr>
        <w:t>20,08</w:t>
      </w:r>
      <w:r w:rsidR="006D5D94">
        <w:rPr>
          <w:rFonts w:eastAsia="Times New Roman"/>
          <w:color w:val="auto"/>
          <w:szCs w:val="28"/>
        </w:rPr>
        <w:t xml:space="preserve">%) </w:t>
      </w:r>
      <w:r w:rsidR="006D5D94" w:rsidRPr="002E615D">
        <w:rPr>
          <w:rFonts w:eastAsia="Times New Roman"/>
          <w:color w:val="auto"/>
          <w:szCs w:val="28"/>
        </w:rPr>
        <w:t xml:space="preserve">в пользу увеличения </w:t>
      </w:r>
      <w:r w:rsidR="006D5D94">
        <w:rPr>
          <w:rFonts w:eastAsia="Times New Roman"/>
          <w:color w:val="auto"/>
          <w:szCs w:val="28"/>
        </w:rPr>
        <w:t xml:space="preserve">безналичных платежей </w:t>
      </w:r>
      <w:r w:rsidR="006D5D94" w:rsidRPr="002E615D">
        <w:rPr>
          <w:rFonts w:eastAsia="Times New Roman"/>
          <w:color w:val="auto"/>
          <w:szCs w:val="28"/>
        </w:rPr>
        <w:t>(</w:t>
      </w:r>
      <w:r w:rsidR="006D5D94">
        <w:rPr>
          <w:rFonts w:eastAsia="Times New Roman"/>
          <w:color w:val="000000" w:themeColor="text1"/>
          <w:szCs w:val="28"/>
        </w:rPr>
        <w:t>79,92</w:t>
      </w:r>
      <w:r w:rsidR="00E8375C">
        <w:rPr>
          <w:rFonts w:eastAsia="Times New Roman"/>
          <w:color w:val="auto"/>
          <w:szCs w:val="28"/>
        </w:rPr>
        <w:t>%). Ч</w:t>
      </w:r>
      <w:r w:rsidR="006D5D94">
        <w:rPr>
          <w:rFonts w:eastAsia="Times New Roman"/>
          <w:color w:val="auto"/>
          <w:szCs w:val="28"/>
        </w:rPr>
        <w:t xml:space="preserve">то сокращает теневой сектор </w:t>
      </w:r>
      <w:r w:rsidR="00E8375C">
        <w:rPr>
          <w:rFonts w:eastAsia="Times New Roman"/>
          <w:color w:val="auto"/>
          <w:szCs w:val="28"/>
        </w:rPr>
        <w:t xml:space="preserve">экономики. </w:t>
      </w:r>
      <w:r w:rsidR="006B2DD0">
        <w:rPr>
          <w:rFonts w:eastAsia="Times New Roman"/>
          <w:color w:val="auto"/>
          <w:szCs w:val="28"/>
        </w:rPr>
        <w:t xml:space="preserve">Способствует снижению издержек в </w:t>
      </w:r>
      <w:r w:rsidR="006B2DD0" w:rsidRPr="002E615D">
        <w:rPr>
          <w:rFonts w:eastAsia="Times New Roman"/>
          <w:color w:val="auto"/>
          <w:szCs w:val="28"/>
        </w:rPr>
        <w:t>производств</w:t>
      </w:r>
      <w:r w:rsidR="006B2DD0">
        <w:rPr>
          <w:rFonts w:eastAsia="Times New Roman"/>
          <w:color w:val="auto"/>
          <w:szCs w:val="28"/>
        </w:rPr>
        <w:t>е</w:t>
      </w:r>
      <w:r w:rsidR="006B2DD0" w:rsidRPr="002E615D">
        <w:rPr>
          <w:rFonts w:eastAsia="Times New Roman"/>
          <w:color w:val="auto"/>
          <w:szCs w:val="28"/>
        </w:rPr>
        <w:t xml:space="preserve"> наличных денег, значим</w:t>
      </w:r>
      <w:r w:rsidR="006B2DD0">
        <w:rPr>
          <w:rFonts w:eastAsia="Times New Roman"/>
          <w:color w:val="auto"/>
          <w:szCs w:val="28"/>
        </w:rPr>
        <w:t xml:space="preserve">ость которых в денежном обороте, </w:t>
      </w:r>
      <w:r w:rsidR="006B2DD0" w:rsidRPr="002E615D">
        <w:rPr>
          <w:rFonts w:eastAsia="Times New Roman"/>
          <w:color w:val="auto"/>
          <w:szCs w:val="28"/>
        </w:rPr>
        <w:t>тем не менее,</w:t>
      </w:r>
      <w:r w:rsidR="006B2DD0">
        <w:rPr>
          <w:rFonts w:eastAsia="Times New Roman"/>
          <w:color w:val="auto"/>
          <w:szCs w:val="28"/>
        </w:rPr>
        <w:t xml:space="preserve"> очень высока,</w:t>
      </w:r>
      <w:r w:rsidR="006B2DD0" w:rsidRPr="002E615D">
        <w:rPr>
          <w:rFonts w:eastAsia="Times New Roman"/>
          <w:color w:val="auto"/>
          <w:szCs w:val="28"/>
        </w:rPr>
        <w:t xml:space="preserve"> особе</w:t>
      </w:r>
      <w:r w:rsidR="006B2DD0">
        <w:rPr>
          <w:rFonts w:eastAsia="Times New Roman"/>
          <w:color w:val="auto"/>
          <w:szCs w:val="28"/>
        </w:rPr>
        <w:t>нно в розничном товарообороте за 2015</w:t>
      </w:r>
      <w:r w:rsidR="006B2DD0" w:rsidRPr="002E615D">
        <w:rPr>
          <w:rFonts w:eastAsia="Times New Roman"/>
          <w:color w:val="auto"/>
          <w:szCs w:val="28"/>
        </w:rPr>
        <w:t xml:space="preserve"> год </w:t>
      </w:r>
      <w:r w:rsidR="006B2DD0">
        <w:rPr>
          <w:rFonts w:eastAsia="Times New Roman"/>
          <w:color w:val="auto"/>
          <w:szCs w:val="28"/>
        </w:rPr>
        <w:t xml:space="preserve">составил </w:t>
      </w:r>
      <w:r w:rsidR="006B2DD0">
        <w:rPr>
          <w:rFonts w:eastAsia="Times New Roman"/>
          <w:color w:val="000000" w:themeColor="text1"/>
          <w:szCs w:val="28"/>
        </w:rPr>
        <w:t>79,42</w:t>
      </w:r>
      <w:r w:rsidR="006B2DD0">
        <w:rPr>
          <w:rFonts w:eastAsia="Times New Roman"/>
          <w:color w:val="auto"/>
          <w:szCs w:val="28"/>
        </w:rPr>
        <w:t>%</w:t>
      </w:r>
      <w:r w:rsidR="006B2DD0" w:rsidRPr="002E615D">
        <w:rPr>
          <w:rFonts w:eastAsia="Times New Roman"/>
          <w:color w:val="auto"/>
          <w:szCs w:val="28"/>
        </w:rPr>
        <w:t xml:space="preserve">.Совокупность наличных и безналичных денег образует денежную массу </w:t>
      </w:r>
      <w:r w:rsidR="006B2DD0">
        <w:rPr>
          <w:rFonts w:eastAsia="Times New Roman"/>
          <w:color w:val="auto"/>
          <w:szCs w:val="28"/>
        </w:rPr>
        <w:t>страны, исходя из анализа</w:t>
      </w:r>
      <w:r w:rsidR="006B2DD0" w:rsidRPr="002E615D">
        <w:rPr>
          <w:rFonts w:eastAsia="Times New Roman"/>
          <w:color w:val="auto"/>
          <w:szCs w:val="28"/>
        </w:rPr>
        <w:t xml:space="preserve"> за 201</w:t>
      </w:r>
      <w:r w:rsidR="006B2DD0">
        <w:rPr>
          <w:rFonts w:eastAsia="Times New Roman"/>
          <w:color w:val="auto"/>
          <w:szCs w:val="28"/>
        </w:rPr>
        <w:t>4</w:t>
      </w:r>
      <w:r w:rsidR="006B2DD0" w:rsidRPr="002E615D">
        <w:rPr>
          <w:rFonts w:eastAsia="Times New Roman"/>
          <w:color w:val="auto"/>
          <w:szCs w:val="28"/>
        </w:rPr>
        <w:t>-201</w:t>
      </w:r>
      <w:r w:rsidR="006B2DD0">
        <w:rPr>
          <w:rFonts w:eastAsia="Times New Roman"/>
          <w:color w:val="auto"/>
          <w:szCs w:val="28"/>
        </w:rPr>
        <w:t>8 г., можно сделать вывод</w:t>
      </w:r>
      <w:r w:rsidR="006B2DD0" w:rsidRPr="002E615D">
        <w:rPr>
          <w:rFonts w:eastAsia="Times New Roman"/>
          <w:color w:val="auto"/>
          <w:szCs w:val="28"/>
        </w:rPr>
        <w:t xml:space="preserve">, </w:t>
      </w:r>
      <w:r w:rsidR="006B2DD0">
        <w:rPr>
          <w:rFonts w:eastAsia="Times New Roman"/>
          <w:color w:val="auto"/>
          <w:szCs w:val="28"/>
        </w:rPr>
        <w:t>что</w:t>
      </w:r>
      <w:r w:rsidR="006B2DD0" w:rsidRPr="002E615D">
        <w:rPr>
          <w:rFonts w:eastAsia="Times New Roman"/>
          <w:color w:val="auto"/>
          <w:szCs w:val="28"/>
        </w:rPr>
        <w:t xml:space="preserve"> </w:t>
      </w:r>
      <w:r w:rsidR="006B2DD0">
        <w:rPr>
          <w:rFonts w:eastAsia="Times New Roman"/>
          <w:color w:val="auto"/>
          <w:szCs w:val="28"/>
        </w:rPr>
        <w:t xml:space="preserve">составляющие ее денежные  агрегаты: наличные </w:t>
      </w:r>
      <w:r w:rsidR="006B2DD0" w:rsidRPr="002E615D">
        <w:rPr>
          <w:rFonts w:eastAsia="Times New Roman"/>
          <w:color w:val="auto"/>
          <w:szCs w:val="28"/>
        </w:rPr>
        <w:t>д</w:t>
      </w:r>
      <w:r w:rsidR="006B2DD0">
        <w:rPr>
          <w:rFonts w:eastAsia="Times New Roman"/>
          <w:color w:val="auto"/>
          <w:szCs w:val="28"/>
        </w:rPr>
        <w:t>еньги в</w:t>
      </w:r>
      <w:r w:rsidR="006B2DD0" w:rsidRPr="002E615D">
        <w:rPr>
          <w:rFonts w:eastAsia="Times New Roman"/>
          <w:color w:val="auto"/>
          <w:szCs w:val="28"/>
        </w:rPr>
        <w:t xml:space="preserve"> обращении (М0) снизились на </w:t>
      </w:r>
      <w:r w:rsidR="006B2DD0">
        <w:rPr>
          <w:rFonts w:eastAsia="Times New Roman"/>
          <w:color w:val="auto"/>
          <w:szCs w:val="28"/>
        </w:rPr>
        <w:t>2.5 %</w:t>
      </w:r>
      <w:r w:rsidR="006B2DD0" w:rsidRPr="002E615D">
        <w:rPr>
          <w:rFonts w:eastAsia="Times New Roman"/>
          <w:color w:val="auto"/>
          <w:szCs w:val="28"/>
        </w:rPr>
        <w:t xml:space="preserve">, </w:t>
      </w:r>
      <w:r w:rsidR="006B2DD0">
        <w:rPr>
          <w:rFonts w:eastAsia="Times New Roman"/>
          <w:color w:val="auto"/>
          <w:szCs w:val="28"/>
        </w:rPr>
        <w:t xml:space="preserve">а </w:t>
      </w:r>
      <w:r w:rsidR="006B2DD0" w:rsidRPr="002E615D">
        <w:rPr>
          <w:rFonts w:eastAsia="Times New Roman"/>
          <w:color w:val="auto"/>
          <w:szCs w:val="28"/>
        </w:rPr>
        <w:t xml:space="preserve"> переводные депозиты (</w:t>
      </w:r>
      <w:r w:rsidR="002E615D" w:rsidRPr="002E615D">
        <w:rPr>
          <w:rFonts w:eastAsia="Times New Roman"/>
          <w:color w:val="auto"/>
          <w:szCs w:val="28"/>
        </w:rPr>
        <w:t>М1)</w:t>
      </w:r>
      <w:r w:rsidR="00CC64E0">
        <w:rPr>
          <w:rFonts w:eastAsia="Times New Roman"/>
          <w:color w:val="auto"/>
          <w:szCs w:val="28"/>
        </w:rPr>
        <w:t>увеличились</w:t>
      </w:r>
      <w:r w:rsidR="002E615D" w:rsidRPr="002E615D">
        <w:rPr>
          <w:rFonts w:eastAsia="Times New Roman"/>
          <w:color w:val="auto"/>
          <w:szCs w:val="28"/>
        </w:rPr>
        <w:t xml:space="preserve"> на </w:t>
      </w:r>
      <w:r w:rsidR="00CC64E0">
        <w:rPr>
          <w:rFonts w:eastAsia="Times New Roman"/>
          <w:color w:val="auto"/>
          <w:szCs w:val="28"/>
        </w:rPr>
        <w:t>6</w:t>
      </w:r>
      <w:r w:rsidR="002E615D" w:rsidRPr="002E615D">
        <w:rPr>
          <w:rFonts w:eastAsia="Times New Roman"/>
          <w:color w:val="auto"/>
          <w:szCs w:val="28"/>
        </w:rPr>
        <w:t>,</w:t>
      </w:r>
      <w:r w:rsidR="00CC64E0">
        <w:rPr>
          <w:rFonts w:eastAsia="Times New Roman"/>
          <w:color w:val="auto"/>
          <w:szCs w:val="28"/>
        </w:rPr>
        <w:t>8</w:t>
      </w:r>
      <w:r w:rsidR="002E615D" w:rsidRPr="002E615D">
        <w:rPr>
          <w:rFonts w:eastAsia="Times New Roman"/>
          <w:color w:val="auto"/>
          <w:szCs w:val="28"/>
        </w:rPr>
        <w:t xml:space="preserve"> %, а срочные вклады (М2) увеличились </w:t>
      </w:r>
      <w:r w:rsidR="002E615D">
        <w:rPr>
          <w:rFonts w:eastAsia="Times New Roman"/>
          <w:color w:val="auto"/>
          <w:szCs w:val="28"/>
        </w:rPr>
        <w:t xml:space="preserve">на </w:t>
      </w:r>
      <w:r w:rsidR="00E97370">
        <w:rPr>
          <w:rFonts w:eastAsia="Times New Roman"/>
          <w:color w:val="auto"/>
          <w:szCs w:val="28"/>
        </w:rPr>
        <w:t>7</w:t>
      </w:r>
      <w:r w:rsidR="002E615D">
        <w:rPr>
          <w:rFonts w:eastAsia="Times New Roman"/>
          <w:color w:val="auto"/>
          <w:szCs w:val="28"/>
        </w:rPr>
        <w:t>,</w:t>
      </w:r>
      <w:r w:rsidR="00E97370">
        <w:rPr>
          <w:rFonts w:eastAsia="Times New Roman"/>
          <w:color w:val="auto"/>
          <w:szCs w:val="28"/>
        </w:rPr>
        <w:t>3</w:t>
      </w:r>
      <w:r w:rsidR="002E615D">
        <w:rPr>
          <w:rFonts w:eastAsia="Times New Roman"/>
          <w:color w:val="auto"/>
          <w:szCs w:val="28"/>
        </w:rPr>
        <w:t xml:space="preserve"> % за тот же период, что</w:t>
      </w:r>
      <w:r w:rsidR="002E615D" w:rsidRPr="002E615D">
        <w:rPr>
          <w:rFonts w:eastAsia="Times New Roman"/>
          <w:color w:val="auto"/>
          <w:szCs w:val="28"/>
        </w:rPr>
        <w:t xml:space="preserve"> привело  к увеличению денежной массы за </w:t>
      </w:r>
      <w:r w:rsidR="002E615D">
        <w:rPr>
          <w:rFonts w:eastAsia="Times New Roman"/>
          <w:color w:val="auto"/>
          <w:szCs w:val="28"/>
        </w:rPr>
        <w:t>счет</w:t>
      </w:r>
      <w:r w:rsidR="002E615D" w:rsidRPr="002E615D">
        <w:rPr>
          <w:rFonts w:eastAsia="Times New Roman"/>
          <w:color w:val="auto"/>
          <w:szCs w:val="28"/>
        </w:rPr>
        <w:t xml:space="preserve"> </w:t>
      </w:r>
      <w:r w:rsidR="002E615D">
        <w:rPr>
          <w:rFonts w:eastAsia="Times New Roman"/>
          <w:color w:val="auto"/>
          <w:szCs w:val="28"/>
        </w:rPr>
        <w:t>банковских вкладов населения. Изменение денежной массы</w:t>
      </w:r>
      <w:r w:rsidR="002E615D" w:rsidRPr="002E615D">
        <w:rPr>
          <w:rFonts w:eastAsia="Times New Roman"/>
          <w:color w:val="auto"/>
          <w:szCs w:val="28"/>
        </w:rPr>
        <w:t xml:space="preserve"> в обращении происходит под </w:t>
      </w:r>
      <w:r w:rsidR="00E97370">
        <w:rPr>
          <w:rFonts w:eastAsia="Times New Roman"/>
          <w:color w:val="auto"/>
          <w:szCs w:val="28"/>
        </w:rPr>
        <w:t xml:space="preserve"> постоянным </w:t>
      </w:r>
      <w:r w:rsidR="002E615D" w:rsidRPr="002E615D">
        <w:rPr>
          <w:rFonts w:eastAsia="Times New Roman"/>
          <w:color w:val="auto"/>
          <w:szCs w:val="28"/>
        </w:rPr>
        <w:t xml:space="preserve">воздействием на нее денежной базы, </w:t>
      </w:r>
      <w:r w:rsidR="00E97370">
        <w:rPr>
          <w:rFonts w:eastAsia="Times New Roman"/>
          <w:color w:val="auto"/>
          <w:szCs w:val="28"/>
        </w:rPr>
        <w:t xml:space="preserve">служащей </w:t>
      </w:r>
      <w:r w:rsidR="002E615D">
        <w:rPr>
          <w:rFonts w:eastAsia="Times New Roman"/>
          <w:color w:val="auto"/>
          <w:szCs w:val="28"/>
        </w:rPr>
        <w:t>основой для</w:t>
      </w:r>
      <w:r w:rsidR="002E615D" w:rsidRPr="002E615D">
        <w:rPr>
          <w:rFonts w:eastAsia="Times New Roman"/>
          <w:color w:val="auto"/>
          <w:szCs w:val="28"/>
        </w:rPr>
        <w:t xml:space="preserve"> формирования</w:t>
      </w:r>
      <w:r w:rsidR="00E97370">
        <w:rPr>
          <w:rFonts w:eastAsia="Times New Roman"/>
          <w:color w:val="auto"/>
          <w:szCs w:val="28"/>
        </w:rPr>
        <w:t xml:space="preserve"> денежных</w:t>
      </w:r>
      <w:r w:rsidR="002E615D" w:rsidRPr="002E615D">
        <w:rPr>
          <w:rFonts w:eastAsia="Times New Roman"/>
          <w:color w:val="auto"/>
          <w:szCs w:val="28"/>
        </w:rPr>
        <w:t xml:space="preserve">  агрегатов.</w:t>
      </w:r>
    </w:p>
    <w:p w:rsidR="00B6655D" w:rsidRDefault="00B6655D" w:rsidP="00B6655D">
      <w:pPr>
        <w:shd w:val="clear" w:color="auto" w:fill="FFFFFF" w:themeFill="background1"/>
        <w:spacing w:after="0" w:line="360" w:lineRule="auto"/>
        <w:ind w:firstLine="709"/>
        <w:jc w:val="both"/>
        <w:rPr>
          <w:rFonts w:eastAsia="Times New Roman"/>
          <w:color w:val="auto"/>
          <w:szCs w:val="28"/>
        </w:rPr>
      </w:pPr>
    </w:p>
    <w:p w:rsidR="00E27CFD" w:rsidRDefault="00E27CFD" w:rsidP="00B6655D">
      <w:pPr>
        <w:shd w:val="clear" w:color="auto" w:fill="FFFFFF" w:themeFill="background1"/>
        <w:spacing w:after="0" w:line="360" w:lineRule="auto"/>
        <w:ind w:firstLine="709"/>
        <w:jc w:val="both"/>
        <w:rPr>
          <w:rFonts w:eastAsia="Times New Roman"/>
          <w:color w:val="auto"/>
          <w:szCs w:val="28"/>
        </w:rPr>
      </w:pPr>
    </w:p>
    <w:p w:rsidR="00BD2112" w:rsidRDefault="003758ED" w:rsidP="005012E1">
      <w:pPr>
        <w:shd w:val="clear" w:color="auto" w:fill="FFFFFF" w:themeFill="background1"/>
        <w:spacing w:after="0" w:line="360" w:lineRule="auto"/>
        <w:ind w:firstLine="709"/>
        <w:rPr>
          <w:rFonts w:eastAsia="Times New Roman"/>
          <w:color w:val="auto"/>
          <w:szCs w:val="28"/>
        </w:rPr>
      </w:pPr>
      <w:r w:rsidRPr="00AC234F">
        <w:rPr>
          <w:b/>
          <w:szCs w:val="28"/>
        </w:rPr>
        <w:t>2.2 Проблемы  и трудности денежного обращения современной России</w:t>
      </w:r>
    </w:p>
    <w:p w:rsidR="00E337E7" w:rsidRDefault="00E337E7" w:rsidP="00BD2112">
      <w:pPr>
        <w:shd w:val="clear" w:color="auto" w:fill="FFFFFF" w:themeFill="background1"/>
        <w:spacing w:after="0" w:line="360" w:lineRule="auto"/>
        <w:ind w:firstLine="709"/>
        <w:jc w:val="both"/>
        <w:rPr>
          <w:rFonts w:eastAsia="Times New Roman"/>
          <w:color w:val="auto"/>
          <w:szCs w:val="28"/>
        </w:rPr>
      </w:pPr>
    </w:p>
    <w:p w:rsidR="00D81F2A" w:rsidRPr="00BD2112" w:rsidRDefault="003F6990" w:rsidP="00BD2112">
      <w:pPr>
        <w:shd w:val="clear" w:color="auto" w:fill="FFFFFF" w:themeFill="background1"/>
        <w:spacing w:after="0" w:line="360" w:lineRule="auto"/>
        <w:ind w:firstLine="709"/>
        <w:jc w:val="both"/>
        <w:rPr>
          <w:rFonts w:eastAsia="Times New Roman"/>
          <w:color w:val="auto"/>
          <w:szCs w:val="28"/>
        </w:rPr>
      </w:pPr>
      <w:r>
        <w:rPr>
          <w:szCs w:val="28"/>
        </w:rPr>
        <w:t>Одно</w:t>
      </w:r>
      <w:r w:rsidR="00E35848">
        <w:rPr>
          <w:szCs w:val="28"/>
        </w:rPr>
        <w:t>й из проблем</w:t>
      </w:r>
      <w:r w:rsidR="00FA73E3">
        <w:rPr>
          <w:szCs w:val="28"/>
        </w:rPr>
        <w:t xml:space="preserve"> экономики</w:t>
      </w:r>
      <w:r w:rsidR="00E35848">
        <w:rPr>
          <w:szCs w:val="28"/>
        </w:rPr>
        <w:t xml:space="preserve"> современной России, </w:t>
      </w:r>
      <w:r w:rsidR="004B2B05">
        <w:rPr>
          <w:szCs w:val="28"/>
        </w:rPr>
        <w:t>стало</w:t>
      </w:r>
      <w:r>
        <w:rPr>
          <w:szCs w:val="28"/>
        </w:rPr>
        <w:t xml:space="preserve"> </w:t>
      </w:r>
      <w:r w:rsidR="00E35848" w:rsidRPr="00AC234F">
        <w:rPr>
          <w:szCs w:val="28"/>
        </w:rPr>
        <w:t>допущени</w:t>
      </w:r>
      <w:r w:rsidR="00E35848">
        <w:rPr>
          <w:szCs w:val="28"/>
        </w:rPr>
        <w:t>е</w:t>
      </w:r>
      <w:r w:rsidR="003735AA" w:rsidRPr="00AC234F">
        <w:rPr>
          <w:szCs w:val="28"/>
        </w:rPr>
        <w:t xml:space="preserve"> </w:t>
      </w:r>
      <w:r>
        <w:rPr>
          <w:szCs w:val="28"/>
        </w:rPr>
        <w:t>Б</w:t>
      </w:r>
      <w:r w:rsidR="003735AA" w:rsidRPr="00AC234F">
        <w:rPr>
          <w:szCs w:val="28"/>
        </w:rPr>
        <w:t>анком России обвал</w:t>
      </w:r>
      <w:r w:rsidR="000F5145">
        <w:rPr>
          <w:szCs w:val="28"/>
        </w:rPr>
        <w:t>а рубля в середине декабря 2014</w:t>
      </w:r>
      <w:r w:rsidR="000F5145" w:rsidRPr="000F5145">
        <w:rPr>
          <w:szCs w:val="28"/>
        </w:rPr>
        <w:t xml:space="preserve"> </w:t>
      </w:r>
      <w:r w:rsidR="003735AA" w:rsidRPr="00AC234F">
        <w:rPr>
          <w:szCs w:val="28"/>
        </w:rPr>
        <w:t xml:space="preserve">г. </w:t>
      </w:r>
      <w:r w:rsidR="00E35848">
        <w:rPr>
          <w:szCs w:val="28"/>
        </w:rPr>
        <w:t>О</w:t>
      </w:r>
      <w:r w:rsidR="003735AA" w:rsidRPr="00AC234F">
        <w:rPr>
          <w:szCs w:val="28"/>
        </w:rPr>
        <w:t xml:space="preserve">н </w:t>
      </w:r>
      <w:r w:rsidR="004B2B05">
        <w:rPr>
          <w:szCs w:val="28"/>
        </w:rPr>
        <w:t>повысил</w:t>
      </w:r>
      <w:r w:rsidR="003735AA" w:rsidRPr="00AC234F">
        <w:rPr>
          <w:szCs w:val="28"/>
        </w:rPr>
        <w:t xml:space="preserve"> ключевую ставку </w:t>
      </w:r>
      <w:r w:rsidR="004B2B05">
        <w:rPr>
          <w:szCs w:val="28"/>
        </w:rPr>
        <w:t xml:space="preserve">вплоть </w:t>
      </w:r>
      <w:r w:rsidR="003735AA" w:rsidRPr="00AC234F">
        <w:rPr>
          <w:szCs w:val="28"/>
        </w:rPr>
        <w:t xml:space="preserve">до 17% годовых (в начале года – 5,5%). </w:t>
      </w:r>
      <w:r w:rsidR="004B2B05">
        <w:rPr>
          <w:szCs w:val="28"/>
        </w:rPr>
        <w:t>Иными словами</w:t>
      </w:r>
      <w:r w:rsidR="003735AA" w:rsidRPr="00AC234F">
        <w:rPr>
          <w:szCs w:val="28"/>
        </w:rPr>
        <w:t xml:space="preserve">, для коммерческих банков «цена денег», которые они занимают у Банка России, </w:t>
      </w:r>
      <w:r w:rsidR="004B2B05">
        <w:rPr>
          <w:szCs w:val="28"/>
        </w:rPr>
        <w:t>стремительно увеличилась</w:t>
      </w:r>
      <w:r w:rsidR="003735AA" w:rsidRPr="00AC234F">
        <w:rPr>
          <w:szCs w:val="28"/>
        </w:rPr>
        <w:t>. Среднеквартальная ставка MIBOR по кредитам от 31 до 90 дней возросла с 7,2% годовых в четвертом квартале 2013 г. до 13,4% за аналогичный период 2014 г а в последние две недели декабря 2014 г. – 25% годовых. Вслед за этим на рынке пошли вверх проценты по кредитам для физических и, особенно, юридических лиц</w:t>
      </w:r>
      <w:r w:rsidR="00DC7026" w:rsidRPr="00AC234F">
        <w:rPr>
          <w:szCs w:val="28"/>
        </w:rPr>
        <w:t xml:space="preserve">. </w:t>
      </w:r>
      <w:r w:rsidR="003735AA" w:rsidRPr="00AC234F">
        <w:rPr>
          <w:szCs w:val="28"/>
        </w:rPr>
        <w:t>30 января 2015 г. под давлением экспертного сообщества и многих членов Государственной думы Банк России снизил ключевую ставку с 17% до 15% годовых</w:t>
      </w:r>
      <w:r w:rsidR="003758ED" w:rsidRPr="00AC234F">
        <w:rPr>
          <w:szCs w:val="28"/>
        </w:rPr>
        <w:t>.</w:t>
      </w:r>
      <w:r w:rsidR="003735AA" w:rsidRPr="00AC234F">
        <w:rPr>
          <w:szCs w:val="28"/>
        </w:rPr>
        <w:t xml:space="preserve"> </w:t>
      </w:r>
      <w:r w:rsidR="003758ED" w:rsidRPr="00AC234F">
        <w:rPr>
          <w:szCs w:val="28"/>
        </w:rPr>
        <w:t>Э</w:t>
      </w:r>
      <w:r w:rsidR="003735AA" w:rsidRPr="00AC234F">
        <w:rPr>
          <w:szCs w:val="28"/>
        </w:rPr>
        <w:t>то шаг</w:t>
      </w:r>
      <w:r w:rsidR="00E35848">
        <w:rPr>
          <w:szCs w:val="28"/>
        </w:rPr>
        <w:t xml:space="preserve"> на пути</w:t>
      </w:r>
      <w:r w:rsidR="003735AA" w:rsidRPr="00AC234F">
        <w:rPr>
          <w:szCs w:val="28"/>
        </w:rPr>
        <w:t xml:space="preserve"> </w:t>
      </w:r>
      <w:r w:rsidR="00E35848">
        <w:rPr>
          <w:szCs w:val="28"/>
        </w:rPr>
        <w:t>к</w:t>
      </w:r>
      <w:r w:rsidR="003735AA" w:rsidRPr="00AC234F">
        <w:rPr>
          <w:szCs w:val="28"/>
        </w:rPr>
        <w:t xml:space="preserve"> правильном</w:t>
      </w:r>
      <w:r w:rsidR="00E35848">
        <w:rPr>
          <w:szCs w:val="28"/>
        </w:rPr>
        <w:t>у</w:t>
      </w:r>
      <w:r w:rsidR="003735AA" w:rsidRPr="00AC234F">
        <w:rPr>
          <w:szCs w:val="28"/>
        </w:rPr>
        <w:t xml:space="preserve"> направлени</w:t>
      </w:r>
      <w:r w:rsidR="00E35848">
        <w:rPr>
          <w:szCs w:val="28"/>
        </w:rPr>
        <w:t>ю</w:t>
      </w:r>
      <w:r w:rsidR="003735AA" w:rsidRPr="00AC234F">
        <w:rPr>
          <w:szCs w:val="28"/>
        </w:rPr>
        <w:t xml:space="preserve">, но одного </w:t>
      </w:r>
      <w:r w:rsidR="004B2B05">
        <w:rPr>
          <w:szCs w:val="28"/>
        </w:rPr>
        <w:t xml:space="preserve">такого шага совсем </w:t>
      </w:r>
      <w:r w:rsidR="003735AA" w:rsidRPr="00AC234F">
        <w:rPr>
          <w:szCs w:val="28"/>
        </w:rPr>
        <w:t>недостаточно для стимулирования экономического роста в России.</w:t>
      </w:r>
      <w:r w:rsidR="00554EAB" w:rsidRPr="00AC234F">
        <w:rPr>
          <w:szCs w:val="28"/>
        </w:rPr>
        <w:t xml:space="preserve"> </w:t>
      </w:r>
      <w:r w:rsidR="003758ED" w:rsidRPr="00AC234F">
        <w:rPr>
          <w:szCs w:val="28"/>
        </w:rPr>
        <w:t>П</w:t>
      </w:r>
      <w:r w:rsidR="003735AA" w:rsidRPr="00AC234F">
        <w:rPr>
          <w:szCs w:val="28"/>
        </w:rPr>
        <w:t xml:space="preserve">ереход с 10 ноября 2014 г. к плавающему курсу рубля было выбрано </w:t>
      </w:r>
      <w:r w:rsidR="004B2B05">
        <w:rPr>
          <w:szCs w:val="28"/>
        </w:rPr>
        <w:t xml:space="preserve">в </w:t>
      </w:r>
      <w:r w:rsidR="003735AA" w:rsidRPr="00AC234F">
        <w:rPr>
          <w:szCs w:val="28"/>
        </w:rPr>
        <w:t>крайне неудачное</w:t>
      </w:r>
      <w:r w:rsidR="00F22529" w:rsidRPr="00AC234F">
        <w:rPr>
          <w:szCs w:val="28"/>
        </w:rPr>
        <w:t xml:space="preserve"> время</w:t>
      </w:r>
      <w:r w:rsidR="004B2B05">
        <w:rPr>
          <w:szCs w:val="28"/>
        </w:rPr>
        <w:t>,</w:t>
      </w:r>
      <w:r w:rsidR="003735AA" w:rsidRPr="00AC234F">
        <w:rPr>
          <w:szCs w:val="28"/>
        </w:rPr>
        <w:t xml:space="preserve"> в условиях западных санкций, огра</w:t>
      </w:r>
      <w:r w:rsidR="00E35848">
        <w:rPr>
          <w:szCs w:val="28"/>
        </w:rPr>
        <w:t xml:space="preserve">ничивших приток валюты в страну. </w:t>
      </w:r>
      <w:r w:rsidR="003735AA" w:rsidRPr="00AC234F">
        <w:rPr>
          <w:szCs w:val="28"/>
        </w:rPr>
        <w:t xml:space="preserve">Обвал рубля в середине декабря 2014 г. подтвердил несвоевременность этого решения. </w:t>
      </w:r>
      <w:r w:rsidR="00E35848">
        <w:rPr>
          <w:szCs w:val="28"/>
        </w:rPr>
        <w:t>По итогу первое</w:t>
      </w:r>
      <w:r w:rsidR="003735AA" w:rsidRPr="00AC234F">
        <w:rPr>
          <w:szCs w:val="28"/>
        </w:rPr>
        <w:t>: потребительская инфляция у</w:t>
      </w:r>
      <w:r w:rsidR="004B2B05">
        <w:rPr>
          <w:szCs w:val="28"/>
        </w:rPr>
        <w:t>величилась</w:t>
      </w:r>
      <w:r w:rsidR="003735AA" w:rsidRPr="00AC234F">
        <w:rPr>
          <w:szCs w:val="28"/>
        </w:rPr>
        <w:t xml:space="preserve"> с 6,5% в 2013 г. до 11,4% в 2014 г.</w:t>
      </w:r>
      <w:r w:rsidR="001D34F4" w:rsidRPr="00AC234F">
        <w:rPr>
          <w:szCs w:val="28"/>
        </w:rPr>
        <w:t xml:space="preserve"> </w:t>
      </w:r>
      <w:r w:rsidR="003735AA" w:rsidRPr="00AC234F">
        <w:rPr>
          <w:szCs w:val="28"/>
        </w:rPr>
        <w:t xml:space="preserve"> </w:t>
      </w:r>
      <w:r w:rsidR="00E35848">
        <w:rPr>
          <w:szCs w:val="28"/>
        </w:rPr>
        <w:t>второе</w:t>
      </w:r>
      <w:r w:rsidR="003735AA" w:rsidRPr="00AC234F">
        <w:rPr>
          <w:szCs w:val="28"/>
        </w:rPr>
        <w:t xml:space="preserve">: золотовалютные резервы России </w:t>
      </w:r>
      <w:r w:rsidR="004B2B05">
        <w:rPr>
          <w:szCs w:val="28"/>
        </w:rPr>
        <w:t>понизились</w:t>
      </w:r>
      <w:r w:rsidR="003735AA" w:rsidRPr="00AC234F">
        <w:rPr>
          <w:szCs w:val="28"/>
        </w:rPr>
        <w:t xml:space="preserve"> с 509,6 </w:t>
      </w:r>
      <w:r w:rsidR="001D34F4" w:rsidRPr="00AC234F">
        <w:rPr>
          <w:szCs w:val="28"/>
        </w:rPr>
        <w:t>млрд.</w:t>
      </w:r>
      <w:r w:rsidR="00752885" w:rsidRPr="00AC234F">
        <w:rPr>
          <w:szCs w:val="28"/>
        </w:rPr>
        <w:t xml:space="preserve"> долларов</w:t>
      </w:r>
      <w:r w:rsidR="003735AA" w:rsidRPr="00AC234F">
        <w:rPr>
          <w:szCs w:val="28"/>
        </w:rPr>
        <w:t xml:space="preserve"> на 1 января 2014 г. до 379 </w:t>
      </w:r>
      <w:r w:rsidR="001D34F4" w:rsidRPr="00AC234F">
        <w:rPr>
          <w:szCs w:val="28"/>
        </w:rPr>
        <w:t>млрд.</w:t>
      </w:r>
      <w:r w:rsidR="00752885" w:rsidRPr="00AC234F">
        <w:rPr>
          <w:szCs w:val="28"/>
        </w:rPr>
        <w:t xml:space="preserve"> долларов</w:t>
      </w:r>
      <w:r w:rsidR="003735AA" w:rsidRPr="00AC234F">
        <w:rPr>
          <w:szCs w:val="28"/>
        </w:rPr>
        <w:t xml:space="preserve"> США</w:t>
      </w:r>
      <w:r w:rsidR="00752885" w:rsidRPr="00AC234F">
        <w:rPr>
          <w:szCs w:val="28"/>
        </w:rPr>
        <w:t>.</w:t>
      </w:r>
      <w:r w:rsidR="003735AA" w:rsidRPr="00AC234F">
        <w:rPr>
          <w:szCs w:val="28"/>
        </w:rPr>
        <w:t xml:space="preserve"> </w:t>
      </w:r>
      <w:r w:rsidR="00752885" w:rsidRPr="00AC234F">
        <w:rPr>
          <w:szCs w:val="28"/>
        </w:rPr>
        <w:t>Н</w:t>
      </w:r>
      <w:r w:rsidR="003735AA" w:rsidRPr="00AC234F">
        <w:rPr>
          <w:szCs w:val="28"/>
        </w:rPr>
        <w:t>а 1 января 2015 г</w:t>
      </w:r>
      <w:r w:rsidR="003758ED" w:rsidRPr="00AC234F">
        <w:rPr>
          <w:szCs w:val="28"/>
        </w:rPr>
        <w:t>,</w:t>
      </w:r>
      <w:r w:rsidR="003735AA" w:rsidRPr="00AC234F">
        <w:rPr>
          <w:szCs w:val="28"/>
        </w:rPr>
        <w:t xml:space="preserve"> валютный рынок в России был раскачан, простимулировав</w:t>
      </w:r>
      <w:r w:rsidR="001D34F4" w:rsidRPr="00AC234F">
        <w:rPr>
          <w:szCs w:val="28"/>
        </w:rPr>
        <w:t xml:space="preserve"> </w:t>
      </w:r>
      <w:r w:rsidR="003735AA" w:rsidRPr="00AC234F">
        <w:rPr>
          <w:szCs w:val="28"/>
        </w:rPr>
        <w:t xml:space="preserve"> инфляционные ожидания. Одновременно произошло замедление прироста ВВП с 1,3% в 2013 г. до примерно 0,6% в 2014 г. </w:t>
      </w:r>
      <w:r w:rsidR="004B2B05">
        <w:rPr>
          <w:szCs w:val="28"/>
        </w:rPr>
        <w:t xml:space="preserve">Негативные </w:t>
      </w:r>
      <w:r w:rsidR="003735AA" w:rsidRPr="00AC234F">
        <w:rPr>
          <w:szCs w:val="28"/>
        </w:rPr>
        <w:t xml:space="preserve">действия Банка России, которые он </w:t>
      </w:r>
      <w:r w:rsidR="00F31403">
        <w:rPr>
          <w:szCs w:val="28"/>
        </w:rPr>
        <w:t>предпринимал</w:t>
      </w:r>
      <w:r w:rsidR="003735AA" w:rsidRPr="00AC234F">
        <w:rPr>
          <w:szCs w:val="28"/>
        </w:rPr>
        <w:t xml:space="preserve"> с начала 2014 г., внесли </w:t>
      </w:r>
      <w:r w:rsidR="00F31403">
        <w:rPr>
          <w:szCs w:val="28"/>
        </w:rPr>
        <w:t>существенный</w:t>
      </w:r>
      <w:r w:rsidR="003735AA" w:rsidRPr="00AC234F">
        <w:rPr>
          <w:szCs w:val="28"/>
        </w:rPr>
        <w:t xml:space="preserve"> вклад в остан</w:t>
      </w:r>
      <w:r w:rsidR="0072340B">
        <w:rPr>
          <w:szCs w:val="28"/>
        </w:rPr>
        <w:t xml:space="preserve">овку </w:t>
      </w:r>
      <w:r w:rsidR="00F31403">
        <w:rPr>
          <w:szCs w:val="28"/>
        </w:rPr>
        <w:t>подъема</w:t>
      </w:r>
      <w:r w:rsidR="0072340B">
        <w:rPr>
          <w:szCs w:val="28"/>
        </w:rPr>
        <w:t xml:space="preserve"> российской экономики. П</w:t>
      </w:r>
      <w:r w:rsidR="003735AA" w:rsidRPr="00AC234F">
        <w:rPr>
          <w:szCs w:val="28"/>
        </w:rPr>
        <w:t xml:space="preserve">роводимая в 2014 г. </w:t>
      </w:r>
      <w:r w:rsidR="0072340B">
        <w:rPr>
          <w:szCs w:val="28"/>
        </w:rPr>
        <w:t>к</w:t>
      </w:r>
      <w:r w:rsidR="003735AA" w:rsidRPr="00AC234F">
        <w:rPr>
          <w:szCs w:val="28"/>
        </w:rPr>
        <w:t>редитно</w:t>
      </w:r>
      <w:r w:rsidR="0072340B">
        <w:rPr>
          <w:szCs w:val="28"/>
        </w:rPr>
        <w:t xml:space="preserve"> </w:t>
      </w:r>
      <w:r w:rsidR="003735AA" w:rsidRPr="00AC234F">
        <w:rPr>
          <w:szCs w:val="28"/>
        </w:rPr>
        <w:t xml:space="preserve">- денежная политика никак не содействовала оживлению экономики и не позволила достичь целей по инфляции. Центральный банк России отходит от инфляционного таргетирования и в качестве одной из основных целей декларирует повышение занятости населения </w:t>
      </w:r>
      <w:r w:rsidR="00F31403">
        <w:rPr>
          <w:szCs w:val="28"/>
        </w:rPr>
        <w:t>а</w:t>
      </w:r>
      <w:r w:rsidR="003735AA" w:rsidRPr="00AC234F">
        <w:rPr>
          <w:szCs w:val="28"/>
        </w:rPr>
        <w:t>,</w:t>
      </w:r>
      <w:r w:rsidR="00F31403">
        <w:rPr>
          <w:szCs w:val="28"/>
        </w:rPr>
        <w:t xml:space="preserve"> как следствие </w:t>
      </w:r>
      <w:r w:rsidR="003735AA" w:rsidRPr="00AC234F">
        <w:rPr>
          <w:szCs w:val="28"/>
        </w:rPr>
        <w:t>экономический рост. Правительство России последовательно проводит активную фискальную политику, реализуя масштабные инфраструктурные проекты за счет средств Резервного фонда и Фонда национального благосостояния и умеренного наращивания государственного долга. Это</w:t>
      </w:r>
      <w:r w:rsidR="00B53DD5">
        <w:rPr>
          <w:szCs w:val="28"/>
        </w:rPr>
        <w:t xml:space="preserve"> стимулирует экономический рост и финансовую стабильность страны.</w:t>
      </w:r>
      <w:r w:rsidR="00554EAB" w:rsidRPr="00AC234F">
        <w:rPr>
          <w:szCs w:val="28"/>
        </w:rPr>
        <w:t xml:space="preserve"> </w:t>
      </w:r>
      <w:r w:rsidR="006D5D94" w:rsidRPr="00AC234F">
        <w:rPr>
          <w:szCs w:val="28"/>
        </w:rPr>
        <w:t>М</w:t>
      </w:r>
      <w:r w:rsidR="003735AA" w:rsidRPr="00AC234F">
        <w:rPr>
          <w:szCs w:val="28"/>
        </w:rPr>
        <w:t>еры краткосрочного регулирования экономики включа</w:t>
      </w:r>
      <w:r w:rsidR="00B53DD5">
        <w:rPr>
          <w:szCs w:val="28"/>
        </w:rPr>
        <w:t>ют</w:t>
      </w:r>
      <w:r w:rsidR="003735AA" w:rsidRPr="00AC234F">
        <w:rPr>
          <w:szCs w:val="28"/>
        </w:rPr>
        <w:t xml:space="preserve"> следующие основные действия Правительства Российской Федера</w:t>
      </w:r>
      <w:r w:rsidR="00B53DD5">
        <w:rPr>
          <w:szCs w:val="28"/>
        </w:rPr>
        <w:t>ции, такие как</w:t>
      </w:r>
      <w:r w:rsidR="00D81F2A" w:rsidRPr="00D81F2A">
        <w:rPr>
          <w:szCs w:val="28"/>
        </w:rPr>
        <w:t>:</w:t>
      </w:r>
    </w:p>
    <w:p w:rsidR="0072340B" w:rsidRDefault="00B53DD5" w:rsidP="00E337E7">
      <w:pPr>
        <w:pStyle w:val="a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right="-93" w:firstLine="709"/>
        <w:jc w:val="both"/>
        <w:rPr>
          <w:szCs w:val="28"/>
        </w:rPr>
      </w:pPr>
      <w:r w:rsidRPr="0072340B">
        <w:rPr>
          <w:szCs w:val="28"/>
        </w:rPr>
        <w:t>у</w:t>
      </w:r>
      <w:r w:rsidR="003735AA" w:rsidRPr="0072340B">
        <w:rPr>
          <w:szCs w:val="28"/>
        </w:rPr>
        <w:t xml:space="preserve">величение бюджетных ассигнований (до 160 </w:t>
      </w:r>
      <w:r w:rsidR="000E5220" w:rsidRPr="0072340B">
        <w:rPr>
          <w:szCs w:val="28"/>
        </w:rPr>
        <w:t>млрд.</w:t>
      </w:r>
      <w:r w:rsidR="003735AA" w:rsidRPr="0072340B">
        <w:rPr>
          <w:szCs w:val="28"/>
        </w:rPr>
        <w:t xml:space="preserve"> руб.); </w:t>
      </w:r>
    </w:p>
    <w:p w:rsidR="00D81F2A" w:rsidRPr="0072340B" w:rsidRDefault="003735AA" w:rsidP="00E337E7">
      <w:pPr>
        <w:pStyle w:val="a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right="-93" w:firstLine="709"/>
        <w:jc w:val="both"/>
        <w:rPr>
          <w:szCs w:val="28"/>
        </w:rPr>
      </w:pPr>
      <w:r w:rsidRPr="0072340B">
        <w:rPr>
          <w:szCs w:val="28"/>
        </w:rPr>
        <w:t>докапитализация</w:t>
      </w:r>
      <w:r w:rsidR="000E5220" w:rsidRPr="0072340B">
        <w:rPr>
          <w:szCs w:val="28"/>
        </w:rPr>
        <w:t xml:space="preserve"> </w:t>
      </w:r>
      <w:r w:rsidRPr="0072340B">
        <w:rPr>
          <w:szCs w:val="28"/>
        </w:rPr>
        <w:t xml:space="preserve"> системно значимых кредитных организаций за счет средств государственной корпорации </w:t>
      </w:r>
    </w:p>
    <w:p w:rsidR="0072340B" w:rsidRPr="0072340B" w:rsidRDefault="003735AA" w:rsidP="00E337E7">
      <w:pPr>
        <w:pStyle w:val="a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right="-93" w:firstLine="709"/>
        <w:jc w:val="both"/>
        <w:rPr>
          <w:szCs w:val="28"/>
        </w:rPr>
      </w:pPr>
      <w:r w:rsidRPr="0072340B">
        <w:rPr>
          <w:szCs w:val="28"/>
        </w:rPr>
        <w:t>«Агентство по страхованию вкладов» для поддержания необходимого уровня кредитования приоритет</w:t>
      </w:r>
      <w:r w:rsidR="0072340B">
        <w:rPr>
          <w:szCs w:val="28"/>
        </w:rPr>
        <w:t>ных отраслей</w:t>
      </w:r>
      <w:r w:rsidRPr="0072340B">
        <w:rPr>
          <w:szCs w:val="28"/>
        </w:rPr>
        <w:t xml:space="preserve">; </w:t>
      </w:r>
    </w:p>
    <w:p w:rsidR="0072340B" w:rsidRPr="0072340B" w:rsidRDefault="003735AA" w:rsidP="00E337E7">
      <w:pPr>
        <w:pStyle w:val="a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right="-93" w:firstLine="709"/>
        <w:jc w:val="both"/>
        <w:rPr>
          <w:szCs w:val="28"/>
        </w:rPr>
      </w:pPr>
      <w:r w:rsidRPr="0072340B">
        <w:rPr>
          <w:szCs w:val="28"/>
        </w:rPr>
        <w:t xml:space="preserve">докапитализация российских банков с использованием средств </w:t>
      </w:r>
      <w:r w:rsidR="00AA7B66" w:rsidRPr="0072340B">
        <w:rPr>
          <w:szCs w:val="28"/>
        </w:rPr>
        <w:t>«</w:t>
      </w:r>
      <w:r w:rsidRPr="0072340B">
        <w:rPr>
          <w:szCs w:val="28"/>
        </w:rPr>
        <w:t>Фонда национального благосостояния</w:t>
      </w:r>
      <w:r w:rsidR="00AA7B66">
        <w:rPr>
          <w:szCs w:val="28"/>
        </w:rPr>
        <w:t>»</w:t>
      </w:r>
      <w:r w:rsidRPr="0072340B">
        <w:rPr>
          <w:szCs w:val="28"/>
        </w:rPr>
        <w:t xml:space="preserve"> с целью </w:t>
      </w:r>
      <w:r w:rsidR="00AA7B66">
        <w:rPr>
          <w:szCs w:val="28"/>
        </w:rPr>
        <w:t>финансовой поддержки</w:t>
      </w:r>
      <w:r w:rsidRPr="0072340B">
        <w:rPr>
          <w:szCs w:val="28"/>
        </w:rPr>
        <w:t xml:space="preserve"> наиболее приори</w:t>
      </w:r>
      <w:r w:rsidR="0072340B" w:rsidRPr="0072340B">
        <w:rPr>
          <w:szCs w:val="28"/>
        </w:rPr>
        <w:t>тетны</w:t>
      </w:r>
      <w:r w:rsidR="00AA7B66">
        <w:rPr>
          <w:szCs w:val="28"/>
        </w:rPr>
        <w:t xml:space="preserve">х </w:t>
      </w:r>
      <w:r w:rsidR="0072340B" w:rsidRPr="0072340B">
        <w:rPr>
          <w:szCs w:val="28"/>
        </w:rPr>
        <w:t>инфраструктурны</w:t>
      </w:r>
      <w:r w:rsidR="00AA7B66">
        <w:rPr>
          <w:szCs w:val="28"/>
        </w:rPr>
        <w:t>х</w:t>
      </w:r>
      <w:r w:rsidR="0072340B" w:rsidRPr="0072340B">
        <w:rPr>
          <w:szCs w:val="28"/>
        </w:rPr>
        <w:t xml:space="preserve"> проект</w:t>
      </w:r>
      <w:r w:rsidR="00AA7B66">
        <w:rPr>
          <w:szCs w:val="28"/>
        </w:rPr>
        <w:t>ов</w:t>
      </w:r>
      <w:r w:rsidRPr="0072340B">
        <w:rPr>
          <w:szCs w:val="28"/>
        </w:rPr>
        <w:t>;</w:t>
      </w:r>
    </w:p>
    <w:p w:rsidR="0072340B" w:rsidRDefault="0072340B" w:rsidP="00E337E7">
      <w:pPr>
        <w:pStyle w:val="a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right="-93" w:firstLine="709"/>
        <w:jc w:val="both"/>
        <w:rPr>
          <w:szCs w:val="28"/>
        </w:rPr>
      </w:pPr>
      <w:r w:rsidRPr="0072340B">
        <w:rPr>
          <w:szCs w:val="28"/>
        </w:rPr>
        <w:t>п</w:t>
      </w:r>
      <w:r w:rsidR="003735AA" w:rsidRPr="0072340B">
        <w:rPr>
          <w:szCs w:val="28"/>
        </w:rPr>
        <w:t>редоставление госкорпорации «Банк развития и внешнеэкономической деятельности (Внешэкономбанк)» финансовых ресурсов</w:t>
      </w:r>
      <w:r>
        <w:rPr>
          <w:szCs w:val="28"/>
        </w:rPr>
        <w:t>,</w:t>
      </w:r>
      <w:r w:rsidR="003735AA" w:rsidRPr="0072340B">
        <w:rPr>
          <w:szCs w:val="28"/>
        </w:rPr>
        <w:t xml:space="preserve"> за счет средств Фон</w:t>
      </w:r>
      <w:r>
        <w:rPr>
          <w:szCs w:val="28"/>
        </w:rPr>
        <w:t xml:space="preserve">да национального благосостояния, </w:t>
      </w:r>
      <w:r w:rsidR="003735AA" w:rsidRPr="0072340B">
        <w:rPr>
          <w:szCs w:val="28"/>
        </w:rPr>
        <w:t>на увеличение объемов кредитовани</w:t>
      </w:r>
      <w:r>
        <w:rPr>
          <w:szCs w:val="28"/>
        </w:rPr>
        <w:t>я организаций реального сектора</w:t>
      </w:r>
      <w:r w:rsidR="003735AA" w:rsidRPr="0072340B">
        <w:rPr>
          <w:szCs w:val="28"/>
        </w:rPr>
        <w:t xml:space="preserve">; </w:t>
      </w:r>
    </w:p>
    <w:p w:rsidR="00E337E7" w:rsidRDefault="003735AA" w:rsidP="0072340B">
      <w:pPr>
        <w:pStyle w:val="af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0" w:right="-93" w:firstLine="709"/>
        <w:jc w:val="both"/>
        <w:rPr>
          <w:szCs w:val="28"/>
        </w:rPr>
      </w:pPr>
      <w:r w:rsidRPr="0072340B">
        <w:rPr>
          <w:szCs w:val="28"/>
        </w:rPr>
        <w:t>увеличение объема государственных гарантий Российской Федерации по кредитам либо облигационным займам</w:t>
      </w:r>
      <w:r w:rsidR="00AA7B66">
        <w:rPr>
          <w:szCs w:val="28"/>
        </w:rPr>
        <w:t>,</w:t>
      </w:r>
      <w:r w:rsidRPr="0072340B">
        <w:rPr>
          <w:szCs w:val="28"/>
        </w:rPr>
        <w:t xml:space="preserve"> на осуществление инвестиционных проектов</w:t>
      </w:r>
      <w:r w:rsidR="00AA7B66">
        <w:rPr>
          <w:szCs w:val="28"/>
        </w:rPr>
        <w:t>,</w:t>
      </w:r>
      <w:r w:rsidRPr="0072340B">
        <w:rPr>
          <w:szCs w:val="28"/>
        </w:rPr>
        <w:t xml:space="preserve"> либо на иные цели, установленные Правительством РФ, включая реструктуризацию текущей задолженности, чтобы сделать доступными кредит</w:t>
      </w:r>
      <w:r w:rsidR="0072340B">
        <w:rPr>
          <w:szCs w:val="28"/>
        </w:rPr>
        <w:t>ы для реального сектора</w:t>
      </w:r>
      <w:r w:rsidRPr="0072340B">
        <w:rPr>
          <w:szCs w:val="28"/>
        </w:rPr>
        <w:t xml:space="preserve">. </w:t>
      </w:r>
      <w:r w:rsidR="00E44841">
        <w:rPr>
          <w:szCs w:val="28"/>
        </w:rPr>
        <w:t>[13, с. 97</w:t>
      </w:r>
      <w:r w:rsidR="001E1021" w:rsidRPr="0072340B">
        <w:rPr>
          <w:szCs w:val="28"/>
        </w:rPr>
        <w:t>].</w:t>
      </w:r>
      <w:r w:rsidR="003F6990" w:rsidRPr="0072340B">
        <w:rPr>
          <w:szCs w:val="28"/>
        </w:rPr>
        <w:t xml:space="preserve"> </w:t>
      </w:r>
    </w:p>
    <w:p w:rsidR="00270C8F" w:rsidRPr="00E337E7" w:rsidRDefault="003735AA" w:rsidP="00E337E7">
      <w:pPr>
        <w:widowControl w:val="0"/>
        <w:autoSpaceDE w:val="0"/>
        <w:autoSpaceDN w:val="0"/>
        <w:adjustRightInd w:val="0"/>
        <w:spacing w:after="0" w:line="360" w:lineRule="auto"/>
        <w:ind w:right="-91" w:firstLine="709"/>
        <w:jc w:val="both"/>
        <w:rPr>
          <w:szCs w:val="28"/>
        </w:rPr>
      </w:pPr>
      <w:r w:rsidRPr="00E337E7">
        <w:rPr>
          <w:szCs w:val="28"/>
        </w:rPr>
        <w:t xml:space="preserve">Общий объем финансирования перечисленных основных стабилизационных мер и менее значимых мероприятий составляет примерно 2 </w:t>
      </w:r>
      <w:r w:rsidR="000E5220" w:rsidRPr="00E337E7">
        <w:rPr>
          <w:szCs w:val="28"/>
        </w:rPr>
        <w:t>трлн.</w:t>
      </w:r>
      <w:r w:rsidRPr="00E337E7">
        <w:rPr>
          <w:szCs w:val="28"/>
        </w:rPr>
        <w:t xml:space="preserve"> руб. Основная идея этих мер – обеспечение нормального финансирования экономики в условиях очень высоких процентных ставок. </w:t>
      </w:r>
      <w:r w:rsidR="00B53DD5" w:rsidRPr="00E337E7">
        <w:rPr>
          <w:szCs w:val="28"/>
        </w:rPr>
        <w:t>Вторая группа мер – средне</w:t>
      </w:r>
      <w:r w:rsidR="001D34F4" w:rsidRPr="00E337E7">
        <w:rPr>
          <w:szCs w:val="28"/>
        </w:rPr>
        <w:t xml:space="preserve"> и долгосрочного характера. Наряду с реализацией краткосрочных мер антикризисного реагирования Правительство РФ будет реализовывать структурные реформы, направленные на диверсификацию экономики и создание условий для устойчивого экономического роста в среднесрочной перспективе. </w:t>
      </w:r>
      <w:r w:rsidR="006E7B5D" w:rsidRPr="00E337E7">
        <w:rPr>
          <w:szCs w:val="28"/>
        </w:rPr>
        <w:t>Г</w:t>
      </w:r>
      <w:r w:rsidR="001D34F4" w:rsidRPr="00E337E7">
        <w:rPr>
          <w:szCs w:val="28"/>
        </w:rPr>
        <w:t>лавным вкладом ЦБ РФ в стабилизацию экономики должна быть более мягкая кредитно- денежная политика, которая через постепенное снижение процентных ставок созда</w:t>
      </w:r>
      <w:r w:rsidR="00B53DD5" w:rsidRPr="00E337E7">
        <w:rPr>
          <w:szCs w:val="28"/>
        </w:rPr>
        <w:t>е</w:t>
      </w:r>
      <w:r w:rsidR="001D34F4" w:rsidRPr="00E337E7">
        <w:rPr>
          <w:szCs w:val="28"/>
        </w:rPr>
        <w:t>т стимулы для роста инвестиций, потребительских кредитов и, как результат, приведет к увеличению совокупного спроса в экономике России с последующим оживлением производства.</w:t>
      </w:r>
      <w:r w:rsidR="00B53DD5" w:rsidRPr="00E337E7">
        <w:rPr>
          <w:color w:val="auto"/>
          <w:szCs w:val="28"/>
        </w:rPr>
        <w:t xml:space="preserve"> </w:t>
      </w:r>
      <w:r w:rsidR="006E7B5D" w:rsidRPr="00E337E7">
        <w:rPr>
          <w:color w:val="auto"/>
          <w:szCs w:val="28"/>
        </w:rPr>
        <w:t>Включение российской экономики в глобальную</w:t>
      </w:r>
      <w:r w:rsidR="00B53DD5" w:rsidRPr="00E337E7">
        <w:rPr>
          <w:color w:val="auto"/>
          <w:szCs w:val="28"/>
        </w:rPr>
        <w:t xml:space="preserve"> экономику</w:t>
      </w:r>
      <w:r w:rsidR="006E7B5D" w:rsidRPr="00E337E7">
        <w:rPr>
          <w:color w:val="auto"/>
          <w:szCs w:val="28"/>
        </w:rPr>
        <w:t>, помимо некоторых преимуществ, имеет и ряд серьезнейших недостатков. Россия и ее финансовая и банковская системы уязвимы от внешнего воздействия. В качес</w:t>
      </w:r>
      <w:r w:rsidR="00877D43" w:rsidRPr="00E337E7">
        <w:rPr>
          <w:color w:val="auto"/>
          <w:szCs w:val="28"/>
        </w:rPr>
        <w:t>тве одного из способов санкционн</w:t>
      </w:r>
      <w:r w:rsidR="006E7B5D" w:rsidRPr="00E337E7">
        <w:rPr>
          <w:color w:val="auto"/>
          <w:szCs w:val="28"/>
        </w:rPr>
        <w:t>ого воздействия на нашу страну в последние несколько лет называют возможность отключения российских банков от межбанковской системы SWIFT. По</w:t>
      </w:r>
      <w:r w:rsidR="00A733DB" w:rsidRPr="00E337E7">
        <w:rPr>
          <w:color w:val="auto"/>
          <w:szCs w:val="28"/>
        </w:rPr>
        <w:t xml:space="preserve"> мнению западных экспертов, это может </w:t>
      </w:r>
      <w:r w:rsidR="00F31403" w:rsidRPr="00E337E7">
        <w:rPr>
          <w:color w:val="auto"/>
          <w:szCs w:val="28"/>
        </w:rPr>
        <w:t>стать</w:t>
      </w:r>
      <w:r w:rsidR="00A733DB" w:rsidRPr="00E337E7">
        <w:rPr>
          <w:color w:val="auto"/>
          <w:szCs w:val="28"/>
        </w:rPr>
        <w:t xml:space="preserve"> эффективной мерой воздействия на </w:t>
      </w:r>
      <w:r w:rsidR="00F31403" w:rsidRPr="00E337E7">
        <w:rPr>
          <w:color w:val="auto"/>
          <w:szCs w:val="28"/>
        </w:rPr>
        <w:t>Кремль.</w:t>
      </w:r>
      <w:r w:rsidR="00F31403" w:rsidRPr="00E337E7">
        <w:rPr>
          <w:iCs/>
          <w:color w:val="auto"/>
          <w:szCs w:val="28"/>
        </w:rPr>
        <w:t xml:space="preserve"> Отключение</w:t>
      </w:r>
      <w:r w:rsidR="00DC2CBB" w:rsidRPr="00E337E7">
        <w:rPr>
          <w:iCs/>
          <w:color w:val="auto"/>
          <w:szCs w:val="28"/>
        </w:rPr>
        <w:t xml:space="preserve"> российских банков и компаний от SWIFT однозначно отрежет российский бизнес от остального мира.</w:t>
      </w:r>
      <w:r w:rsidR="00270C8F" w:rsidRPr="00E337E7">
        <w:rPr>
          <w:color w:val="auto"/>
          <w:szCs w:val="28"/>
        </w:rPr>
        <w:t xml:space="preserve"> </w:t>
      </w:r>
      <w:r w:rsidR="00DC2CBB" w:rsidRPr="00E337E7">
        <w:rPr>
          <w:color w:val="auto"/>
          <w:szCs w:val="28"/>
        </w:rPr>
        <w:t xml:space="preserve">Активно ведутся в последние годы в России </w:t>
      </w:r>
      <w:r w:rsidR="00F31403" w:rsidRPr="00E337E7">
        <w:rPr>
          <w:color w:val="auto"/>
          <w:szCs w:val="28"/>
        </w:rPr>
        <w:t>разработки</w:t>
      </w:r>
      <w:r w:rsidR="00DC2CBB" w:rsidRPr="00E337E7">
        <w:rPr>
          <w:color w:val="auto"/>
          <w:szCs w:val="28"/>
        </w:rPr>
        <w:t xml:space="preserve"> над </w:t>
      </w:r>
      <w:r w:rsidR="00F31403" w:rsidRPr="00E337E7">
        <w:rPr>
          <w:color w:val="auto"/>
          <w:szCs w:val="28"/>
        </w:rPr>
        <w:t>с</w:t>
      </w:r>
      <w:r w:rsidR="00DC2CBB" w:rsidRPr="00E337E7">
        <w:rPr>
          <w:color w:val="auto"/>
          <w:szCs w:val="28"/>
        </w:rPr>
        <w:t xml:space="preserve">ервисом по передаче финансовых сообщений (СПФС), который </w:t>
      </w:r>
      <w:r w:rsidR="00F31403" w:rsidRPr="00E337E7">
        <w:rPr>
          <w:color w:val="auto"/>
          <w:szCs w:val="28"/>
        </w:rPr>
        <w:t xml:space="preserve">может </w:t>
      </w:r>
      <w:r w:rsidR="00DC2CBB" w:rsidRPr="00E337E7">
        <w:rPr>
          <w:color w:val="auto"/>
          <w:szCs w:val="28"/>
        </w:rPr>
        <w:t xml:space="preserve">стать дублером брюссельской системы. Помимо кредитных организаций, российский Центральный банк разрешил доступ к системе </w:t>
      </w:r>
      <w:r w:rsidR="00F31403" w:rsidRPr="00E337E7">
        <w:rPr>
          <w:color w:val="auto"/>
          <w:szCs w:val="28"/>
        </w:rPr>
        <w:t xml:space="preserve"> финансовых сообщений </w:t>
      </w:r>
      <w:r w:rsidR="00DC2CBB" w:rsidRPr="00E337E7">
        <w:rPr>
          <w:color w:val="auto"/>
          <w:szCs w:val="28"/>
        </w:rPr>
        <w:t>крупных компаний.</w:t>
      </w:r>
      <w:r w:rsidR="00DC2CBB" w:rsidRPr="00E337E7">
        <w:rPr>
          <w:color w:val="424242"/>
          <w:szCs w:val="28"/>
        </w:rPr>
        <w:t xml:space="preserve"> </w:t>
      </w:r>
      <w:r w:rsidR="00F31403" w:rsidRPr="00E337E7">
        <w:rPr>
          <w:color w:val="auto"/>
          <w:szCs w:val="28"/>
        </w:rPr>
        <w:t>Произвели выпуск</w:t>
      </w:r>
      <w:r w:rsidR="00DC2CBB" w:rsidRPr="00E337E7">
        <w:rPr>
          <w:color w:val="auto"/>
          <w:szCs w:val="28"/>
        </w:rPr>
        <w:t xml:space="preserve"> карт «Мир», </w:t>
      </w:r>
      <w:r w:rsidR="00B53DD5" w:rsidRPr="00E337E7">
        <w:rPr>
          <w:color w:val="auto"/>
          <w:szCs w:val="28"/>
        </w:rPr>
        <w:t xml:space="preserve">с </w:t>
      </w:r>
      <w:r w:rsidR="00F31403" w:rsidRPr="00E337E7">
        <w:rPr>
          <w:color w:val="auto"/>
          <w:szCs w:val="28"/>
        </w:rPr>
        <w:t>помощью,</w:t>
      </w:r>
      <w:r w:rsidR="00B53DD5" w:rsidRPr="00E337E7">
        <w:rPr>
          <w:color w:val="auto"/>
          <w:szCs w:val="28"/>
        </w:rPr>
        <w:t xml:space="preserve"> </w:t>
      </w:r>
      <w:r w:rsidR="00DC2CBB" w:rsidRPr="00E337E7">
        <w:rPr>
          <w:color w:val="auto"/>
          <w:szCs w:val="28"/>
        </w:rPr>
        <w:t>которой все</w:t>
      </w:r>
      <w:r w:rsidR="00F31403" w:rsidRPr="00E337E7">
        <w:rPr>
          <w:color w:val="auto"/>
          <w:szCs w:val="28"/>
        </w:rPr>
        <w:t>,</w:t>
      </w:r>
      <w:r w:rsidR="00DC2CBB" w:rsidRPr="00E337E7">
        <w:rPr>
          <w:color w:val="auto"/>
          <w:szCs w:val="28"/>
        </w:rPr>
        <w:t xml:space="preserve"> осуществляемые ранее </w:t>
      </w:r>
      <w:r w:rsidR="00AA7B66" w:rsidRPr="00E337E7">
        <w:rPr>
          <w:color w:val="auto"/>
          <w:szCs w:val="28"/>
        </w:rPr>
        <w:t>операции</w:t>
      </w:r>
      <w:r w:rsidR="00F31403" w:rsidRPr="00E337E7">
        <w:rPr>
          <w:color w:val="auto"/>
          <w:szCs w:val="28"/>
        </w:rPr>
        <w:t>,</w:t>
      </w:r>
      <w:r w:rsidR="00DC2CBB" w:rsidRPr="00E337E7">
        <w:rPr>
          <w:color w:val="auto"/>
          <w:szCs w:val="28"/>
        </w:rPr>
        <w:t xml:space="preserve"> будут проходить через процессинг </w:t>
      </w:r>
      <w:r w:rsidR="00B53DD5" w:rsidRPr="00E337E7">
        <w:rPr>
          <w:color w:val="auto"/>
          <w:szCs w:val="28"/>
        </w:rPr>
        <w:t>«</w:t>
      </w:r>
      <w:r w:rsidR="00DC2CBB" w:rsidRPr="00E337E7">
        <w:rPr>
          <w:color w:val="auto"/>
          <w:szCs w:val="28"/>
        </w:rPr>
        <w:t>НПС Мир», тем самым сохраняя информацию по всем платежам в российской базе</w:t>
      </w:r>
      <w:r w:rsidR="00F31403" w:rsidRPr="00E337E7">
        <w:rPr>
          <w:color w:val="auto"/>
          <w:szCs w:val="28"/>
        </w:rPr>
        <w:t>,</w:t>
      </w:r>
      <w:r w:rsidR="00DC2CBB" w:rsidRPr="00E337E7">
        <w:rPr>
          <w:color w:val="auto"/>
          <w:szCs w:val="28"/>
        </w:rPr>
        <w:t xml:space="preserve"> и </w:t>
      </w:r>
      <w:r w:rsidR="00E56C21" w:rsidRPr="00E337E7">
        <w:rPr>
          <w:color w:val="auto"/>
          <w:szCs w:val="28"/>
        </w:rPr>
        <w:t>понижая</w:t>
      </w:r>
      <w:r w:rsidR="00DC2CBB" w:rsidRPr="00E337E7">
        <w:rPr>
          <w:color w:val="auto"/>
          <w:szCs w:val="28"/>
        </w:rPr>
        <w:t xml:space="preserve"> зависимость от внешних факторов.</w:t>
      </w:r>
      <w:r w:rsidR="00DC2CBB" w:rsidRPr="00E337E7">
        <w:rPr>
          <w:color w:val="auto"/>
          <w:szCs w:val="28"/>
          <w:shd w:val="clear" w:color="auto" w:fill="FFFFFF" w:themeFill="background1"/>
        </w:rPr>
        <w:t xml:space="preserve"> </w:t>
      </w:r>
      <w:r w:rsidR="001767EE" w:rsidRPr="00E337E7">
        <w:rPr>
          <w:color w:val="auto"/>
          <w:szCs w:val="28"/>
          <w:shd w:val="clear" w:color="auto" w:fill="FFFFFF" w:themeFill="background1"/>
        </w:rPr>
        <w:t>Интерес</w:t>
      </w:r>
      <w:r w:rsidR="00DC2CBB" w:rsidRPr="00E337E7">
        <w:rPr>
          <w:color w:val="auto"/>
          <w:szCs w:val="28"/>
          <w:shd w:val="clear" w:color="auto" w:fill="FFFFFF" w:themeFill="background1"/>
        </w:rPr>
        <w:t xml:space="preserve"> пользователей российского аналога SWIFT</w:t>
      </w:r>
      <w:r w:rsidR="00B53DD5" w:rsidRPr="00E337E7">
        <w:rPr>
          <w:color w:val="auto"/>
          <w:szCs w:val="28"/>
          <w:shd w:val="clear" w:color="auto" w:fill="FFFFFF" w:themeFill="background1"/>
        </w:rPr>
        <w:t xml:space="preserve"> непосредственно привлекает</w:t>
      </w:r>
      <w:r w:rsidR="00DC2CBB" w:rsidRPr="00E337E7">
        <w:rPr>
          <w:color w:val="auto"/>
          <w:szCs w:val="28"/>
          <w:shd w:val="clear" w:color="auto" w:fill="FFFFFF" w:themeFill="background1"/>
        </w:rPr>
        <w:t xml:space="preserve"> и </w:t>
      </w:r>
      <w:r w:rsidR="00B53DD5" w:rsidRPr="00E337E7">
        <w:rPr>
          <w:color w:val="auto"/>
          <w:szCs w:val="28"/>
          <w:shd w:val="clear" w:color="auto" w:fill="FFFFFF" w:themeFill="background1"/>
        </w:rPr>
        <w:t xml:space="preserve">очевидная экономическая выгода, которая </w:t>
      </w:r>
      <w:r w:rsidR="001767EE" w:rsidRPr="00E337E7">
        <w:rPr>
          <w:color w:val="auto"/>
          <w:szCs w:val="28"/>
          <w:shd w:val="clear" w:color="auto" w:fill="FFFFFF" w:themeFill="background1"/>
        </w:rPr>
        <w:t xml:space="preserve">подразумевает </w:t>
      </w:r>
      <w:r w:rsidR="00B53DD5" w:rsidRPr="00E337E7">
        <w:rPr>
          <w:color w:val="auto"/>
          <w:szCs w:val="28"/>
          <w:shd w:val="clear" w:color="auto" w:fill="FFFFFF" w:themeFill="background1"/>
        </w:rPr>
        <w:t xml:space="preserve"> сохранение данных российских пользователей на отечественных сетевых ресурсах, </w:t>
      </w:r>
      <w:r w:rsidR="001767EE" w:rsidRPr="00E337E7">
        <w:rPr>
          <w:color w:val="auto"/>
          <w:szCs w:val="28"/>
          <w:shd w:val="clear" w:color="auto" w:fill="FFFFFF" w:themeFill="background1"/>
        </w:rPr>
        <w:t>которые</w:t>
      </w:r>
      <w:r w:rsidR="00B53DD5" w:rsidRPr="00E337E7">
        <w:rPr>
          <w:color w:val="auto"/>
          <w:szCs w:val="28"/>
          <w:shd w:val="clear" w:color="auto" w:fill="FFFFFF" w:themeFill="background1"/>
        </w:rPr>
        <w:t xml:space="preserve"> независим</w:t>
      </w:r>
      <w:r w:rsidR="001767EE" w:rsidRPr="00E337E7">
        <w:rPr>
          <w:color w:val="auto"/>
          <w:szCs w:val="28"/>
          <w:shd w:val="clear" w:color="auto" w:fill="FFFFFF" w:themeFill="background1"/>
        </w:rPr>
        <w:t xml:space="preserve">ы </w:t>
      </w:r>
      <w:r w:rsidR="00B53DD5" w:rsidRPr="00E337E7">
        <w:rPr>
          <w:color w:val="auto"/>
          <w:szCs w:val="28"/>
          <w:shd w:val="clear" w:color="auto" w:fill="FFFFFF" w:themeFill="background1"/>
        </w:rPr>
        <w:t xml:space="preserve">от иностранных санкций. </w:t>
      </w:r>
      <w:r w:rsidR="00DC2CBB" w:rsidRPr="00E337E7">
        <w:rPr>
          <w:color w:val="auto"/>
          <w:szCs w:val="28"/>
          <w:shd w:val="clear" w:color="auto" w:fill="FFFFFF" w:themeFill="background1"/>
        </w:rPr>
        <w:t>Подключение к «АО</w:t>
      </w:r>
      <w:r w:rsidR="00DC2CBB" w:rsidRPr="00E337E7">
        <w:rPr>
          <w:color w:val="auto"/>
          <w:szCs w:val="28"/>
        </w:rPr>
        <w:t xml:space="preserve"> «Национальная система платёжных карт» </w:t>
      </w:r>
      <w:r w:rsidR="001767EE" w:rsidRPr="00E337E7">
        <w:rPr>
          <w:color w:val="auto"/>
          <w:szCs w:val="28"/>
        </w:rPr>
        <w:t>произошло</w:t>
      </w:r>
      <w:r w:rsidR="00DC2CBB" w:rsidRPr="00E337E7">
        <w:rPr>
          <w:color w:val="auto"/>
          <w:szCs w:val="28"/>
        </w:rPr>
        <w:t xml:space="preserve"> 23 июля 2014 года. С 1 апреля 2015 года платежи внутри России по всем пластиковым картам, включая Visa и MasterCard, проходят через Национальную Систему Платёжных Карт (НСПК)</w:t>
      </w:r>
      <w:r w:rsidR="00C0454E">
        <w:rPr>
          <w:color w:val="auto"/>
          <w:szCs w:val="28"/>
        </w:rPr>
        <w:t xml:space="preserve"> </w:t>
      </w:r>
      <w:r w:rsidR="00DC2CBB" w:rsidRPr="00E337E7">
        <w:rPr>
          <w:color w:val="auto"/>
          <w:szCs w:val="28"/>
        </w:rPr>
        <w:t>— оператора платёжной системы «Мир».</w:t>
      </w:r>
      <w:r w:rsidR="00DC2CBB" w:rsidRPr="00E337E7">
        <w:rPr>
          <w:color w:val="222222"/>
          <w:szCs w:val="28"/>
        </w:rPr>
        <w:t xml:space="preserve"> </w:t>
      </w:r>
      <w:r w:rsidR="00E56C21" w:rsidRPr="00E337E7">
        <w:rPr>
          <w:color w:val="222222"/>
          <w:szCs w:val="28"/>
        </w:rPr>
        <w:t>Основной</w:t>
      </w:r>
      <w:r w:rsidR="001767EE" w:rsidRPr="00E337E7">
        <w:rPr>
          <w:color w:val="222222"/>
          <w:szCs w:val="28"/>
        </w:rPr>
        <w:t xml:space="preserve"> </w:t>
      </w:r>
      <w:r w:rsidR="00DC2CBB" w:rsidRPr="00E337E7">
        <w:rPr>
          <w:color w:val="222222"/>
          <w:szCs w:val="28"/>
        </w:rPr>
        <w:t xml:space="preserve">целью </w:t>
      </w:r>
      <w:r w:rsidR="00E56C21" w:rsidRPr="00E337E7">
        <w:rPr>
          <w:color w:val="222222"/>
          <w:szCs w:val="28"/>
        </w:rPr>
        <w:t xml:space="preserve">для </w:t>
      </w:r>
      <w:r w:rsidR="00DC2CBB" w:rsidRPr="00E337E7">
        <w:rPr>
          <w:color w:val="222222"/>
          <w:szCs w:val="28"/>
        </w:rPr>
        <w:t>создания НСПК является обеспечение бесперебойности, эффективности и</w:t>
      </w:r>
      <w:r w:rsidR="00FC1008" w:rsidRPr="00E337E7">
        <w:rPr>
          <w:color w:val="222222"/>
          <w:szCs w:val="28"/>
        </w:rPr>
        <w:t xml:space="preserve"> доступности оказания услуг по переводу денежных средств.</w:t>
      </w:r>
      <w:r w:rsidR="00270C8F" w:rsidRPr="00E337E7">
        <w:rPr>
          <w:color w:val="222222"/>
          <w:szCs w:val="28"/>
        </w:rPr>
        <w:t xml:space="preserve"> </w:t>
      </w:r>
      <w:r w:rsidRPr="00E337E7">
        <w:rPr>
          <w:color w:val="222222"/>
          <w:szCs w:val="28"/>
        </w:rPr>
        <w:t xml:space="preserve">Первую кобейджинговую карту «Мир»-Maestro, </w:t>
      </w:r>
      <w:r w:rsidR="00E56C21" w:rsidRPr="00E337E7">
        <w:rPr>
          <w:color w:val="222222"/>
          <w:szCs w:val="28"/>
        </w:rPr>
        <w:t xml:space="preserve">по </w:t>
      </w:r>
      <w:r w:rsidRPr="00E337E7">
        <w:rPr>
          <w:color w:val="222222"/>
          <w:szCs w:val="28"/>
        </w:rPr>
        <w:t xml:space="preserve">которой можно </w:t>
      </w:r>
      <w:r w:rsidR="00E56C21" w:rsidRPr="00E337E7">
        <w:rPr>
          <w:color w:val="222222"/>
          <w:szCs w:val="28"/>
        </w:rPr>
        <w:t>осуществлять все платежные операции</w:t>
      </w:r>
      <w:r w:rsidRPr="00E337E7">
        <w:rPr>
          <w:color w:val="222222"/>
          <w:szCs w:val="28"/>
        </w:rPr>
        <w:t xml:space="preserve"> на территории России и за границей, выпустил Газпромбанк в декабре 2015 </w:t>
      </w:r>
      <w:r w:rsidR="008A78AA" w:rsidRPr="00E337E7">
        <w:rPr>
          <w:color w:val="222222"/>
          <w:szCs w:val="28"/>
        </w:rPr>
        <w:t>года. С</w:t>
      </w:r>
      <w:r w:rsidRPr="00E337E7">
        <w:rPr>
          <w:color w:val="222222"/>
          <w:szCs w:val="28"/>
        </w:rPr>
        <w:t xml:space="preserve"> весны 2016 года обработка внутрироссийских операций по картам JCB, AmEx и Unio</w:t>
      </w:r>
      <w:r w:rsidR="002F021F" w:rsidRPr="00E337E7">
        <w:rPr>
          <w:color w:val="222222"/>
          <w:szCs w:val="28"/>
        </w:rPr>
        <w:t xml:space="preserve">nPay также осуществляется НСПК. </w:t>
      </w:r>
      <w:r w:rsidRPr="00E337E7">
        <w:rPr>
          <w:color w:val="222222"/>
          <w:szCs w:val="28"/>
        </w:rPr>
        <w:t>Работа платежной системы «Мир» не зависит от работы иностранных платёжных систем, а, значит, российские банки могут гарантировать своим клиентам доступ к их средствам и выполнение любых операций по картам вне зависимости от геополитической обстановки. При этом новая карта соответствует как российским, так и международным стандартам безопасности</w:t>
      </w:r>
      <w:r w:rsidR="00C276E8" w:rsidRPr="00E337E7">
        <w:rPr>
          <w:color w:val="222222"/>
          <w:szCs w:val="28"/>
        </w:rPr>
        <w:t xml:space="preserve">. </w:t>
      </w:r>
      <w:r w:rsidRPr="00E337E7">
        <w:rPr>
          <w:color w:val="222222"/>
          <w:szCs w:val="28"/>
        </w:rPr>
        <w:t>В 2017 году Национальная система платежных карт, которая является оператором российской платежной системы «Мир», вошла в состав Совета по стандартам безопасности данных индустрии платежных карт (PCI SSC).</w:t>
      </w:r>
      <w:r w:rsidR="00FC1008" w:rsidRPr="00E337E7">
        <w:rPr>
          <w:szCs w:val="28"/>
        </w:rPr>
        <w:t xml:space="preserve"> Основная проблема</w:t>
      </w:r>
      <w:r w:rsidR="001767EE" w:rsidRPr="00E337E7">
        <w:rPr>
          <w:szCs w:val="28"/>
        </w:rPr>
        <w:t xml:space="preserve"> современной экономики Российской Федерации  </w:t>
      </w:r>
      <w:r w:rsidR="00FC1008" w:rsidRPr="00E337E7">
        <w:rPr>
          <w:szCs w:val="28"/>
        </w:rPr>
        <w:t xml:space="preserve"> </w:t>
      </w:r>
      <w:r w:rsidR="00E56C21" w:rsidRPr="00E337E7">
        <w:rPr>
          <w:szCs w:val="28"/>
        </w:rPr>
        <w:t>заключается в том</w:t>
      </w:r>
      <w:r w:rsidR="00FC1008" w:rsidRPr="00E337E7">
        <w:rPr>
          <w:szCs w:val="28"/>
        </w:rPr>
        <w:t>, что большое количество наличных денег в обращении</w:t>
      </w:r>
      <w:r w:rsidR="001767EE" w:rsidRPr="00E337E7">
        <w:rPr>
          <w:szCs w:val="28"/>
        </w:rPr>
        <w:t xml:space="preserve"> у населения</w:t>
      </w:r>
      <w:r w:rsidR="00FC1008" w:rsidRPr="00E337E7">
        <w:rPr>
          <w:szCs w:val="28"/>
        </w:rPr>
        <w:t xml:space="preserve"> делает финансовую систему </w:t>
      </w:r>
      <w:r w:rsidR="00E56C21" w:rsidRPr="00E337E7">
        <w:rPr>
          <w:szCs w:val="28"/>
        </w:rPr>
        <w:t>неуравновешенной</w:t>
      </w:r>
      <w:r w:rsidR="00FC1008" w:rsidRPr="00E337E7">
        <w:rPr>
          <w:szCs w:val="28"/>
        </w:rPr>
        <w:t xml:space="preserve">, подверженной </w:t>
      </w:r>
      <w:r w:rsidR="001767EE" w:rsidRPr="00E337E7">
        <w:rPr>
          <w:szCs w:val="28"/>
        </w:rPr>
        <w:t xml:space="preserve">экономической стагнации </w:t>
      </w:r>
      <w:r w:rsidR="00FC1008" w:rsidRPr="00E337E7">
        <w:rPr>
          <w:szCs w:val="28"/>
        </w:rPr>
        <w:t xml:space="preserve">и инфляционным ожиданиям. Кроме того, рост наличного денежного обращения </w:t>
      </w:r>
      <w:r w:rsidR="00E56C21" w:rsidRPr="00E337E7">
        <w:rPr>
          <w:szCs w:val="28"/>
        </w:rPr>
        <w:t xml:space="preserve">ведет к увеличению </w:t>
      </w:r>
      <w:r w:rsidR="00FC1008" w:rsidRPr="00E337E7">
        <w:rPr>
          <w:szCs w:val="28"/>
        </w:rPr>
        <w:t>теневого денежного оборота в экономике, прежде всего</w:t>
      </w:r>
      <w:r w:rsidR="00E56C21" w:rsidRPr="00E337E7">
        <w:rPr>
          <w:szCs w:val="28"/>
        </w:rPr>
        <w:t xml:space="preserve"> это</w:t>
      </w:r>
      <w:r w:rsidR="00FC1008" w:rsidRPr="00E337E7">
        <w:rPr>
          <w:szCs w:val="28"/>
        </w:rPr>
        <w:t xml:space="preserve"> уклонения хозяйствующих субъектов от налогообложения, затрудняет работу </w:t>
      </w:r>
      <w:r w:rsidR="00E56C21" w:rsidRPr="00E337E7">
        <w:rPr>
          <w:szCs w:val="28"/>
        </w:rPr>
        <w:t xml:space="preserve">правоохранительных органов </w:t>
      </w:r>
      <w:r w:rsidR="00FC1008" w:rsidRPr="00E337E7">
        <w:rPr>
          <w:szCs w:val="28"/>
        </w:rPr>
        <w:t>по борьбе с коррупцией</w:t>
      </w:r>
      <w:r w:rsidR="00E56C21" w:rsidRPr="00E337E7">
        <w:rPr>
          <w:szCs w:val="28"/>
        </w:rPr>
        <w:t xml:space="preserve"> и </w:t>
      </w:r>
      <w:r w:rsidR="00FC1008" w:rsidRPr="00E337E7">
        <w:rPr>
          <w:szCs w:val="28"/>
        </w:rPr>
        <w:t xml:space="preserve">отмыванием денег, </w:t>
      </w:r>
      <w:r w:rsidR="00E56C21" w:rsidRPr="00E337E7">
        <w:rPr>
          <w:szCs w:val="28"/>
        </w:rPr>
        <w:t xml:space="preserve">способствует росту </w:t>
      </w:r>
      <w:r w:rsidR="00FC1008" w:rsidRPr="00E337E7">
        <w:rPr>
          <w:szCs w:val="28"/>
        </w:rPr>
        <w:t>преступност</w:t>
      </w:r>
      <w:r w:rsidR="00E56C21" w:rsidRPr="00E337E7">
        <w:rPr>
          <w:szCs w:val="28"/>
        </w:rPr>
        <w:t>и</w:t>
      </w:r>
      <w:r w:rsidR="00FC1008" w:rsidRPr="00E337E7">
        <w:rPr>
          <w:szCs w:val="28"/>
        </w:rPr>
        <w:t xml:space="preserve"> и терроризм</w:t>
      </w:r>
      <w:r w:rsidR="00E56C21" w:rsidRPr="00E337E7">
        <w:rPr>
          <w:szCs w:val="28"/>
        </w:rPr>
        <w:t>а</w:t>
      </w:r>
      <w:r w:rsidR="00FC1008" w:rsidRPr="00E337E7">
        <w:rPr>
          <w:szCs w:val="28"/>
        </w:rPr>
        <w:t xml:space="preserve">. Одной из причин, влияющих на рост доли наличного обращения, </w:t>
      </w:r>
      <w:r w:rsidR="00ED65F5" w:rsidRPr="00E337E7">
        <w:rPr>
          <w:szCs w:val="28"/>
        </w:rPr>
        <w:t xml:space="preserve">служит предпочтение </w:t>
      </w:r>
      <w:r w:rsidR="00FC1008" w:rsidRPr="00E337E7">
        <w:rPr>
          <w:szCs w:val="28"/>
        </w:rPr>
        <w:t>граждан Р</w:t>
      </w:r>
      <w:r w:rsidR="00107F29" w:rsidRPr="00E337E7">
        <w:rPr>
          <w:szCs w:val="28"/>
        </w:rPr>
        <w:t xml:space="preserve">оссийской </w:t>
      </w:r>
      <w:r w:rsidR="00FC1008" w:rsidRPr="00E337E7">
        <w:rPr>
          <w:szCs w:val="28"/>
        </w:rPr>
        <w:t>Ф</w:t>
      </w:r>
      <w:r w:rsidR="00107F29" w:rsidRPr="00E337E7">
        <w:rPr>
          <w:szCs w:val="28"/>
        </w:rPr>
        <w:t>едерации</w:t>
      </w:r>
      <w:r w:rsidR="00FC1008" w:rsidRPr="00E337E7">
        <w:rPr>
          <w:szCs w:val="28"/>
        </w:rPr>
        <w:t xml:space="preserve"> </w:t>
      </w:r>
      <w:r w:rsidR="00ED65F5" w:rsidRPr="00E337E7">
        <w:rPr>
          <w:szCs w:val="28"/>
        </w:rPr>
        <w:t xml:space="preserve">к </w:t>
      </w:r>
      <w:r w:rsidR="00FC1008" w:rsidRPr="00E337E7">
        <w:rPr>
          <w:szCs w:val="28"/>
        </w:rPr>
        <w:t>использованию банковских карт</w:t>
      </w:r>
      <w:r w:rsidR="00107F29" w:rsidRPr="00E337E7">
        <w:rPr>
          <w:szCs w:val="28"/>
        </w:rPr>
        <w:t xml:space="preserve"> только</w:t>
      </w:r>
      <w:r w:rsidR="00FC1008" w:rsidRPr="00E337E7">
        <w:rPr>
          <w:szCs w:val="28"/>
        </w:rPr>
        <w:t xml:space="preserve"> для снятия наличных денег в банкоматах</w:t>
      </w:r>
      <w:r w:rsidR="00830D09" w:rsidRPr="00E337E7">
        <w:rPr>
          <w:szCs w:val="28"/>
        </w:rPr>
        <w:t xml:space="preserve"> и отказывающихся использовать в качестве платежного средства</w:t>
      </w:r>
      <w:r w:rsidR="00FC1008" w:rsidRPr="00E337E7">
        <w:rPr>
          <w:szCs w:val="28"/>
        </w:rPr>
        <w:t xml:space="preserve">. В реальной экономике потребление наличности </w:t>
      </w:r>
      <w:r w:rsidR="00107F29" w:rsidRPr="00E337E7">
        <w:rPr>
          <w:szCs w:val="28"/>
        </w:rPr>
        <w:t>увеличивается</w:t>
      </w:r>
      <w:r w:rsidR="00FC1008" w:rsidRPr="00E337E7">
        <w:rPr>
          <w:szCs w:val="28"/>
        </w:rPr>
        <w:t xml:space="preserve">, </w:t>
      </w:r>
      <w:r w:rsidR="00107F29" w:rsidRPr="00E337E7">
        <w:rPr>
          <w:szCs w:val="28"/>
        </w:rPr>
        <w:t>невзирая</w:t>
      </w:r>
      <w:r w:rsidR="00FC1008" w:rsidRPr="00E337E7">
        <w:rPr>
          <w:szCs w:val="28"/>
        </w:rPr>
        <w:t xml:space="preserve"> на </w:t>
      </w:r>
      <w:r w:rsidR="00107F29" w:rsidRPr="00E337E7">
        <w:rPr>
          <w:szCs w:val="28"/>
        </w:rPr>
        <w:t>желание</w:t>
      </w:r>
      <w:r w:rsidR="00FC1008" w:rsidRPr="00E337E7">
        <w:rPr>
          <w:szCs w:val="28"/>
        </w:rPr>
        <w:t xml:space="preserve"> ее </w:t>
      </w:r>
      <w:r w:rsidR="00107F29" w:rsidRPr="00E337E7">
        <w:rPr>
          <w:szCs w:val="28"/>
        </w:rPr>
        <w:t>уменьшить</w:t>
      </w:r>
      <w:r w:rsidR="00FC1008" w:rsidRPr="00E337E7">
        <w:rPr>
          <w:szCs w:val="28"/>
        </w:rPr>
        <w:t xml:space="preserve">. </w:t>
      </w:r>
      <w:r w:rsidR="00830D09" w:rsidRPr="00E337E7">
        <w:rPr>
          <w:szCs w:val="28"/>
        </w:rPr>
        <w:t>Многочисленные мелкие объекты розничной торговли, в которых отсутствуют платежные терминалы, способствуют увеличению доли наличных платежей, что отрицательно сказывается в Российской экономике</w:t>
      </w:r>
      <w:r w:rsidR="00FC1008" w:rsidRPr="00E337E7">
        <w:rPr>
          <w:szCs w:val="28"/>
        </w:rPr>
        <w:t xml:space="preserve">. Кроме того, значительная часть товаров в настоящее время реализуется на вещевых, смешанных и продовольственных рынках. Склонность к покупкам на рынках объясняется </w:t>
      </w:r>
      <w:r w:rsidR="00107F29" w:rsidRPr="00E337E7">
        <w:rPr>
          <w:szCs w:val="28"/>
        </w:rPr>
        <w:t>сравнительно</w:t>
      </w:r>
      <w:r w:rsidR="00FC1008" w:rsidRPr="00E337E7">
        <w:rPr>
          <w:szCs w:val="28"/>
        </w:rPr>
        <w:t xml:space="preserve"> </w:t>
      </w:r>
      <w:r w:rsidR="00107F29" w:rsidRPr="00E337E7">
        <w:rPr>
          <w:szCs w:val="28"/>
        </w:rPr>
        <w:t>низким</w:t>
      </w:r>
      <w:r w:rsidR="00FC1008" w:rsidRPr="00E337E7">
        <w:rPr>
          <w:szCs w:val="28"/>
        </w:rPr>
        <w:t xml:space="preserve"> уровнем доходов населения</w:t>
      </w:r>
      <w:r w:rsidR="00830D09" w:rsidRPr="00E337E7">
        <w:rPr>
          <w:szCs w:val="28"/>
        </w:rPr>
        <w:t xml:space="preserve"> и повышением уровня бедности населения</w:t>
      </w:r>
      <w:r w:rsidR="00FC1008" w:rsidRPr="00E337E7">
        <w:rPr>
          <w:szCs w:val="28"/>
        </w:rPr>
        <w:t xml:space="preserve">. </w:t>
      </w:r>
      <w:r w:rsidR="00877D43" w:rsidRPr="00E337E7">
        <w:rPr>
          <w:szCs w:val="28"/>
        </w:rPr>
        <w:t>Ф</w:t>
      </w:r>
      <w:r w:rsidR="00FC1008" w:rsidRPr="00E337E7">
        <w:rPr>
          <w:szCs w:val="28"/>
        </w:rPr>
        <w:t>актором, сдерживающи</w:t>
      </w:r>
      <w:r w:rsidR="00877D43" w:rsidRPr="00E337E7">
        <w:rPr>
          <w:szCs w:val="28"/>
        </w:rPr>
        <w:t>м развитие денежного обращения - является скорость обращения</w:t>
      </w:r>
      <w:r w:rsidR="00830D09" w:rsidRPr="00E337E7">
        <w:rPr>
          <w:szCs w:val="28"/>
        </w:rPr>
        <w:t xml:space="preserve"> денежных средств</w:t>
      </w:r>
      <w:r w:rsidR="00D846AC" w:rsidRPr="00E337E7">
        <w:rPr>
          <w:szCs w:val="28"/>
        </w:rPr>
        <w:t>. О</w:t>
      </w:r>
      <w:r w:rsidR="00877D43" w:rsidRPr="00E337E7">
        <w:rPr>
          <w:szCs w:val="28"/>
        </w:rPr>
        <w:t xml:space="preserve">на </w:t>
      </w:r>
      <w:r w:rsidR="00D846AC" w:rsidRPr="00E337E7">
        <w:rPr>
          <w:szCs w:val="28"/>
        </w:rPr>
        <w:t xml:space="preserve">напрямую </w:t>
      </w:r>
      <w:r w:rsidR="00877D43" w:rsidRPr="00E337E7">
        <w:rPr>
          <w:szCs w:val="28"/>
        </w:rPr>
        <w:t>зависит</w:t>
      </w:r>
      <w:r w:rsidR="00D846AC" w:rsidRPr="00E337E7">
        <w:rPr>
          <w:szCs w:val="28"/>
        </w:rPr>
        <w:t xml:space="preserve"> </w:t>
      </w:r>
      <w:r w:rsidR="00877D43" w:rsidRPr="00E337E7">
        <w:rPr>
          <w:szCs w:val="28"/>
        </w:rPr>
        <w:t>от</w:t>
      </w:r>
      <w:r w:rsidR="00D846AC" w:rsidRPr="00E337E7">
        <w:rPr>
          <w:szCs w:val="28"/>
        </w:rPr>
        <w:t xml:space="preserve"> необходимости, </w:t>
      </w:r>
      <w:r w:rsidR="00877D43" w:rsidRPr="00E337E7">
        <w:rPr>
          <w:szCs w:val="28"/>
        </w:rPr>
        <w:t>задержива</w:t>
      </w:r>
      <w:r w:rsidR="00D846AC" w:rsidRPr="00E337E7">
        <w:rPr>
          <w:szCs w:val="28"/>
        </w:rPr>
        <w:t>ния</w:t>
      </w:r>
      <w:r w:rsidR="00877D43" w:rsidRPr="00E337E7">
        <w:rPr>
          <w:szCs w:val="28"/>
        </w:rPr>
        <w:t xml:space="preserve"> </w:t>
      </w:r>
      <w:r w:rsidR="00FC1008" w:rsidRPr="00E337E7">
        <w:rPr>
          <w:szCs w:val="28"/>
        </w:rPr>
        <w:t>у</w:t>
      </w:r>
      <w:r w:rsidR="00877D43" w:rsidRPr="00E337E7">
        <w:rPr>
          <w:szCs w:val="28"/>
        </w:rPr>
        <w:t xml:space="preserve"> себя запас</w:t>
      </w:r>
      <w:r w:rsidR="00D846AC" w:rsidRPr="00E337E7">
        <w:rPr>
          <w:szCs w:val="28"/>
        </w:rPr>
        <w:t>а денег,</w:t>
      </w:r>
      <w:r w:rsidR="00877D43" w:rsidRPr="00E337E7">
        <w:rPr>
          <w:szCs w:val="28"/>
        </w:rPr>
        <w:t xml:space="preserve"> </w:t>
      </w:r>
      <w:r w:rsidR="00D846AC" w:rsidRPr="00E337E7">
        <w:rPr>
          <w:szCs w:val="28"/>
        </w:rPr>
        <w:t>для конкретной</w:t>
      </w:r>
      <w:r w:rsidR="00FC1008" w:rsidRPr="00E337E7">
        <w:rPr>
          <w:szCs w:val="28"/>
        </w:rPr>
        <w:t xml:space="preserve"> цели</w:t>
      </w:r>
      <w:r w:rsidR="00877D43" w:rsidRPr="00E337E7">
        <w:rPr>
          <w:szCs w:val="28"/>
        </w:rPr>
        <w:t>. Из этого складываются неорганизованные сбережения</w:t>
      </w:r>
      <w:r w:rsidR="00D846AC" w:rsidRPr="00E337E7">
        <w:rPr>
          <w:szCs w:val="28"/>
        </w:rPr>
        <w:t>. Все это последствие устоявшийся</w:t>
      </w:r>
      <w:r w:rsidR="00FC1008" w:rsidRPr="00E337E7">
        <w:rPr>
          <w:szCs w:val="28"/>
        </w:rPr>
        <w:t xml:space="preserve"> на рынке децентрализованной модели развития, при которой каждый банк-участник самостоятельно с</w:t>
      </w:r>
      <w:r w:rsidR="00D846AC" w:rsidRPr="00E337E7">
        <w:rPr>
          <w:szCs w:val="28"/>
        </w:rPr>
        <w:t>кладывает</w:t>
      </w:r>
      <w:r w:rsidR="00FC1008" w:rsidRPr="00E337E7">
        <w:rPr>
          <w:szCs w:val="28"/>
        </w:rPr>
        <w:t xml:space="preserve"> отношения со всеми значимыми платежными системами, что неизбежно </w:t>
      </w:r>
      <w:r w:rsidR="00D846AC" w:rsidRPr="00E337E7">
        <w:rPr>
          <w:szCs w:val="28"/>
        </w:rPr>
        <w:t>при</w:t>
      </w:r>
      <w:r w:rsidR="00FC1008" w:rsidRPr="00E337E7">
        <w:rPr>
          <w:szCs w:val="28"/>
        </w:rPr>
        <w:t>ведет к дублированию базовых функций взаимодействия и потер</w:t>
      </w:r>
      <w:r w:rsidR="00D846AC" w:rsidRPr="00E337E7">
        <w:rPr>
          <w:szCs w:val="28"/>
        </w:rPr>
        <w:t>и</w:t>
      </w:r>
      <w:r w:rsidR="00FC1008" w:rsidRPr="00E337E7">
        <w:rPr>
          <w:szCs w:val="28"/>
        </w:rPr>
        <w:t xml:space="preserve"> эффективности бизнеса в целом, следовательно, к повышению стоимости услуг для конечного потребителя. </w:t>
      </w:r>
      <w:r w:rsidR="00C276E8" w:rsidRPr="00E337E7">
        <w:rPr>
          <w:rFonts w:eastAsia="Times New Roman"/>
          <w:szCs w:val="28"/>
        </w:rPr>
        <w:t>Несмотря на трудности денежного обращения в России происходит оздоровление банковской системы</w:t>
      </w:r>
      <w:r w:rsidR="00D846AC" w:rsidRPr="00E337E7">
        <w:rPr>
          <w:rFonts w:eastAsia="Times New Roman"/>
          <w:szCs w:val="28"/>
        </w:rPr>
        <w:t xml:space="preserve">, путем сокращения 238 банков с отзывом лицензий за нарушение финансовых обязательств </w:t>
      </w:r>
      <w:r w:rsidR="00C276E8" w:rsidRPr="00E337E7">
        <w:rPr>
          <w:rFonts w:eastAsia="Times New Roman"/>
          <w:szCs w:val="28"/>
        </w:rPr>
        <w:t xml:space="preserve">с 2011 по 2015 годы, что </w:t>
      </w:r>
      <w:r w:rsidR="00D846AC" w:rsidRPr="00E337E7">
        <w:rPr>
          <w:rFonts w:eastAsia="Times New Roman"/>
          <w:szCs w:val="28"/>
        </w:rPr>
        <w:t>позволяет</w:t>
      </w:r>
      <w:r w:rsidR="00C276E8" w:rsidRPr="00E337E7">
        <w:rPr>
          <w:rFonts w:eastAsia="Times New Roman"/>
          <w:szCs w:val="28"/>
        </w:rPr>
        <w:t xml:space="preserve"> Банку  России лучше контролировать оставшиеся кредитные организации, тем самым </w:t>
      </w:r>
      <w:r w:rsidR="00D846AC" w:rsidRPr="00E337E7">
        <w:rPr>
          <w:rFonts w:eastAsia="Times New Roman"/>
          <w:szCs w:val="28"/>
        </w:rPr>
        <w:t>по</w:t>
      </w:r>
      <w:r w:rsidR="00C276E8" w:rsidRPr="00E337E7">
        <w:rPr>
          <w:rFonts w:eastAsia="Times New Roman"/>
          <w:szCs w:val="28"/>
        </w:rPr>
        <w:t>нижая вероятность возникно</w:t>
      </w:r>
      <w:r w:rsidR="00E27CFD" w:rsidRPr="00E337E7">
        <w:rPr>
          <w:rFonts w:eastAsia="Times New Roman"/>
          <w:szCs w:val="28"/>
        </w:rPr>
        <w:t xml:space="preserve">вения финансовых коррупционных </w:t>
      </w:r>
      <w:r w:rsidR="00C276E8" w:rsidRPr="00E337E7">
        <w:rPr>
          <w:rFonts w:eastAsia="Times New Roman"/>
          <w:szCs w:val="28"/>
        </w:rPr>
        <w:t xml:space="preserve">схем. </w:t>
      </w:r>
      <w:r w:rsidR="006D5D94" w:rsidRPr="00E337E7">
        <w:rPr>
          <w:rFonts w:eastAsia="Times New Roman"/>
          <w:szCs w:val="28"/>
        </w:rPr>
        <w:t xml:space="preserve">Слияние и поглощение крупными банками более мелких </w:t>
      </w:r>
      <w:r w:rsidR="00D846AC" w:rsidRPr="00E337E7">
        <w:rPr>
          <w:rFonts w:eastAsia="Times New Roman"/>
          <w:szCs w:val="28"/>
        </w:rPr>
        <w:t>также является</w:t>
      </w:r>
      <w:r w:rsidR="006D5D94" w:rsidRPr="00E337E7">
        <w:rPr>
          <w:rFonts w:eastAsia="Times New Roman"/>
          <w:szCs w:val="28"/>
        </w:rPr>
        <w:t xml:space="preserve"> причиной их сокращения из-за выс</w:t>
      </w:r>
      <w:r w:rsidR="00D846AC" w:rsidRPr="00E337E7">
        <w:rPr>
          <w:rFonts w:eastAsia="Times New Roman"/>
          <w:szCs w:val="28"/>
        </w:rPr>
        <w:t xml:space="preserve">окого лимита уставного капитала, </w:t>
      </w:r>
      <w:r w:rsidR="006D5D94" w:rsidRPr="00E337E7">
        <w:rPr>
          <w:rFonts w:eastAsia="Times New Roman"/>
          <w:szCs w:val="28"/>
        </w:rPr>
        <w:t>в целях расшире</w:t>
      </w:r>
      <w:r w:rsidR="00D846AC" w:rsidRPr="00E337E7">
        <w:rPr>
          <w:rFonts w:eastAsia="Times New Roman"/>
          <w:szCs w:val="28"/>
        </w:rPr>
        <w:t xml:space="preserve">ния бизнеса, упрочнения своих </w:t>
      </w:r>
      <w:r w:rsidR="006D5D94" w:rsidRPr="00E337E7">
        <w:rPr>
          <w:rFonts w:eastAsia="Times New Roman"/>
          <w:szCs w:val="28"/>
        </w:rPr>
        <w:t>позиций в банковском секторе</w:t>
      </w:r>
      <w:r w:rsidR="004770F9" w:rsidRPr="00E337E7">
        <w:rPr>
          <w:rFonts w:eastAsia="Times New Roman"/>
          <w:szCs w:val="28"/>
        </w:rPr>
        <w:t xml:space="preserve"> и поддержания стабильности экономики</w:t>
      </w:r>
      <w:r w:rsidR="006D5D94" w:rsidRPr="00E337E7">
        <w:rPr>
          <w:rFonts w:eastAsia="Times New Roman"/>
          <w:szCs w:val="28"/>
        </w:rPr>
        <w:t>.</w:t>
      </w:r>
      <w:r w:rsidR="006D5D94" w:rsidRPr="00E337E7">
        <w:rPr>
          <w:szCs w:val="28"/>
        </w:rPr>
        <w:t xml:space="preserve"> </w:t>
      </w:r>
      <w:bookmarkStart w:id="1" w:name="943"/>
      <w:bookmarkEnd w:id="1"/>
      <w:r w:rsidR="006D5D94" w:rsidRPr="00E337E7">
        <w:rPr>
          <w:b/>
          <w:color w:val="auto"/>
          <w:szCs w:val="28"/>
        </w:rPr>
        <w:br w:type="page"/>
      </w:r>
    </w:p>
    <w:p w:rsidR="008D5B24" w:rsidRDefault="00E44841" w:rsidP="005012E1">
      <w:pPr>
        <w:spacing w:after="0" w:line="360" w:lineRule="auto"/>
        <w:ind w:right="-92"/>
        <w:jc w:val="center"/>
        <w:rPr>
          <w:b/>
          <w:color w:val="auto"/>
          <w:szCs w:val="28"/>
        </w:rPr>
      </w:pPr>
      <w:r w:rsidRPr="00AC234F">
        <w:rPr>
          <w:b/>
          <w:color w:val="auto"/>
          <w:szCs w:val="28"/>
        </w:rPr>
        <w:t>ЗАКЛЮЧЕНИЕ</w:t>
      </w:r>
    </w:p>
    <w:p w:rsidR="00E337E7" w:rsidRDefault="00E337E7" w:rsidP="00E337E7">
      <w:pPr>
        <w:spacing w:after="0" w:line="360" w:lineRule="auto"/>
        <w:ind w:right="-92"/>
        <w:jc w:val="center"/>
        <w:rPr>
          <w:b/>
          <w:color w:val="auto"/>
          <w:szCs w:val="28"/>
        </w:rPr>
      </w:pPr>
    </w:p>
    <w:p w:rsidR="00E337E7" w:rsidRPr="00AC234F" w:rsidRDefault="00E337E7" w:rsidP="00E337E7">
      <w:pPr>
        <w:spacing w:after="0" w:line="360" w:lineRule="auto"/>
        <w:ind w:right="-92"/>
        <w:jc w:val="center"/>
        <w:rPr>
          <w:b/>
          <w:color w:val="auto"/>
          <w:szCs w:val="28"/>
        </w:rPr>
      </w:pPr>
    </w:p>
    <w:p w:rsidR="00C66F34" w:rsidRPr="008D5B24" w:rsidRDefault="002F021F" w:rsidP="00E337E7">
      <w:pPr>
        <w:tabs>
          <w:tab w:val="left" w:pos="567"/>
        </w:tabs>
        <w:spacing w:after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Переход к цифровой экономике, является</w:t>
      </w:r>
      <w:r w:rsidR="008D5B24">
        <w:rPr>
          <w:shd w:val="clear" w:color="auto" w:fill="FFFFFF"/>
        </w:rPr>
        <w:t xml:space="preserve"> </w:t>
      </w:r>
      <w:r w:rsidR="0095487F" w:rsidRPr="008D5B24">
        <w:rPr>
          <w:shd w:val="clear" w:color="auto" w:fill="FFFFFF"/>
        </w:rPr>
        <w:t>результат</w:t>
      </w:r>
      <w:r>
        <w:rPr>
          <w:shd w:val="clear" w:color="auto" w:fill="FFFFFF"/>
        </w:rPr>
        <w:t>ом</w:t>
      </w:r>
      <w:r w:rsidR="0095487F" w:rsidRPr="008D5B24">
        <w:rPr>
          <w:shd w:val="clear" w:color="auto" w:fill="FFFFFF"/>
        </w:rPr>
        <w:t xml:space="preserve"> совр</w:t>
      </w:r>
      <w:r>
        <w:rPr>
          <w:shd w:val="clear" w:color="auto" w:fill="FFFFFF"/>
        </w:rPr>
        <w:t>еменных потребностей общества, н</w:t>
      </w:r>
      <w:r w:rsidR="0095487F" w:rsidRPr="008D5B24">
        <w:rPr>
          <w:shd w:val="clear" w:color="auto" w:fill="FFFFFF"/>
        </w:rPr>
        <w:t>ов</w:t>
      </w:r>
      <w:r>
        <w:rPr>
          <w:shd w:val="clear" w:color="auto" w:fill="FFFFFF"/>
        </w:rPr>
        <w:t>ой</w:t>
      </w:r>
      <w:r w:rsidR="0095487F" w:rsidRPr="008D5B24">
        <w:rPr>
          <w:shd w:val="clear" w:color="auto" w:fill="FFFFFF"/>
        </w:rPr>
        <w:t xml:space="preserve"> форм</w:t>
      </w:r>
      <w:r>
        <w:rPr>
          <w:shd w:val="clear" w:color="auto" w:fill="FFFFFF"/>
        </w:rPr>
        <w:t>ой</w:t>
      </w:r>
      <w:r w:rsidR="0095487F" w:rsidRPr="008D5B24">
        <w:rPr>
          <w:shd w:val="clear" w:color="auto" w:fill="FFFFFF"/>
        </w:rPr>
        <w:t xml:space="preserve"> его экономической жизни</w:t>
      </w:r>
      <w:r w:rsidR="008D5B24">
        <w:rPr>
          <w:shd w:val="clear" w:color="auto" w:fill="FFFFFF"/>
        </w:rPr>
        <w:t>.</w:t>
      </w:r>
      <w:r w:rsidR="0095487F" w:rsidRPr="008D5B24">
        <w:t xml:space="preserve"> </w:t>
      </w:r>
      <w:r w:rsidR="0095487F" w:rsidRPr="008D5B24">
        <w:rPr>
          <w:rFonts w:eastAsia="Times New Roman"/>
        </w:rPr>
        <w:t xml:space="preserve">Главными особенностями </w:t>
      </w:r>
      <w:r>
        <w:rPr>
          <w:rFonts w:eastAsia="Times New Roman"/>
        </w:rPr>
        <w:t>цифровой</w:t>
      </w:r>
      <w:r w:rsidR="0095487F" w:rsidRPr="008D5B24">
        <w:rPr>
          <w:rFonts w:eastAsia="Times New Roman"/>
        </w:rPr>
        <w:t xml:space="preserve"> экономики </w:t>
      </w:r>
      <w:r w:rsidR="00E818E4">
        <w:rPr>
          <w:rFonts w:eastAsia="Times New Roman"/>
        </w:rPr>
        <w:t>считаются</w:t>
      </w:r>
      <w:r w:rsidR="0095487F" w:rsidRPr="008D5B24">
        <w:rPr>
          <w:rFonts w:eastAsia="Times New Roman"/>
        </w:rPr>
        <w:t>:</w:t>
      </w:r>
      <w:r w:rsidR="008D5B24" w:rsidRPr="008D5B24">
        <w:rPr>
          <w:rFonts w:eastAsia="Times New Roman"/>
        </w:rPr>
        <w:t xml:space="preserve"> </w:t>
      </w:r>
      <w:r w:rsidR="00FF70B7">
        <w:rPr>
          <w:rFonts w:eastAsia="Times New Roman"/>
        </w:rPr>
        <w:t>в</w:t>
      </w:r>
      <w:r>
        <w:rPr>
          <w:rFonts w:eastAsia="Times New Roman"/>
        </w:rPr>
        <w:t xml:space="preserve">ысокая портативность, </w:t>
      </w:r>
      <w:r w:rsidR="00115D80">
        <w:rPr>
          <w:rFonts w:eastAsia="Times New Roman"/>
        </w:rPr>
        <w:t>объединённая</w:t>
      </w:r>
      <w:r>
        <w:rPr>
          <w:rFonts w:eastAsia="Times New Roman"/>
        </w:rPr>
        <w:t xml:space="preserve"> с тем, что </w:t>
      </w:r>
      <w:r w:rsidR="0095487F" w:rsidRPr="008D5B24">
        <w:rPr>
          <w:rFonts w:eastAsia="Times New Roman"/>
        </w:rPr>
        <w:t>электронные деньги н</w:t>
      </w:r>
      <w:r w:rsidR="00115D80">
        <w:rPr>
          <w:rFonts w:eastAsia="Times New Roman"/>
        </w:rPr>
        <w:t>икак не</w:t>
      </w:r>
      <w:r w:rsidR="0095487F" w:rsidRPr="008D5B24">
        <w:rPr>
          <w:rFonts w:eastAsia="Times New Roman"/>
        </w:rPr>
        <w:t xml:space="preserve"> связаны с физическими качествам</w:t>
      </w:r>
      <w:r>
        <w:rPr>
          <w:rFonts w:eastAsia="Times New Roman"/>
        </w:rPr>
        <w:t xml:space="preserve">и, такими как вес, размер и количество. </w:t>
      </w:r>
      <w:r w:rsidR="008D5B24">
        <w:rPr>
          <w:rFonts w:eastAsia="Times New Roman"/>
        </w:rPr>
        <w:t>Н</w:t>
      </w:r>
      <w:r w:rsidR="0095487F" w:rsidRPr="008D5B24">
        <w:rPr>
          <w:rFonts w:eastAsia="Times New Roman"/>
        </w:rPr>
        <w:t xml:space="preserve">изкая </w:t>
      </w:r>
      <w:r w:rsidR="00115D80">
        <w:rPr>
          <w:rFonts w:eastAsia="Times New Roman"/>
        </w:rPr>
        <w:t>цена</w:t>
      </w:r>
      <w:r w:rsidR="0095487F" w:rsidRPr="008D5B24">
        <w:rPr>
          <w:rFonts w:eastAsia="Times New Roman"/>
        </w:rPr>
        <w:t xml:space="preserve"> эмиссии электронных </w:t>
      </w:r>
      <w:r w:rsidR="00115D80">
        <w:rPr>
          <w:rFonts w:eastAsia="Times New Roman"/>
        </w:rPr>
        <w:t>средств</w:t>
      </w:r>
      <w:r w:rsidR="00BE759A">
        <w:rPr>
          <w:rFonts w:eastAsia="Times New Roman"/>
        </w:rPr>
        <w:t xml:space="preserve">, в связи с тем, что </w:t>
      </w:r>
      <w:r w:rsidR="00115D80">
        <w:rPr>
          <w:rFonts w:eastAsia="Times New Roman"/>
        </w:rPr>
        <w:t>изготовление</w:t>
      </w:r>
      <w:r w:rsidR="0095487F" w:rsidRPr="008D5B24">
        <w:rPr>
          <w:rFonts w:eastAsia="Times New Roman"/>
        </w:rPr>
        <w:t xml:space="preserve"> электронных денег</w:t>
      </w:r>
      <w:r w:rsidR="00115D80">
        <w:rPr>
          <w:rFonts w:eastAsia="Times New Roman"/>
        </w:rPr>
        <w:t xml:space="preserve"> ровным счетом</w:t>
      </w:r>
      <w:r w:rsidR="0095487F" w:rsidRPr="008D5B24">
        <w:rPr>
          <w:rFonts w:eastAsia="Times New Roman"/>
        </w:rPr>
        <w:t xml:space="preserve"> ничего не стоит, </w:t>
      </w:r>
      <w:r w:rsidR="00BE759A">
        <w:rPr>
          <w:rFonts w:eastAsia="Times New Roman"/>
        </w:rPr>
        <w:t xml:space="preserve">при этом </w:t>
      </w:r>
      <w:r w:rsidR="0095487F" w:rsidRPr="008D5B24">
        <w:rPr>
          <w:rFonts w:eastAsia="Times New Roman"/>
        </w:rPr>
        <w:t xml:space="preserve">нет </w:t>
      </w:r>
      <w:r w:rsidR="00115D80">
        <w:rPr>
          <w:rFonts w:eastAsia="Times New Roman"/>
        </w:rPr>
        <w:t xml:space="preserve">потребности, изымать </w:t>
      </w:r>
      <w:r w:rsidR="0095487F" w:rsidRPr="008D5B24">
        <w:rPr>
          <w:rFonts w:eastAsia="Times New Roman"/>
        </w:rPr>
        <w:t xml:space="preserve">из обращения </w:t>
      </w:r>
      <w:r w:rsidR="00BE759A">
        <w:rPr>
          <w:rFonts w:eastAsia="Times New Roman"/>
        </w:rPr>
        <w:t>ветхие деньги и печатать новые</w:t>
      </w:r>
      <w:r w:rsidR="008D5B24">
        <w:rPr>
          <w:rFonts w:eastAsia="Times New Roman"/>
        </w:rPr>
        <w:t>.</w:t>
      </w:r>
      <w:r w:rsidR="008D5B24" w:rsidRPr="008D5B24">
        <w:rPr>
          <w:rFonts w:eastAsia="Times New Roman"/>
        </w:rPr>
        <w:t xml:space="preserve"> </w:t>
      </w:r>
      <w:r w:rsidR="008D5B24">
        <w:rPr>
          <w:rFonts w:eastAsia="Times New Roman"/>
        </w:rPr>
        <w:t>О</w:t>
      </w:r>
      <w:r w:rsidR="0095487F" w:rsidRPr="008D5B24">
        <w:rPr>
          <w:rFonts w:eastAsia="Times New Roman"/>
        </w:rPr>
        <w:t>тсутствие необходимос</w:t>
      </w:r>
      <w:r w:rsidR="00BE759A">
        <w:rPr>
          <w:rFonts w:eastAsia="Times New Roman"/>
        </w:rPr>
        <w:t xml:space="preserve">ти в физическом пересчете денег, так как </w:t>
      </w:r>
      <w:r w:rsidR="0095487F" w:rsidRPr="008D5B24">
        <w:rPr>
          <w:rFonts w:eastAsia="Times New Roman"/>
        </w:rPr>
        <w:t>эта функция пе</w:t>
      </w:r>
      <w:r w:rsidR="00BE759A">
        <w:rPr>
          <w:rFonts w:eastAsia="Times New Roman"/>
        </w:rPr>
        <w:t xml:space="preserve">реносится на носитель стоимости. </w:t>
      </w:r>
      <w:r w:rsidR="008D5B24">
        <w:rPr>
          <w:rFonts w:eastAsia="Times New Roman"/>
        </w:rPr>
        <w:t>В</w:t>
      </w:r>
      <w:r w:rsidR="0095487F" w:rsidRPr="008D5B24">
        <w:rPr>
          <w:rFonts w:eastAsia="Times New Roman"/>
        </w:rPr>
        <w:t>ремя платежных операций может фиксироваться электронными системами,</w:t>
      </w:r>
      <w:r w:rsidR="00115D80">
        <w:rPr>
          <w:rFonts w:eastAsia="Times New Roman"/>
        </w:rPr>
        <w:t xml:space="preserve"> а именно хранится в базе данных на электронных носителях,</w:t>
      </w:r>
      <w:r w:rsidR="0095487F" w:rsidRPr="008D5B24">
        <w:rPr>
          <w:rFonts w:eastAsia="Times New Roman"/>
        </w:rPr>
        <w:t xml:space="preserve"> что </w:t>
      </w:r>
      <w:r w:rsidR="00C07DED">
        <w:rPr>
          <w:rFonts w:eastAsia="Times New Roman"/>
        </w:rPr>
        <w:t>значительно</w:t>
      </w:r>
      <w:r w:rsidR="0095487F" w:rsidRPr="008D5B24">
        <w:rPr>
          <w:rFonts w:eastAsia="Times New Roman"/>
        </w:rPr>
        <w:t xml:space="preserve"> упрощает идентификацию и локализацию каких-либо спорных событий, в том числе позволяет </w:t>
      </w:r>
      <w:r w:rsidR="00C07DED">
        <w:rPr>
          <w:rFonts w:eastAsia="Times New Roman"/>
        </w:rPr>
        <w:t>конкретно</w:t>
      </w:r>
      <w:r w:rsidR="0095487F" w:rsidRPr="008D5B24">
        <w:rPr>
          <w:rFonts w:eastAsia="Times New Roman"/>
        </w:rPr>
        <w:t xml:space="preserve"> </w:t>
      </w:r>
      <w:r w:rsidR="00C07DED">
        <w:rPr>
          <w:rFonts w:eastAsia="Times New Roman"/>
        </w:rPr>
        <w:t>установить</w:t>
      </w:r>
      <w:r w:rsidR="008D5B24">
        <w:rPr>
          <w:rFonts w:eastAsia="Times New Roman"/>
        </w:rPr>
        <w:t xml:space="preserve"> и время </w:t>
      </w:r>
      <w:r w:rsidR="00C07DED">
        <w:rPr>
          <w:rFonts w:eastAsia="Times New Roman"/>
        </w:rPr>
        <w:t>подозрительных</w:t>
      </w:r>
      <w:r w:rsidR="008D5B24">
        <w:rPr>
          <w:rFonts w:eastAsia="Times New Roman"/>
        </w:rPr>
        <w:t xml:space="preserve"> сделок</w:t>
      </w:r>
      <w:r w:rsidR="003E0183">
        <w:rPr>
          <w:rFonts w:eastAsia="Times New Roman"/>
        </w:rPr>
        <w:t>.</w:t>
      </w:r>
      <w:r w:rsidR="008D5B24" w:rsidRPr="008D5B24">
        <w:rPr>
          <w:rFonts w:eastAsia="Times New Roman"/>
        </w:rPr>
        <w:t xml:space="preserve"> </w:t>
      </w:r>
      <w:r w:rsidR="00115D80">
        <w:rPr>
          <w:rFonts w:eastAsia="Times New Roman"/>
        </w:rPr>
        <w:t>Нет необходимости в  пересчете</w:t>
      </w:r>
      <w:r w:rsidR="0095487F" w:rsidRPr="008D5B24">
        <w:rPr>
          <w:rFonts w:eastAsia="Times New Roman"/>
        </w:rPr>
        <w:t xml:space="preserve"> и инкассиров</w:t>
      </w:r>
      <w:r w:rsidR="00115D80">
        <w:rPr>
          <w:rFonts w:eastAsia="Times New Roman"/>
        </w:rPr>
        <w:t>ании</w:t>
      </w:r>
      <w:r w:rsidR="0095487F" w:rsidRPr="008D5B24">
        <w:rPr>
          <w:rFonts w:eastAsia="Times New Roman"/>
        </w:rPr>
        <w:t xml:space="preserve"> электронны</w:t>
      </w:r>
      <w:r w:rsidR="00115D80">
        <w:rPr>
          <w:rFonts w:eastAsia="Times New Roman"/>
        </w:rPr>
        <w:t>х</w:t>
      </w:r>
      <w:r w:rsidR="0095487F" w:rsidRPr="008D5B24">
        <w:rPr>
          <w:rFonts w:eastAsia="Times New Roman"/>
        </w:rPr>
        <w:t xml:space="preserve"> ден</w:t>
      </w:r>
      <w:r w:rsidR="00115D80">
        <w:rPr>
          <w:rFonts w:eastAsia="Times New Roman"/>
        </w:rPr>
        <w:t>ег</w:t>
      </w:r>
      <w:r w:rsidR="0095487F" w:rsidRPr="008D5B24">
        <w:rPr>
          <w:rFonts w:eastAsia="Times New Roman"/>
        </w:rPr>
        <w:t xml:space="preserve">, а также </w:t>
      </w:r>
      <w:r w:rsidR="00115D80">
        <w:rPr>
          <w:rFonts w:eastAsia="Times New Roman"/>
        </w:rPr>
        <w:t xml:space="preserve">нет необходимости в </w:t>
      </w:r>
      <w:r w:rsidR="0095487F" w:rsidRPr="008D5B24">
        <w:rPr>
          <w:rFonts w:eastAsia="Times New Roman"/>
        </w:rPr>
        <w:t>организ</w:t>
      </w:r>
      <w:r w:rsidR="00115D80">
        <w:rPr>
          <w:rFonts w:eastAsia="Times New Roman"/>
        </w:rPr>
        <w:t>ации</w:t>
      </w:r>
      <w:r w:rsidR="0095487F" w:rsidRPr="008D5B24">
        <w:rPr>
          <w:rFonts w:eastAsia="Times New Roman"/>
        </w:rPr>
        <w:t xml:space="preserve"> для них специальны</w:t>
      </w:r>
      <w:r w:rsidR="00115D80">
        <w:rPr>
          <w:rFonts w:eastAsia="Times New Roman"/>
        </w:rPr>
        <w:t>х</w:t>
      </w:r>
      <w:r w:rsidR="0095487F" w:rsidRPr="008D5B24">
        <w:rPr>
          <w:rFonts w:eastAsia="Times New Roman"/>
        </w:rPr>
        <w:t xml:space="preserve"> хранилищ, которые в случае традиционных наличных ср</w:t>
      </w:r>
      <w:r w:rsidR="003E0183">
        <w:rPr>
          <w:rFonts w:eastAsia="Times New Roman"/>
        </w:rPr>
        <w:t>едств могут очень дорого стоить. В</w:t>
      </w:r>
      <w:r w:rsidR="0095487F" w:rsidRPr="008D5B24">
        <w:rPr>
          <w:rFonts w:eastAsia="Times New Roman"/>
        </w:rPr>
        <w:t xml:space="preserve">ысокая </w:t>
      </w:r>
      <w:r w:rsidR="00BE759A">
        <w:rPr>
          <w:rFonts w:eastAsia="Times New Roman"/>
        </w:rPr>
        <w:t>сохранность</w:t>
      </w:r>
      <w:r w:rsidR="0095487F" w:rsidRPr="008D5B24">
        <w:rPr>
          <w:rFonts w:eastAsia="Times New Roman"/>
        </w:rPr>
        <w:t xml:space="preserve"> электронны</w:t>
      </w:r>
      <w:r w:rsidR="00BE759A">
        <w:rPr>
          <w:rFonts w:eastAsia="Times New Roman"/>
        </w:rPr>
        <w:t xml:space="preserve">х </w:t>
      </w:r>
      <w:r w:rsidR="00115D80">
        <w:rPr>
          <w:rFonts w:eastAsia="Times New Roman"/>
        </w:rPr>
        <w:t xml:space="preserve">денег, так как электронные деньги </w:t>
      </w:r>
      <w:r w:rsidR="0095487F" w:rsidRPr="008D5B24">
        <w:rPr>
          <w:rFonts w:eastAsia="Times New Roman"/>
        </w:rPr>
        <w:t>не теряют своих количественных и качественных свойств с течением времени.</w:t>
      </w:r>
      <w:r w:rsidR="008D5B24" w:rsidRPr="008D5B24">
        <w:rPr>
          <w:rFonts w:eastAsia="Times New Roman"/>
        </w:rPr>
        <w:t xml:space="preserve"> </w:t>
      </w:r>
      <w:r w:rsidR="0095487F" w:rsidRPr="008D5B24">
        <w:rPr>
          <w:rFonts w:eastAsia="Times New Roman"/>
        </w:rPr>
        <w:t>В отличие от традиционных наличных денег оплата с помощью электронных денег не требует присутствия плательщика и получателя, так как передача может производиться дистанционно по Интернету или по телефону.</w:t>
      </w:r>
      <w:r w:rsidR="008D5B24" w:rsidRPr="008D5B24">
        <w:rPr>
          <w:shd w:val="clear" w:color="auto" w:fill="FFFFFF"/>
        </w:rPr>
        <w:t xml:space="preserve"> </w:t>
      </w:r>
      <w:r w:rsidR="00545AD6">
        <w:rPr>
          <w:shd w:val="clear" w:color="auto" w:fill="FFFFFF"/>
        </w:rPr>
        <w:t>Цифровая</w:t>
      </w:r>
      <w:r w:rsidR="0095487F" w:rsidRPr="008D5B24">
        <w:rPr>
          <w:shd w:val="clear" w:color="auto" w:fill="FFFFFF"/>
        </w:rPr>
        <w:t xml:space="preserve"> экономика </w:t>
      </w:r>
      <w:r w:rsidR="006C74A3">
        <w:rPr>
          <w:shd w:val="clear" w:color="auto" w:fill="FFFFFF"/>
        </w:rPr>
        <w:t>считается довольно прибыльной</w:t>
      </w:r>
      <w:r w:rsidR="0095487F" w:rsidRPr="008D5B24">
        <w:rPr>
          <w:shd w:val="clear" w:color="auto" w:fill="FFFFFF"/>
        </w:rPr>
        <w:t xml:space="preserve"> </w:t>
      </w:r>
      <w:r w:rsidR="006C74A3">
        <w:rPr>
          <w:shd w:val="clear" w:color="auto" w:fill="FFFFFF"/>
        </w:rPr>
        <w:t>областью</w:t>
      </w:r>
      <w:r w:rsidR="0095487F" w:rsidRPr="008D5B24">
        <w:rPr>
          <w:shd w:val="clear" w:color="auto" w:fill="FFFFFF"/>
        </w:rPr>
        <w:t xml:space="preserve"> для </w:t>
      </w:r>
      <w:r w:rsidR="006C74A3">
        <w:rPr>
          <w:shd w:val="clear" w:color="auto" w:fill="FFFFFF"/>
        </w:rPr>
        <w:t xml:space="preserve">формирования </w:t>
      </w:r>
      <w:r w:rsidR="0095487F" w:rsidRPr="008D5B24">
        <w:rPr>
          <w:shd w:val="clear" w:color="auto" w:fill="FFFFFF"/>
        </w:rPr>
        <w:t xml:space="preserve">бизнеса, благодаря тому, что </w:t>
      </w:r>
      <w:r w:rsidR="006C74A3">
        <w:rPr>
          <w:shd w:val="clear" w:color="auto" w:fill="FFFFFF"/>
        </w:rPr>
        <w:t>предоставляет</w:t>
      </w:r>
      <w:r w:rsidR="0095487F" w:rsidRPr="008D5B24">
        <w:rPr>
          <w:shd w:val="clear" w:color="auto" w:fill="FFFFFF"/>
        </w:rPr>
        <w:t xml:space="preserve"> в</w:t>
      </w:r>
      <w:r w:rsidR="003E0183">
        <w:rPr>
          <w:shd w:val="clear" w:color="auto" w:fill="FFFFFF"/>
        </w:rPr>
        <w:t xml:space="preserve">озможность устанавливать бизнес </w:t>
      </w:r>
      <w:r w:rsidR="0095487F" w:rsidRPr="008D5B24">
        <w:rPr>
          <w:shd w:val="clear" w:color="auto" w:fill="FFFFFF"/>
        </w:rPr>
        <w:t>контакты с пр</w:t>
      </w:r>
      <w:r w:rsidR="00E337E7">
        <w:rPr>
          <w:shd w:val="clear" w:color="auto" w:fill="FFFFFF"/>
        </w:rPr>
        <w:t xml:space="preserve">едельно удалёнными субъектами. </w:t>
      </w:r>
      <w:r w:rsidR="006C74A3">
        <w:rPr>
          <w:shd w:val="clear" w:color="auto" w:fill="FFFFFF"/>
        </w:rPr>
        <w:t>Совершенно ясно</w:t>
      </w:r>
      <w:r w:rsidR="0095487F" w:rsidRPr="008D5B24">
        <w:rPr>
          <w:shd w:val="clear" w:color="auto" w:fill="FFFFFF"/>
        </w:rPr>
        <w:t>,</w:t>
      </w:r>
      <w:r w:rsidR="006C74A3">
        <w:rPr>
          <w:shd w:val="clear" w:color="auto" w:fill="FFFFFF"/>
        </w:rPr>
        <w:t xml:space="preserve"> то,</w:t>
      </w:r>
      <w:r w:rsidR="0095487F" w:rsidRPr="008D5B24">
        <w:rPr>
          <w:shd w:val="clear" w:color="auto" w:fill="FFFFFF"/>
        </w:rPr>
        <w:t xml:space="preserve"> что в ближайше</w:t>
      </w:r>
      <w:r w:rsidR="006C74A3">
        <w:rPr>
          <w:shd w:val="clear" w:color="auto" w:fill="FFFFFF"/>
        </w:rPr>
        <w:t>й</w:t>
      </w:r>
      <w:r w:rsidR="0095487F" w:rsidRPr="008D5B24">
        <w:rPr>
          <w:shd w:val="clear" w:color="auto" w:fill="FFFFFF"/>
        </w:rPr>
        <w:t xml:space="preserve"> </w:t>
      </w:r>
      <w:r w:rsidR="006C74A3">
        <w:rPr>
          <w:shd w:val="clear" w:color="auto" w:fill="FFFFFF"/>
        </w:rPr>
        <w:t>перспективе</w:t>
      </w:r>
      <w:r w:rsidR="0095487F" w:rsidRPr="008D5B24">
        <w:rPr>
          <w:shd w:val="clear" w:color="auto" w:fill="FFFFFF"/>
        </w:rPr>
        <w:t xml:space="preserve"> электронные средства расчетов, </w:t>
      </w:r>
      <w:r w:rsidR="006C74A3">
        <w:rPr>
          <w:shd w:val="clear" w:color="auto" w:fill="FFFFFF"/>
        </w:rPr>
        <w:t>вероятно</w:t>
      </w:r>
      <w:r w:rsidR="0095487F" w:rsidRPr="008D5B24">
        <w:rPr>
          <w:shd w:val="clear" w:color="auto" w:fill="FFFFFF"/>
        </w:rPr>
        <w:t xml:space="preserve">, </w:t>
      </w:r>
      <w:r w:rsidR="006C74A3">
        <w:rPr>
          <w:shd w:val="clear" w:color="auto" w:fill="FFFFFF"/>
        </w:rPr>
        <w:t>целиком</w:t>
      </w:r>
      <w:r w:rsidR="0095487F" w:rsidRPr="008D5B24">
        <w:rPr>
          <w:shd w:val="clear" w:color="auto" w:fill="FFFFFF"/>
        </w:rPr>
        <w:t xml:space="preserve"> вытеснят с рынка традиционные наличные средства и банковские карты, </w:t>
      </w:r>
      <w:r w:rsidR="006C74A3">
        <w:rPr>
          <w:shd w:val="clear" w:color="auto" w:fill="FFFFFF"/>
        </w:rPr>
        <w:t xml:space="preserve">так как </w:t>
      </w:r>
      <w:r w:rsidR="0095487F" w:rsidRPr="008D5B24">
        <w:rPr>
          <w:shd w:val="clear" w:color="auto" w:fill="FFFFFF"/>
        </w:rPr>
        <w:t xml:space="preserve"> бумажные деньги стали неактуальными, а электронная наличность и </w:t>
      </w:r>
      <w:r w:rsidR="006C74A3">
        <w:rPr>
          <w:shd w:val="clear" w:color="auto" w:fill="FFFFFF"/>
        </w:rPr>
        <w:t>надлежащие</w:t>
      </w:r>
      <w:r w:rsidR="0095487F" w:rsidRPr="008D5B24">
        <w:rPr>
          <w:shd w:val="clear" w:color="auto" w:fill="FFFFFF"/>
        </w:rPr>
        <w:t xml:space="preserve"> сервисы </w:t>
      </w:r>
      <w:r w:rsidR="006C74A3">
        <w:rPr>
          <w:shd w:val="clear" w:color="auto" w:fill="FFFFFF"/>
        </w:rPr>
        <w:t>предоставляют</w:t>
      </w:r>
      <w:r w:rsidR="0095487F" w:rsidRPr="008D5B24">
        <w:rPr>
          <w:shd w:val="clear" w:color="auto" w:fill="FFFFFF"/>
        </w:rPr>
        <w:t xml:space="preserve"> более удобные и быстрые способы оплаты.</w:t>
      </w:r>
      <w:r w:rsidR="00554EAB" w:rsidRPr="008D5B24">
        <w:rPr>
          <w:shd w:val="clear" w:color="auto" w:fill="FFFFFF"/>
        </w:rPr>
        <w:t xml:space="preserve"> </w:t>
      </w:r>
      <w:r w:rsidR="00545AD6">
        <w:rPr>
          <w:shd w:val="clear" w:color="auto" w:fill="FFFFFF"/>
        </w:rPr>
        <w:t xml:space="preserve">Президент России, Владимир Владимирович Путин определил необходимость </w:t>
      </w:r>
      <w:r w:rsidR="0095487F" w:rsidRPr="008D5B24">
        <w:rPr>
          <w:shd w:val="clear" w:color="auto" w:fill="FFFFFF"/>
        </w:rPr>
        <w:t>развития цифровой экономики как наиболее перспективного на современно</w:t>
      </w:r>
      <w:r w:rsidR="00545AD6">
        <w:rPr>
          <w:shd w:val="clear" w:color="auto" w:fill="FFFFFF"/>
        </w:rPr>
        <w:t xml:space="preserve">м этапе экономического сектора </w:t>
      </w:r>
      <w:r w:rsidR="0095487F" w:rsidRPr="008D5B24">
        <w:rPr>
          <w:shd w:val="clear" w:color="auto" w:fill="FFFFFF"/>
        </w:rPr>
        <w:t>экономики и определил с кабинетом министров дорожну</w:t>
      </w:r>
      <w:r w:rsidR="00270C8F" w:rsidRPr="008D5B24">
        <w:rPr>
          <w:shd w:val="clear" w:color="auto" w:fill="FFFFFF"/>
        </w:rPr>
        <w:t xml:space="preserve">ю карту по данной перспективе. </w:t>
      </w:r>
      <w:r w:rsidR="003872FD">
        <w:rPr>
          <w:shd w:val="clear" w:color="auto" w:fill="FFFFFF"/>
        </w:rPr>
        <w:t>Проа</w:t>
      </w:r>
      <w:r w:rsidR="0095487F" w:rsidRPr="008D5B24">
        <w:rPr>
          <w:shd w:val="clear" w:color="auto" w:fill="FFFFFF"/>
        </w:rPr>
        <w:t>нализ</w:t>
      </w:r>
      <w:r w:rsidR="00FF70B7">
        <w:rPr>
          <w:shd w:val="clear" w:color="auto" w:fill="FFFFFF"/>
        </w:rPr>
        <w:t>ир</w:t>
      </w:r>
      <w:r w:rsidR="003872FD">
        <w:rPr>
          <w:shd w:val="clear" w:color="auto" w:fill="FFFFFF"/>
        </w:rPr>
        <w:t>овав</w:t>
      </w:r>
      <w:r w:rsidR="0095487F" w:rsidRPr="008D5B24">
        <w:rPr>
          <w:shd w:val="clear" w:color="auto" w:fill="FFFFFF"/>
        </w:rPr>
        <w:t xml:space="preserve"> динамик</w:t>
      </w:r>
      <w:r w:rsidR="00FF70B7">
        <w:rPr>
          <w:shd w:val="clear" w:color="auto" w:fill="FFFFFF"/>
        </w:rPr>
        <w:t>у</w:t>
      </w:r>
      <w:r w:rsidR="0095487F" w:rsidRPr="008D5B24">
        <w:rPr>
          <w:shd w:val="clear" w:color="auto" w:fill="FFFFFF"/>
        </w:rPr>
        <w:t xml:space="preserve"> и структур</w:t>
      </w:r>
      <w:r w:rsidR="00FF70B7">
        <w:rPr>
          <w:shd w:val="clear" w:color="auto" w:fill="FFFFFF"/>
        </w:rPr>
        <w:t xml:space="preserve">у денежной массы, </w:t>
      </w:r>
      <w:r w:rsidR="003872FD">
        <w:rPr>
          <w:shd w:val="clear" w:color="auto" w:fill="FFFFFF"/>
        </w:rPr>
        <w:t>обнаружились</w:t>
      </w:r>
      <w:r w:rsidR="0095487F" w:rsidRPr="008D5B24">
        <w:rPr>
          <w:shd w:val="clear" w:color="auto" w:fill="FFFFFF"/>
        </w:rPr>
        <w:t xml:space="preserve"> </w:t>
      </w:r>
      <w:r w:rsidR="00FF70B7">
        <w:rPr>
          <w:shd w:val="clear" w:color="auto" w:fill="FFFFFF"/>
        </w:rPr>
        <w:t>определенные</w:t>
      </w:r>
      <w:r w:rsidR="0095487F" w:rsidRPr="008D5B24">
        <w:rPr>
          <w:shd w:val="clear" w:color="auto" w:fill="FFFFFF"/>
        </w:rPr>
        <w:t xml:space="preserve"> проблемы денежного обращения страны.</w:t>
      </w:r>
      <w:r w:rsidR="0095487F" w:rsidRPr="008D5B24">
        <w:t xml:space="preserve"> Прирост денежной массы в национальном определении оказывает значимое положительное влияние на динамику потребительских цен в России. Рост денежной массы </w:t>
      </w:r>
      <w:r w:rsidR="003872FD">
        <w:t xml:space="preserve">в национальном установлении проявляет важное позитивное воздействие на динамику потребительских цен в Российской Федерации. Увеличение денежной массы </w:t>
      </w:r>
      <w:r w:rsidR="0095487F" w:rsidRPr="008D5B24">
        <w:t xml:space="preserve">не </w:t>
      </w:r>
      <w:r w:rsidR="003872FD">
        <w:t>считается</w:t>
      </w:r>
      <w:r w:rsidR="0095487F" w:rsidRPr="008D5B24">
        <w:t xml:space="preserve"> основным фактором,</w:t>
      </w:r>
      <w:r w:rsidR="003872FD">
        <w:t xml:space="preserve"> характеризующим увеличение </w:t>
      </w:r>
      <w:r w:rsidR="0095487F" w:rsidRPr="008D5B24">
        <w:t xml:space="preserve">уровня цен в российской экономике: </w:t>
      </w:r>
      <w:r w:rsidR="003872FD">
        <w:t>существенную значимость представляют кроме того</w:t>
      </w:r>
      <w:r w:rsidR="0095487F" w:rsidRPr="008D5B24">
        <w:t xml:space="preserve"> немонетарные факторы, </w:t>
      </w:r>
      <w:r w:rsidR="003872FD">
        <w:t xml:space="preserve">никак </w:t>
      </w:r>
      <w:r w:rsidR="0095487F" w:rsidRPr="008D5B24">
        <w:t xml:space="preserve">не связанные с динамикой денежного предложения. В настоящее время вклад монетарной компоненты в </w:t>
      </w:r>
      <w:r w:rsidR="003872FD">
        <w:t>стагнацию экономики</w:t>
      </w:r>
      <w:r w:rsidR="0095487F" w:rsidRPr="008D5B24">
        <w:t xml:space="preserve"> не п</w:t>
      </w:r>
      <w:r w:rsidR="003872FD">
        <w:t>ревосходит</w:t>
      </w:r>
      <w:r w:rsidR="0095487F" w:rsidRPr="008D5B24">
        <w:t xml:space="preserve"> </w:t>
      </w:r>
      <w:r w:rsidR="00FF70B7">
        <w:t xml:space="preserve">1/3 </w:t>
      </w:r>
      <w:r w:rsidR="0095487F" w:rsidRPr="008D5B24">
        <w:t>от общего темпа прироста цен и по</w:t>
      </w:r>
      <w:r w:rsidR="003872FD">
        <w:t xml:space="preserve"> </w:t>
      </w:r>
      <w:r w:rsidR="0095487F" w:rsidRPr="008D5B24">
        <w:t>это</w:t>
      </w:r>
      <w:r w:rsidR="003872FD">
        <w:t>й причине никак</w:t>
      </w:r>
      <w:r w:rsidR="0095487F" w:rsidRPr="008D5B24">
        <w:t xml:space="preserve"> не </w:t>
      </w:r>
      <w:r w:rsidR="003872FD">
        <w:t>формирует</w:t>
      </w:r>
      <w:r w:rsidR="0095487F" w:rsidRPr="008D5B24">
        <w:t xml:space="preserve"> дополнительного давления. Более того, нет оснований ожидать, что текущая динамика денежных агрегатов будет способствовать ускорению инфляции в среднесрочной перспективе</w:t>
      </w:r>
      <w:r w:rsidR="0095487F" w:rsidRPr="008D5B24">
        <w:rPr>
          <w:color w:val="333333"/>
          <w:shd w:val="clear" w:color="auto" w:fill="FFFFFF"/>
        </w:rPr>
        <w:t>.</w:t>
      </w:r>
      <w:r w:rsidR="00FF70B7">
        <w:rPr>
          <w:color w:val="333333"/>
          <w:shd w:val="clear" w:color="auto" w:fill="FFFFFF"/>
        </w:rPr>
        <w:t xml:space="preserve"> Глава МВФ </w:t>
      </w:r>
      <w:r w:rsidR="00FF70B7" w:rsidRPr="00FF70B7">
        <w:rPr>
          <w:color w:val="222222"/>
          <w:szCs w:val="28"/>
          <w:shd w:val="clear" w:color="auto" w:fill="FFFFFF"/>
        </w:rPr>
        <w:t>Кристин Лагард</w:t>
      </w:r>
      <w:r w:rsidR="00FF70B7">
        <w:rPr>
          <w:color w:val="222222"/>
          <w:szCs w:val="28"/>
          <w:shd w:val="clear" w:color="auto" w:fill="FFFFFF"/>
        </w:rPr>
        <w:t>, выступая на Международном экономическом форуме в Санкт-Петербурге,</w:t>
      </w:r>
      <w:r w:rsidR="00FF70B7" w:rsidRPr="00FF70B7">
        <w:rPr>
          <w:color w:val="24292C"/>
          <w:szCs w:val="28"/>
          <w:shd w:val="clear" w:color="auto" w:fill="FFFFFF"/>
        </w:rPr>
        <w:t xml:space="preserve"> </w:t>
      </w:r>
      <w:r w:rsidR="00FF70B7">
        <w:rPr>
          <w:color w:val="24292C"/>
          <w:szCs w:val="28"/>
          <w:shd w:val="clear" w:color="auto" w:fill="FFFFFF"/>
        </w:rPr>
        <w:t xml:space="preserve">отметила тот факт, что </w:t>
      </w:r>
      <w:r w:rsidR="00FF70B7" w:rsidRPr="00FF70B7">
        <w:rPr>
          <w:color w:val="24292C"/>
          <w:szCs w:val="28"/>
          <w:shd w:val="clear" w:color="auto" w:fill="FFFFFF"/>
        </w:rPr>
        <w:t>макроэкономическую политику РФ можно назвать образцовой, это касается низкой инфляции, долга и</w:t>
      </w:r>
      <w:r w:rsidR="009676E0">
        <w:rPr>
          <w:color w:val="24292C"/>
          <w:szCs w:val="28"/>
          <w:shd w:val="clear" w:color="auto" w:fill="FFFFFF"/>
        </w:rPr>
        <w:t xml:space="preserve"> </w:t>
      </w:r>
      <w:r w:rsidR="00FF70B7" w:rsidRPr="00FF70B7">
        <w:rPr>
          <w:color w:val="24292C"/>
          <w:szCs w:val="28"/>
          <w:shd w:val="clear" w:color="auto" w:fill="FFFFFF"/>
        </w:rPr>
        <w:t xml:space="preserve">бюджетного правила, отсекающего нефтяные сверхдоходы. Но </w:t>
      </w:r>
      <w:r w:rsidR="009676E0">
        <w:rPr>
          <w:color w:val="24292C"/>
          <w:szCs w:val="28"/>
          <w:shd w:val="clear" w:color="auto" w:fill="FFFFFF"/>
        </w:rPr>
        <w:t xml:space="preserve">в тоже время экономика России </w:t>
      </w:r>
      <w:r w:rsidR="00FF70B7" w:rsidRPr="00FF70B7">
        <w:rPr>
          <w:color w:val="24292C"/>
          <w:szCs w:val="28"/>
          <w:shd w:val="clear" w:color="auto" w:fill="FFFFFF"/>
        </w:rPr>
        <w:t>сейчас растет ме</w:t>
      </w:r>
      <w:r w:rsidR="009676E0">
        <w:rPr>
          <w:color w:val="24292C"/>
          <w:szCs w:val="28"/>
          <w:shd w:val="clear" w:color="auto" w:fill="FFFFFF"/>
        </w:rPr>
        <w:t xml:space="preserve">дленно, прогноз МВФ на этот год - </w:t>
      </w:r>
      <w:r w:rsidR="00FF70B7" w:rsidRPr="00FF70B7">
        <w:rPr>
          <w:color w:val="24292C"/>
          <w:szCs w:val="28"/>
          <w:shd w:val="clear" w:color="auto" w:fill="FFFFFF"/>
        </w:rPr>
        <w:t>1,5–1,</w:t>
      </w:r>
      <w:r w:rsidR="009676E0">
        <w:rPr>
          <w:color w:val="24292C"/>
          <w:szCs w:val="28"/>
          <w:shd w:val="clear" w:color="auto" w:fill="FFFFFF"/>
        </w:rPr>
        <w:t>7%. Население не увеличивается, для того ч</w:t>
      </w:r>
      <w:r w:rsidR="00FF70B7" w:rsidRPr="00FF70B7">
        <w:rPr>
          <w:color w:val="24292C"/>
          <w:szCs w:val="28"/>
          <w:shd w:val="clear" w:color="auto" w:fill="FFFFFF"/>
        </w:rPr>
        <w:t>тобы улучшить потенциал роста, ну</w:t>
      </w:r>
      <w:r w:rsidR="009676E0">
        <w:rPr>
          <w:color w:val="24292C"/>
          <w:szCs w:val="28"/>
          <w:shd w:val="clear" w:color="auto" w:fill="FFFFFF"/>
        </w:rPr>
        <w:t xml:space="preserve">жно повысить производительность, </w:t>
      </w:r>
      <w:r w:rsidR="009676E0" w:rsidRPr="00FF70B7">
        <w:rPr>
          <w:color w:val="24292C"/>
          <w:szCs w:val="28"/>
          <w:shd w:val="clear" w:color="auto" w:fill="FFFFFF"/>
        </w:rPr>
        <w:t>и</w:t>
      </w:r>
      <w:r w:rsidR="009676E0">
        <w:rPr>
          <w:color w:val="24292C"/>
          <w:szCs w:val="28"/>
          <w:shd w:val="clear" w:color="auto" w:fill="FFFFFF"/>
        </w:rPr>
        <w:t xml:space="preserve"> диверсификацию, </w:t>
      </w:r>
      <w:r w:rsidR="00FF70B7" w:rsidRPr="00FF70B7">
        <w:rPr>
          <w:color w:val="24292C"/>
          <w:szCs w:val="28"/>
          <w:shd w:val="clear" w:color="auto" w:fill="FFFFFF"/>
        </w:rPr>
        <w:t>в</w:t>
      </w:r>
      <w:r w:rsidR="009676E0">
        <w:rPr>
          <w:color w:val="24292C"/>
          <w:szCs w:val="28"/>
          <w:shd w:val="clear" w:color="auto" w:fill="FFFFFF"/>
        </w:rPr>
        <w:t xml:space="preserve">кладываться в </w:t>
      </w:r>
      <w:r w:rsidR="00FF70B7" w:rsidRPr="00FF70B7">
        <w:rPr>
          <w:color w:val="24292C"/>
          <w:szCs w:val="28"/>
          <w:shd w:val="clear" w:color="auto" w:fill="FFFFFF"/>
        </w:rPr>
        <w:t>инфраструктуру, образование и</w:t>
      </w:r>
      <w:r w:rsidR="009676E0">
        <w:rPr>
          <w:color w:val="24292C"/>
          <w:szCs w:val="28"/>
          <w:shd w:val="clear" w:color="auto" w:fill="FFFFFF"/>
        </w:rPr>
        <w:t xml:space="preserve"> в том числе </w:t>
      </w:r>
      <w:r w:rsidR="00FF70B7" w:rsidRPr="00FF70B7">
        <w:rPr>
          <w:color w:val="24292C"/>
          <w:szCs w:val="28"/>
          <w:shd w:val="clear" w:color="auto" w:fill="FFFFFF"/>
        </w:rPr>
        <w:t>зд</w:t>
      </w:r>
      <w:r w:rsidR="009676E0">
        <w:rPr>
          <w:color w:val="24292C"/>
          <w:szCs w:val="28"/>
          <w:shd w:val="clear" w:color="auto" w:fill="FFFFFF"/>
        </w:rPr>
        <w:t>равоохранение</w:t>
      </w:r>
      <w:r w:rsidR="00FF70B7" w:rsidRPr="00FF70B7">
        <w:rPr>
          <w:color w:val="24292C"/>
          <w:szCs w:val="28"/>
          <w:shd w:val="clear" w:color="auto" w:fill="FFFFFF"/>
        </w:rPr>
        <w:t>.</w:t>
      </w:r>
      <w:r w:rsidR="00FF70B7" w:rsidRPr="00FF70B7">
        <w:rPr>
          <w:color w:val="222222"/>
          <w:szCs w:val="28"/>
          <w:shd w:val="clear" w:color="auto" w:fill="FFFFFF"/>
        </w:rPr>
        <w:t xml:space="preserve"> </w:t>
      </w:r>
      <w:r w:rsidR="0095487F" w:rsidRPr="008D5B24">
        <w:rPr>
          <w:color w:val="333333"/>
          <w:shd w:val="clear" w:color="auto" w:fill="FFFFFF"/>
        </w:rPr>
        <w:t>На основе с</w:t>
      </w:r>
      <w:r w:rsidR="006C501D">
        <w:rPr>
          <w:color w:val="333333"/>
          <w:shd w:val="clear" w:color="auto" w:fill="FFFFFF"/>
        </w:rPr>
        <w:t>опоставления</w:t>
      </w:r>
      <w:r w:rsidR="0095487F" w:rsidRPr="008D5B24">
        <w:rPr>
          <w:color w:val="333333"/>
          <w:shd w:val="clear" w:color="auto" w:fill="FFFFFF"/>
        </w:rPr>
        <w:t xml:space="preserve"> темпов прироста денежной массы и ВВП можно </w:t>
      </w:r>
      <w:r w:rsidR="006C501D">
        <w:rPr>
          <w:color w:val="333333"/>
          <w:shd w:val="clear" w:color="auto" w:fill="FFFFFF"/>
        </w:rPr>
        <w:t>отметить</w:t>
      </w:r>
      <w:r w:rsidR="0095487F" w:rsidRPr="008D5B24">
        <w:rPr>
          <w:color w:val="333333"/>
          <w:shd w:val="clear" w:color="auto" w:fill="FFFFFF"/>
        </w:rPr>
        <w:t xml:space="preserve">, </w:t>
      </w:r>
      <w:r w:rsidR="006C501D">
        <w:rPr>
          <w:color w:val="333333"/>
          <w:shd w:val="clear" w:color="auto" w:fill="FFFFFF"/>
        </w:rPr>
        <w:t xml:space="preserve">то, </w:t>
      </w:r>
      <w:r w:rsidR="0095487F" w:rsidRPr="008D5B24">
        <w:rPr>
          <w:color w:val="333333"/>
          <w:shd w:val="clear" w:color="auto" w:fill="FFFFFF"/>
        </w:rPr>
        <w:t xml:space="preserve">что между </w:t>
      </w:r>
      <w:r w:rsidR="006C501D" w:rsidRPr="008D5B24">
        <w:rPr>
          <w:color w:val="333333"/>
          <w:shd w:val="clear" w:color="auto" w:fill="FFFFFF"/>
        </w:rPr>
        <w:t>показателями,</w:t>
      </w:r>
      <w:r w:rsidR="0095487F" w:rsidRPr="008D5B24">
        <w:rPr>
          <w:color w:val="333333"/>
          <w:shd w:val="clear" w:color="auto" w:fill="FFFFFF"/>
        </w:rPr>
        <w:t xml:space="preserve"> </w:t>
      </w:r>
      <w:r w:rsidR="006C501D">
        <w:rPr>
          <w:color w:val="333333"/>
          <w:shd w:val="clear" w:color="auto" w:fill="FFFFFF"/>
        </w:rPr>
        <w:t xml:space="preserve">несомненно, присутствует </w:t>
      </w:r>
      <w:r w:rsidR="009676E0">
        <w:rPr>
          <w:color w:val="333333"/>
          <w:shd w:val="clear" w:color="auto" w:fill="FFFFFF"/>
        </w:rPr>
        <w:t xml:space="preserve"> прямая взаимосвязь. У</w:t>
      </w:r>
      <w:r w:rsidR="0095487F" w:rsidRPr="008D5B24">
        <w:rPr>
          <w:color w:val="333333"/>
          <w:shd w:val="clear" w:color="auto" w:fill="FFFFFF"/>
        </w:rPr>
        <w:t xml:space="preserve">величение денежной массы не </w:t>
      </w:r>
      <w:r w:rsidR="006C501D">
        <w:rPr>
          <w:color w:val="333333"/>
          <w:shd w:val="clear" w:color="auto" w:fill="FFFFFF"/>
        </w:rPr>
        <w:t>активизирует</w:t>
      </w:r>
      <w:r w:rsidR="0095487F" w:rsidRPr="008D5B24">
        <w:rPr>
          <w:color w:val="333333"/>
          <w:shd w:val="clear" w:color="auto" w:fill="FFFFFF"/>
        </w:rPr>
        <w:t xml:space="preserve"> в Р</w:t>
      </w:r>
      <w:r w:rsidR="006C501D">
        <w:rPr>
          <w:color w:val="333333"/>
          <w:shd w:val="clear" w:color="auto" w:fill="FFFFFF"/>
        </w:rPr>
        <w:t xml:space="preserve">оссийской </w:t>
      </w:r>
      <w:r w:rsidR="0095487F" w:rsidRPr="008D5B24">
        <w:rPr>
          <w:color w:val="333333"/>
          <w:shd w:val="clear" w:color="auto" w:fill="FFFFFF"/>
        </w:rPr>
        <w:t>Ф</w:t>
      </w:r>
      <w:r w:rsidR="006C501D">
        <w:rPr>
          <w:color w:val="333333"/>
          <w:shd w:val="clear" w:color="auto" w:fill="FFFFFF"/>
        </w:rPr>
        <w:t>едерации</w:t>
      </w:r>
      <w:r w:rsidR="0095487F" w:rsidRPr="008D5B24">
        <w:rPr>
          <w:color w:val="333333"/>
          <w:shd w:val="clear" w:color="auto" w:fill="FFFFFF"/>
        </w:rPr>
        <w:t xml:space="preserve"> увеличение уровня инфляции. </w:t>
      </w:r>
      <w:r w:rsidR="006C501D">
        <w:rPr>
          <w:color w:val="333333"/>
          <w:shd w:val="clear" w:color="auto" w:fill="FFFFFF"/>
        </w:rPr>
        <w:t>Данный</w:t>
      </w:r>
      <w:r w:rsidR="0095487F" w:rsidRPr="008D5B24">
        <w:rPr>
          <w:color w:val="333333"/>
          <w:shd w:val="clear" w:color="auto" w:fill="FFFFFF"/>
        </w:rPr>
        <w:t xml:space="preserve"> </w:t>
      </w:r>
      <w:r w:rsidR="00D32048" w:rsidRPr="008D5B24">
        <w:rPr>
          <w:color w:val="333333"/>
          <w:shd w:val="clear" w:color="auto" w:fill="FFFFFF"/>
        </w:rPr>
        <w:t>факт</w:t>
      </w:r>
      <w:r w:rsidR="00D32048">
        <w:rPr>
          <w:color w:val="333333"/>
          <w:shd w:val="clear" w:color="auto" w:fill="FFFFFF"/>
        </w:rPr>
        <w:t>,</w:t>
      </w:r>
      <w:r w:rsidR="00D32048" w:rsidRPr="008D5B24">
        <w:rPr>
          <w:color w:val="333333"/>
          <w:shd w:val="clear" w:color="auto" w:fill="FFFFFF"/>
        </w:rPr>
        <w:t xml:space="preserve"> даёт</w:t>
      </w:r>
      <w:r w:rsidR="0095487F" w:rsidRPr="008D5B24">
        <w:rPr>
          <w:color w:val="333333"/>
          <w:shd w:val="clear" w:color="auto" w:fill="FFFFFF"/>
        </w:rPr>
        <w:t xml:space="preserve"> основание сделать вывод, что </w:t>
      </w:r>
      <w:r w:rsidR="00D32048">
        <w:rPr>
          <w:color w:val="333333"/>
          <w:shd w:val="clear" w:color="auto" w:fill="FFFFFF"/>
        </w:rPr>
        <w:t>в настоящий финансовый период, в</w:t>
      </w:r>
      <w:r w:rsidR="006C501D">
        <w:rPr>
          <w:color w:val="333333"/>
          <w:shd w:val="clear" w:color="auto" w:fill="FFFFFF"/>
        </w:rPr>
        <w:t xml:space="preserve"> </w:t>
      </w:r>
      <w:r w:rsidR="0095487F" w:rsidRPr="008D5B24">
        <w:rPr>
          <w:color w:val="333333"/>
          <w:shd w:val="clear" w:color="auto" w:fill="FFFFFF"/>
        </w:rPr>
        <w:t>российской экономик</w:t>
      </w:r>
      <w:r w:rsidR="00D32048">
        <w:rPr>
          <w:color w:val="333333"/>
          <w:shd w:val="clear" w:color="auto" w:fill="FFFFFF"/>
        </w:rPr>
        <w:t>е</w:t>
      </w:r>
      <w:r w:rsidR="0095487F" w:rsidRPr="008D5B24">
        <w:rPr>
          <w:color w:val="333333"/>
          <w:shd w:val="clear" w:color="auto" w:fill="FFFFFF"/>
        </w:rPr>
        <w:t xml:space="preserve"> в основном </w:t>
      </w:r>
      <w:r w:rsidR="00D32048">
        <w:rPr>
          <w:color w:val="333333"/>
          <w:shd w:val="clear" w:color="auto" w:fill="FFFFFF"/>
        </w:rPr>
        <w:t>происходит</w:t>
      </w:r>
      <w:r w:rsidR="006C501D">
        <w:rPr>
          <w:color w:val="333333"/>
          <w:shd w:val="clear" w:color="auto" w:fill="FFFFFF"/>
        </w:rPr>
        <w:t xml:space="preserve"> не инфляция спроса, а инфляция </w:t>
      </w:r>
      <w:r w:rsidR="00D32048">
        <w:rPr>
          <w:color w:val="333333"/>
          <w:shd w:val="clear" w:color="auto" w:fill="FFFFFF"/>
        </w:rPr>
        <w:t>издержек. Это, несомненно,</w:t>
      </w:r>
      <w:r w:rsidR="006C501D">
        <w:rPr>
          <w:color w:val="333333"/>
          <w:shd w:val="clear" w:color="auto" w:fill="FFFFFF"/>
        </w:rPr>
        <w:t xml:space="preserve"> имеется</w:t>
      </w:r>
      <w:r w:rsidR="0095487F" w:rsidRPr="008D5B24">
        <w:rPr>
          <w:color w:val="333333"/>
          <w:shd w:val="clear" w:color="auto" w:fill="FFFFFF"/>
        </w:rPr>
        <w:t xml:space="preserve"> существенное</w:t>
      </w:r>
      <w:r w:rsidR="0017583A" w:rsidRPr="008D5B24">
        <w:t xml:space="preserve"> </w:t>
      </w:r>
      <w:r w:rsidR="006C501D">
        <w:rPr>
          <w:color w:val="333333"/>
          <w:shd w:val="clear" w:color="auto" w:fill="FFFFFF"/>
        </w:rPr>
        <w:t>воздействие</w:t>
      </w:r>
      <w:r w:rsidR="0095487F" w:rsidRPr="008D5B24">
        <w:rPr>
          <w:color w:val="333333"/>
          <w:shd w:val="clear" w:color="auto" w:fill="FFFFFF"/>
        </w:rPr>
        <w:t xml:space="preserve"> на инфляцию немонетарных факторов, таких как</w:t>
      </w:r>
      <w:r w:rsidR="00D32048" w:rsidRPr="008D5B24">
        <w:rPr>
          <w:color w:val="333333"/>
          <w:shd w:val="clear" w:color="auto" w:fill="FFFFFF"/>
        </w:rPr>
        <w:t xml:space="preserve">, </w:t>
      </w:r>
      <w:r w:rsidR="0095487F" w:rsidRPr="008D5B24">
        <w:rPr>
          <w:color w:val="333333"/>
          <w:shd w:val="clear" w:color="auto" w:fill="FFFFFF"/>
        </w:rPr>
        <w:t xml:space="preserve">рост тарифов инфраструктурных монополий, увеличение издержек </w:t>
      </w:r>
      <w:r w:rsidR="00D32048" w:rsidRPr="008D5B24">
        <w:rPr>
          <w:color w:val="333333"/>
          <w:shd w:val="clear" w:color="auto" w:fill="FFFFFF"/>
        </w:rPr>
        <w:t>вследстви</w:t>
      </w:r>
      <w:r w:rsidR="00D32048">
        <w:rPr>
          <w:color w:val="333333"/>
          <w:shd w:val="clear" w:color="auto" w:fill="FFFFFF"/>
        </w:rPr>
        <w:t xml:space="preserve">е </w:t>
      </w:r>
      <w:r w:rsidR="006C501D">
        <w:rPr>
          <w:color w:val="333333"/>
          <w:shd w:val="clear" w:color="auto" w:fill="FFFFFF"/>
        </w:rPr>
        <w:t>использования</w:t>
      </w:r>
      <w:r w:rsidR="0095487F" w:rsidRPr="008D5B24">
        <w:rPr>
          <w:color w:val="333333"/>
          <w:shd w:val="clear" w:color="auto" w:fill="FFFFFF"/>
        </w:rPr>
        <w:t xml:space="preserve"> в </w:t>
      </w:r>
      <w:r w:rsidR="00D32048">
        <w:rPr>
          <w:color w:val="333333"/>
          <w:shd w:val="clear" w:color="auto" w:fill="FFFFFF"/>
        </w:rPr>
        <w:t xml:space="preserve">производстве устаревших </w:t>
      </w:r>
      <w:r w:rsidR="0095487F" w:rsidRPr="008D5B24">
        <w:rPr>
          <w:color w:val="333333"/>
          <w:shd w:val="clear" w:color="auto" w:fill="FFFFFF"/>
        </w:rPr>
        <w:t xml:space="preserve">технологий, снижения производительности труда и низкого уровня </w:t>
      </w:r>
      <w:r w:rsidR="006C501D">
        <w:rPr>
          <w:color w:val="333333"/>
          <w:shd w:val="clear" w:color="auto" w:fill="FFFFFF"/>
        </w:rPr>
        <w:t>применения</w:t>
      </w:r>
      <w:r w:rsidR="0095487F" w:rsidRPr="008D5B24">
        <w:rPr>
          <w:color w:val="333333"/>
          <w:shd w:val="clear" w:color="auto" w:fill="FFFFFF"/>
        </w:rPr>
        <w:t xml:space="preserve"> производственных фондов.</w:t>
      </w:r>
      <w:r w:rsidR="0017583A" w:rsidRPr="008D5B24">
        <w:rPr>
          <w:shd w:val="clear" w:color="auto" w:fill="FFFFFF"/>
        </w:rPr>
        <w:t xml:space="preserve"> </w:t>
      </w:r>
      <w:r w:rsidR="007847C5" w:rsidRPr="008D5B24">
        <w:t xml:space="preserve">В текущий момент, как свидетельствуют проведенные расчеты, вклад монетарной составляющей в инфляцию сравнительно невелик. </w:t>
      </w:r>
      <w:r w:rsidR="008D5B24" w:rsidRPr="008D5B24">
        <w:rPr>
          <w:shd w:val="clear" w:color="auto" w:fill="FFFFFF"/>
        </w:rPr>
        <w:t>Изуч</w:t>
      </w:r>
      <w:r w:rsidR="009676E0">
        <w:rPr>
          <w:shd w:val="clear" w:color="auto" w:fill="FFFFFF"/>
        </w:rPr>
        <w:t>ив</w:t>
      </w:r>
      <w:r w:rsidR="008D5B24" w:rsidRPr="008D5B24">
        <w:rPr>
          <w:shd w:val="clear" w:color="auto" w:fill="FFFFFF"/>
        </w:rPr>
        <w:t xml:space="preserve"> данные в х</w:t>
      </w:r>
      <w:r w:rsidR="009676E0">
        <w:rPr>
          <w:shd w:val="clear" w:color="auto" w:fill="FFFFFF"/>
        </w:rPr>
        <w:t>оде написания курсовой работы. О</w:t>
      </w:r>
      <w:r w:rsidR="008D5B24" w:rsidRPr="008D5B24">
        <w:rPr>
          <w:shd w:val="clear" w:color="auto" w:fill="FFFFFF"/>
        </w:rPr>
        <w:t>сновываясь</w:t>
      </w:r>
      <w:r w:rsidR="003E0183">
        <w:rPr>
          <w:shd w:val="clear" w:color="auto" w:fill="FFFFFF"/>
        </w:rPr>
        <w:t>,</w:t>
      </w:r>
      <w:r w:rsidR="008D5B24" w:rsidRPr="008D5B24">
        <w:rPr>
          <w:shd w:val="clear" w:color="auto" w:fill="FFFFFF"/>
        </w:rPr>
        <w:t xml:space="preserve"> на мнение ведущих экономистов в России, считаю возможным, </w:t>
      </w:r>
      <w:r w:rsidR="0095487F" w:rsidRPr="008D5B24">
        <w:rPr>
          <w:shd w:val="clear" w:color="auto" w:fill="FFFFFF"/>
        </w:rPr>
        <w:t>с</w:t>
      </w:r>
      <w:r w:rsidR="00A03DF4">
        <w:rPr>
          <w:shd w:val="clear" w:color="auto" w:fill="FFFFFF"/>
        </w:rPr>
        <w:t>оздавшуюся</w:t>
      </w:r>
      <w:r w:rsidR="0095487F" w:rsidRPr="008D5B24">
        <w:rPr>
          <w:shd w:val="clear" w:color="auto" w:fill="FFFFFF"/>
        </w:rPr>
        <w:t xml:space="preserve"> </w:t>
      </w:r>
      <w:r w:rsidR="00A03DF4" w:rsidRPr="008D5B24">
        <w:rPr>
          <w:shd w:val="clear" w:color="auto" w:fill="FFFFFF"/>
        </w:rPr>
        <w:t>ситуацию,</w:t>
      </w:r>
      <w:r w:rsidR="0095487F" w:rsidRPr="008D5B24">
        <w:rPr>
          <w:shd w:val="clear" w:color="auto" w:fill="FFFFFF"/>
        </w:rPr>
        <w:t xml:space="preserve"> </w:t>
      </w:r>
      <w:r w:rsidR="00A03DF4">
        <w:rPr>
          <w:shd w:val="clear" w:color="auto" w:fill="FFFFFF"/>
        </w:rPr>
        <w:t>воз</w:t>
      </w:r>
      <w:r w:rsidR="00A03DF4" w:rsidRPr="008D5B24">
        <w:rPr>
          <w:shd w:val="clear" w:color="auto" w:fill="FFFFFF"/>
        </w:rPr>
        <w:t>можно,</w:t>
      </w:r>
      <w:r w:rsidR="0095487F" w:rsidRPr="008D5B24">
        <w:rPr>
          <w:shd w:val="clear" w:color="auto" w:fill="FFFFFF"/>
        </w:rPr>
        <w:t xml:space="preserve"> </w:t>
      </w:r>
      <w:r w:rsidR="008D5B24" w:rsidRPr="008D5B24">
        <w:rPr>
          <w:shd w:val="clear" w:color="auto" w:fill="FFFFFF"/>
        </w:rPr>
        <w:t>изменить с</w:t>
      </w:r>
      <w:r w:rsidR="0095487F" w:rsidRPr="008D5B24">
        <w:rPr>
          <w:shd w:val="clear" w:color="auto" w:fill="FFFFFF"/>
        </w:rPr>
        <w:t xml:space="preserve"> помощью смены курса монетарной и бюджетно-налоговой политики </w:t>
      </w:r>
      <w:r w:rsidR="006C501D">
        <w:rPr>
          <w:shd w:val="clear" w:color="auto" w:fill="FFFFFF"/>
        </w:rPr>
        <w:t>посредством</w:t>
      </w:r>
      <w:r w:rsidR="0095487F" w:rsidRPr="008D5B24">
        <w:rPr>
          <w:shd w:val="clear" w:color="auto" w:fill="FFFFFF"/>
        </w:rPr>
        <w:t xml:space="preserve"> </w:t>
      </w:r>
      <w:r w:rsidR="006C501D">
        <w:rPr>
          <w:shd w:val="clear" w:color="auto" w:fill="FFFFFF"/>
        </w:rPr>
        <w:t>улучшения</w:t>
      </w:r>
      <w:r w:rsidR="0095487F" w:rsidRPr="008D5B24">
        <w:rPr>
          <w:shd w:val="clear" w:color="auto" w:fill="FFFFFF"/>
        </w:rPr>
        <w:t xml:space="preserve"> банко</w:t>
      </w:r>
      <w:r w:rsidR="003E0183">
        <w:rPr>
          <w:shd w:val="clear" w:color="auto" w:fill="FFFFFF"/>
        </w:rPr>
        <w:t>вс</w:t>
      </w:r>
      <w:r w:rsidR="00545AD6">
        <w:rPr>
          <w:shd w:val="clear" w:color="auto" w:fill="FFFFFF"/>
        </w:rPr>
        <w:t>кой системы и контроля над ней, в том числе с</w:t>
      </w:r>
      <w:r w:rsidR="0095487F" w:rsidRPr="008D5B24">
        <w:rPr>
          <w:shd w:val="clear" w:color="auto" w:fill="FFFFFF"/>
        </w:rPr>
        <w:t>мены процентной политики, у</w:t>
      </w:r>
      <w:r w:rsidR="00C74CF8">
        <w:rPr>
          <w:shd w:val="clear" w:color="auto" w:fill="FFFFFF"/>
        </w:rPr>
        <w:t>совершенствование</w:t>
      </w:r>
      <w:r w:rsidR="0095487F" w:rsidRPr="008D5B24">
        <w:rPr>
          <w:shd w:val="clear" w:color="auto" w:fill="FFFFFF"/>
        </w:rPr>
        <w:t xml:space="preserve"> работы расчетных термина</w:t>
      </w:r>
      <w:r w:rsidR="009676E0">
        <w:rPr>
          <w:shd w:val="clear" w:color="auto" w:fill="FFFFFF"/>
        </w:rPr>
        <w:t>лов</w:t>
      </w:r>
      <w:r w:rsidR="00C74CF8">
        <w:rPr>
          <w:shd w:val="clear" w:color="auto" w:fill="FFFFFF"/>
        </w:rPr>
        <w:t xml:space="preserve"> </w:t>
      </w:r>
      <w:r w:rsidR="009676E0">
        <w:rPr>
          <w:shd w:val="clear" w:color="auto" w:fill="FFFFFF"/>
        </w:rPr>
        <w:t xml:space="preserve"> и </w:t>
      </w:r>
      <w:r w:rsidR="00C74CF8">
        <w:rPr>
          <w:shd w:val="clear" w:color="auto" w:fill="FFFFFF"/>
        </w:rPr>
        <w:t xml:space="preserve"> </w:t>
      </w:r>
      <w:r w:rsidR="009676E0">
        <w:rPr>
          <w:shd w:val="clear" w:color="auto" w:fill="FFFFFF"/>
        </w:rPr>
        <w:t xml:space="preserve">увеличение роста безналичного обращения </w:t>
      </w:r>
      <w:r w:rsidR="0087215D">
        <w:rPr>
          <w:shd w:val="clear" w:color="auto" w:fill="FFFFFF"/>
        </w:rPr>
        <w:t>в нашей стране.</w:t>
      </w:r>
    </w:p>
    <w:p w:rsidR="00C6431E" w:rsidRDefault="00270C8F" w:rsidP="00E337E7">
      <w:pPr>
        <w:spacing w:after="0" w:line="360" w:lineRule="auto"/>
        <w:ind w:right="-92"/>
        <w:jc w:val="center"/>
        <w:rPr>
          <w:b/>
          <w:color w:val="000000"/>
          <w:szCs w:val="28"/>
        </w:rPr>
      </w:pPr>
      <w:r w:rsidRPr="00AC234F">
        <w:rPr>
          <w:b/>
          <w:color w:val="000000"/>
          <w:szCs w:val="28"/>
        </w:rPr>
        <w:br w:type="page"/>
      </w:r>
      <w:r w:rsidR="00C6431E">
        <w:rPr>
          <w:b/>
          <w:color w:val="000000"/>
          <w:szCs w:val="28"/>
        </w:rPr>
        <w:t>СПИСОК ИСПОЛЬЗОВАННЫХ ИСТОЧНИКОВ</w:t>
      </w:r>
    </w:p>
    <w:p w:rsidR="00E337E7" w:rsidRDefault="00E337E7" w:rsidP="00E337E7">
      <w:pPr>
        <w:spacing w:after="0" w:line="360" w:lineRule="auto"/>
        <w:ind w:right="-92"/>
        <w:jc w:val="center"/>
        <w:rPr>
          <w:b/>
          <w:color w:val="000000"/>
          <w:szCs w:val="28"/>
        </w:rPr>
      </w:pPr>
    </w:p>
    <w:p w:rsidR="00E337E7" w:rsidRPr="00AC234F" w:rsidRDefault="00E337E7" w:rsidP="00E337E7">
      <w:pPr>
        <w:spacing w:after="0" w:line="360" w:lineRule="auto"/>
        <w:ind w:right="-92"/>
        <w:jc w:val="center"/>
        <w:rPr>
          <w:b/>
          <w:color w:val="000000"/>
          <w:szCs w:val="28"/>
        </w:rPr>
      </w:pPr>
    </w:p>
    <w:p w:rsidR="00FD62CF" w:rsidRPr="00E337E7" w:rsidRDefault="00B2066A" w:rsidP="00E337E7">
      <w:pPr>
        <w:pStyle w:val="af"/>
        <w:numPr>
          <w:ilvl w:val="0"/>
          <w:numId w:val="20"/>
        </w:numPr>
        <w:spacing w:after="0" w:line="360" w:lineRule="auto"/>
        <w:ind w:left="0" w:firstLine="0"/>
        <w:jc w:val="both"/>
        <w:rPr>
          <w:color w:val="000000" w:themeColor="text1"/>
        </w:rPr>
      </w:pPr>
      <w:r w:rsidRPr="00E337E7">
        <w:rPr>
          <w:color w:val="000000" w:themeColor="text1"/>
        </w:rPr>
        <w:t xml:space="preserve">Федеральный закон </w:t>
      </w:r>
      <w:r w:rsidR="009911E1" w:rsidRPr="00E337E7">
        <w:rPr>
          <w:color w:val="000000" w:themeColor="text1"/>
        </w:rPr>
        <w:t>№</w:t>
      </w:r>
      <w:r w:rsidR="00AE3029" w:rsidRPr="00E337E7">
        <w:rPr>
          <w:color w:val="000000" w:themeColor="text1"/>
        </w:rPr>
        <w:t xml:space="preserve"> </w:t>
      </w:r>
      <w:r w:rsidR="009911E1" w:rsidRPr="00E337E7">
        <w:rPr>
          <w:color w:val="000000" w:themeColor="text1"/>
        </w:rPr>
        <w:t>115</w:t>
      </w:r>
      <w:r w:rsidR="00AE3029" w:rsidRPr="00E337E7">
        <w:rPr>
          <w:color w:val="000000" w:themeColor="text1"/>
        </w:rPr>
        <w:t>-ФЗ</w:t>
      </w:r>
      <w:r w:rsidR="009911E1" w:rsidRPr="00E337E7">
        <w:rPr>
          <w:color w:val="000000" w:themeColor="text1"/>
        </w:rPr>
        <w:t xml:space="preserve"> «</w:t>
      </w:r>
      <w:r w:rsidRPr="00E337E7">
        <w:rPr>
          <w:color w:val="000000" w:themeColor="text1"/>
        </w:rPr>
        <w:t>О противодействии легализации доходов полученных преступным путем и финансированию терроризма</w:t>
      </w:r>
      <w:r w:rsidR="009911E1" w:rsidRPr="00E337E7">
        <w:rPr>
          <w:color w:val="000000" w:themeColor="text1"/>
        </w:rPr>
        <w:t xml:space="preserve">»: [федер. </w:t>
      </w:r>
      <w:r w:rsidR="00D125A3" w:rsidRPr="00E337E7">
        <w:rPr>
          <w:color w:val="000000" w:themeColor="text1"/>
        </w:rPr>
        <w:t>з</w:t>
      </w:r>
      <w:r w:rsidR="009911E1" w:rsidRPr="00E337E7">
        <w:rPr>
          <w:color w:val="000000" w:themeColor="text1"/>
        </w:rPr>
        <w:t xml:space="preserve">акон: принят Гос. Думой </w:t>
      </w:r>
      <w:r w:rsidR="00C60C68" w:rsidRPr="00E337E7">
        <w:rPr>
          <w:color w:val="000000" w:themeColor="text1"/>
        </w:rPr>
        <w:t>01.06.2018 г</w:t>
      </w:r>
      <w:r w:rsidRPr="00E337E7">
        <w:rPr>
          <w:color w:val="000000" w:themeColor="text1"/>
        </w:rPr>
        <w:t>.</w:t>
      </w:r>
      <w:r w:rsidR="0087215D" w:rsidRPr="00E337E7">
        <w:rPr>
          <w:color w:val="000000" w:themeColor="text1"/>
        </w:rPr>
        <w:t>: п</w:t>
      </w:r>
      <w:r w:rsidR="009911E1" w:rsidRPr="00E337E7">
        <w:rPr>
          <w:color w:val="000000" w:themeColor="text1"/>
        </w:rPr>
        <w:t xml:space="preserve">о состоянию на </w:t>
      </w:r>
      <w:r w:rsidR="00C0454E">
        <w:rPr>
          <w:color w:val="000000" w:themeColor="text1"/>
        </w:rPr>
        <w:t>0</w:t>
      </w:r>
      <w:r w:rsidR="00C60C68" w:rsidRPr="00E337E7">
        <w:rPr>
          <w:color w:val="000000" w:themeColor="text1"/>
        </w:rPr>
        <w:t>7</w:t>
      </w:r>
      <w:r w:rsidR="009911E1" w:rsidRPr="00E337E7">
        <w:rPr>
          <w:color w:val="000000" w:themeColor="text1"/>
        </w:rPr>
        <w:t>.0</w:t>
      </w:r>
      <w:r w:rsidR="00C60C68" w:rsidRPr="00E337E7">
        <w:rPr>
          <w:color w:val="000000" w:themeColor="text1"/>
        </w:rPr>
        <w:t>6</w:t>
      </w:r>
      <w:r w:rsidR="009911E1" w:rsidRPr="00E337E7">
        <w:rPr>
          <w:color w:val="000000" w:themeColor="text1"/>
        </w:rPr>
        <w:t>.2018]</w:t>
      </w:r>
      <w:r w:rsidR="00D125A3" w:rsidRPr="00E337E7">
        <w:rPr>
          <w:color w:val="000000" w:themeColor="text1"/>
        </w:rPr>
        <w:t>.</w:t>
      </w:r>
    </w:p>
    <w:p w:rsidR="001D50BF" w:rsidRPr="00E337E7" w:rsidRDefault="001D50BF" w:rsidP="00E337E7">
      <w:pPr>
        <w:pStyle w:val="af"/>
        <w:numPr>
          <w:ilvl w:val="0"/>
          <w:numId w:val="20"/>
        </w:numPr>
        <w:spacing w:after="0" w:line="360" w:lineRule="auto"/>
        <w:ind w:left="0" w:firstLine="0"/>
        <w:jc w:val="both"/>
        <w:rPr>
          <w:color w:val="000000" w:themeColor="text1"/>
        </w:rPr>
      </w:pPr>
      <w:r w:rsidRPr="00E337E7">
        <w:rPr>
          <w:color w:val="000000" w:themeColor="text1"/>
        </w:rPr>
        <w:t>Федерал</w:t>
      </w:r>
      <w:r w:rsidR="00E44841">
        <w:rPr>
          <w:color w:val="000000" w:themeColor="text1"/>
        </w:rPr>
        <w:t>ьный закон №88 - ФЗ</w:t>
      </w:r>
      <w:r w:rsidR="00E84EA0" w:rsidRPr="00E337E7">
        <w:rPr>
          <w:color w:val="000000" w:themeColor="text1"/>
        </w:rPr>
        <w:t>.</w:t>
      </w:r>
      <w:r w:rsidR="00CB5AAF" w:rsidRPr="00E337E7">
        <w:rPr>
          <w:color w:val="000000" w:themeColor="text1"/>
        </w:rPr>
        <w:t xml:space="preserve"> «О внесении изменений в </w:t>
      </w:r>
      <w:r w:rsidRPr="00E337E7">
        <w:rPr>
          <w:color w:val="000000" w:themeColor="text1"/>
        </w:rPr>
        <w:t>закон</w:t>
      </w:r>
      <w:r w:rsidR="00CB5AAF" w:rsidRPr="00E337E7">
        <w:rPr>
          <w:color w:val="000000" w:themeColor="text1"/>
        </w:rPr>
        <w:t>е РФ</w:t>
      </w:r>
      <w:r w:rsidRPr="00E337E7">
        <w:rPr>
          <w:color w:val="000000" w:themeColor="text1"/>
        </w:rPr>
        <w:t xml:space="preserve"> </w:t>
      </w:r>
      <w:r w:rsidR="00CB5AAF" w:rsidRPr="00E337E7">
        <w:rPr>
          <w:color w:val="000000" w:themeColor="text1"/>
        </w:rPr>
        <w:t xml:space="preserve">о защите прав потребителей» </w:t>
      </w:r>
      <w:r w:rsidRPr="00E337E7">
        <w:rPr>
          <w:color w:val="000000" w:themeColor="text1"/>
        </w:rPr>
        <w:t>и Ф.З.</w:t>
      </w:r>
      <w:r w:rsidR="00CB5AAF" w:rsidRPr="00E337E7">
        <w:rPr>
          <w:color w:val="000000" w:themeColor="text1"/>
        </w:rPr>
        <w:t xml:space="preserve"> «</w:t>
      </w:r>
      <w:r w:rsidRPr="00E337E7">
        <w:rPr>
          <w:color w:val="000000" w:themeColor="text1"/>
        </w:rPr>
        <w:t>О национальной платежной системе.</w:t>
      </w:r>
      <w:r w:rsidR="00CB5AAF" w:rsidRPr="00E337E7">
        <w:rPr>
          <w:color w:val="000000" w:themeColor="text1"/>
        </w:rPr>
        <w:t xml:space="preserve">» от [федер. Закон: принят Гос. </w:t>
      </w:r>
      <w:r w:rsidR="00C60C68" w:rsidRPr="00E337E7">
        <w:rPr>
          <w:color w:val="000000" w:themeColor="text1"/>
        </w:rPr>
        <w:t>Думой 14.10.</w:t>
      </w:r>
      <w:r w:rsidR="006D5D94" w:rsidRPr="00E337E7">
        <w:rPr>
          <w:color w:val="000000" w:themeColor="text1"/>
        </w:rPr>
        <w:t>2017</w:t>
      </w:r>
      <w:r w:rsidR="00C60C68" w:rsidRPr="00E337E7">
        <w:rPr>
          <w:color w:val="000000" w:themeColor="text1"/>
        </w:rPr>
        <w:t xml:space="preserve"> </w:t>
      </w:r>
      <w:r w:rsidR="006D5D94" w:rsidRPr="00E337E7">
        <w:rPr>
          <w:color w:val="000000" w:themeColor="text1"/>
        </w:rPr>
        <w:t>г.: по состоянию на 26.05.2018]</w:t>
      </w:r>
      <w:r w:rsidR="00C60C68" w:rsidRPr="00E337E7">
        <w:rPr>
          <w:color w:val="000000" w:themeColor="text1"/>
        </w:rPr>
        <w:t>.</w:t>
      </w:r>
    </w:p>
    <w:p w:rsidR="00E26729" w:rsidRPr="00E337E7" w:rsidRDefault="00E26729" w:rsidP="00E337E7">
      <w:pPr>
        <w:pStyle w:val="af"/>
        <w:numPr>
          <w:ilvl w:val="0"/>
          <w:numId w:val="20"/>
        </w:numPr>
        <w:spacing w:after="0" w:line="360" w:lineRule="auto"/>
        <w:ind w:left="0" w:firstLine="0"/>
        <w:jc w:val="both"/>
        <w:rPr>
          <w:color w:val="000000" w:themeColor="text1"/>
        </w:rPr>
      </w:pPr>
      <w:r w:rsidRPr="00E337E7">
        <w:rPr>
          <w:color w:val="000000" w:themeColor="text1"/>
        </w:rPr>
        <w:t>Басовский Л.Е.,</w:t>
      </w:r>
      <w:r w:rsidR="00CB5AAF" w:rsidRPr="00E337E7">
        <w:rPr>
          <w:color w:val="000000" w:themeColor="text1"/>
        </w:rPr>
        <w:t xml:space="preserve"> </w:t>
      </w:r>
      <w:r w:rsidRPr="00E337E7">
        <w:rPr>
          <w:color w:val="000000" w:themeColor="text1"/>
        </w:rPr>
        <w:t>Басовская Е.Н.</w:t>
      </w:r>
      <w:r w:rsidR="00CB5AAF" w:rsidRPr="00E337E7">
        <w:rPr>
          <w:color w:val="000000" w:themeColor="text1"/>
        </w:rPr>
        <w:t xml:space="preserve"> </w:t>
      </w:r>
      <w:r w:rsidRPr="00E337E7">
        <w:rPr>
          <w:color w:val="000000" w:themeColor="text1"/>
        </w:rPr>
        <w:t>Макроэкономика</w:t>
      </w:r>
      <w:r w:rsidR="00CB5AAF" w:rsidRPr="00E337E7">
        <w:rPr>
          <w:color w:val="000000" w:themeColor="text1"/>
        </w:rPr>
        <w:t>: учебник.</w:t>
      </w:r>
      <w:r w:rsidR="00E330E4">
        <w:rPr>
          <w:color w:val="000000" w:themeColor="text1"/>
        </w:rPr>
        <w:t xml:space="preserve"> </w:t>
      </w:r>
      <w:r w:rsidR="006D5D94" w:rsidRPr="00E337E7">
        <w:rPr>
          <w:color w:val="000000" w:themeColor="text1"/>
        </w:rPr>
        <w:t>М.:</w:t>
      </w:r>
      <w:r w:rsidR="00D125A3" w:rsidRPr="00E337E7">
        <w:rPr>
          <w:color w:val="000000" w:themeColor="text1"/>
        </w:rPr>
        <w:t xml:space="preserve"> </w:t>
      </w:r>
      <w:r w:rsidR="0062733C" w:rsidRPr="00E337E7">
        <w:rPr>
          <w:color w:val="000000" w:themeColor="text1"/>
        </w:rPr>
        <w:t>ИНФРА</w:t>
      </w:r>
      <w:r w:rsidR="00D125A3" w:rsidRPr="00E337E7">
        <w:rPr>
          <w:color w:val="000000" w:themeColor="text1"/>
        </w:rPr>
        <w:t xml:space="preserve">, </w:t>
      </w:r>
      <w:r w:rsidR="006D5D94" w:rsidRPr="00E337E7">
        <w:rPr>
          <w:color w:val="000000" w:themeColor="text1"/>
          <w:shd w:val="clear" w:color="auto" w:fill="FFFFFF"/>
        </w:rPr>
        <w:t>201</w:t>
      </w:r>
      <w:r w:rsidR="00D125A3" w:rsidRPr="00E337E7">
        <w:rPr>
          <w:color w:val="000000" w:themeColor="text1"/>
          <w:shd w:val="clear" w:color="auto" w:fill="FFFFFF"/>
        </w:rPr>
        <w:t>3</w:t>
      </w:r>
      <w:r w:rsidR="00C0454E">
        <w:rPr>
          <w:color w:val="000000" w:themeColor="text1"/>
          <w:shd w:val="clear" w:color="auto" w:fill="FFFFFF"/>
        </w:rPr>
        <w:t xml:space="preserve"> </w:t>
      </w:r>
      <w:r w:rsidR="00C0454E" w:rsidRPr="00E337E7">
        <w:rPr>
          <w:color w:val="000000" w:themeColor="text1"/>
        </w:rPr>
        <w:t>–</w:t>
      </w:r>
      <w:r w:rsidR="006D5D94" w:rsidRPr="00E337E7">
        <w:rPr>
          <w:color w:val="000000" w:themeColor="text1"/>
          <w:shd w:val="clear" w:color="auto" w:fill="FFFFFF"/>
        </w:rPr>
        <w:t xml:space="preserve"> 375 с</w:t>
      </w:r>
      <w:r w:rsidR="00E44841">
        <w:rPr>
          <w:color w:val="000000" w:themeColor="text1"/>
          <w:shd w:val="clear" w:color="auto" w:fill="FFFFFF"/>
        </w:rPr>
        <w:t>.</w:t>
      </w:r>
    </w:p>
    <w:p w:rsidR="00E26729" w:rsidRPr="00E337E7" w:rsidRDefault="006D5D94" w:rsidP="00E337E7">
      <w:pPr>
        <w:pStyle w:val="af"/>
        <w:numPr>
          <w:ilvl w:val="0"/>
          <w:numId w:val="20"/>
        </w:numPr>
        <w:spacing w:after="0" w:line="360" w:lineRule="auto"/>
        <w:ind w:left="0" w:firstLine="0"/>
        <w:jc w:val="both"/>
        <w:rPr>
          <w:color w:val="000000" w:themeColor="text1"/>
        </w:rPr>
      </w:pPr>
      <w:r w:rsidRPr="00E337E7">
        <w:rPr>
          <w:color w:val="000000" w:themeColor="text1"/>
        </w:rPr>
        <w:t>Белоглазова Г.Н. Деньги, Кредит, Банки: учебник.</w:t>
      </w:r>
      <w:r w:rsidR="0062733C" w:rsidRPr="00E337E7">
        <w:rPr>
          <w:color w:val="000000" w:themeColor="text1"/>
        </w:rPr>
        <w:t xml:space="preserve"> </w:t>
      </w:r>
      <w:r w:rsidRPr="00E337E7">
        <w:rPr>
          <w:color w:val="000000" w:themeColor="text1"/>
        </w:rPr>
        <w:t>М.: ЮРАЙТ-М, 201</w:t>
      </w:r>
      <w:r w:rsidR="000B3E29" w:rsidRPr="00E337E7">
        <w:rPr>
          <w:color w:val="000000" w:themeColor="text1"/>
        </w:rPr>
        <w:t>3</w:t>
      </w:r>
      <w:r w:rsidR="00E337E7" w:rsidRPr="00E337E7">
        <w:rPr>
          <w:color w:val="000000" w:themeColor="text1"/>
        </w:rPr>
        <w:t xml:space="preserve">. – 620 </w:t>
      </w:r>
      <w:r w:rsidRPr="00E337E7">
        <w:rPr>
          <w:color w:val="000000" w:themeColor="text1"/>
        </w:rPr>
        <w:t>с.</w:t>
      </w:r>
    </w:p>
    <w:p w:rsidR="00E337E7" w:rsidRDefault="00E337E7" w:rsidP="00E337E7">
      <w:pPr>
        <w:pStyle w:val="af"/>
        <w:numPr>
          <w:ilvl w:val="0"/>
          <w:numId w:val="20"/>
        </w:numPr>
        <w:spacing w:after="0" w:line="36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Колпакова Г.М. </w:t>
      </w:r>
      <w:r w:rsidR="00FD62CF" w:rsidRPr="00E337E7">
        <w:rPr>
          <w:color w:val="000000" w:themeColor="text1"/>
        </w:rPr>
        <w:t>Фина</w:t>
      </w:r>
      <w:r w:rsidR="00D54AF7" w:rsidRPr="00E337E7">
        <w:rPr>
          <w:color w:val="000000" w:themeColor="text1"/>
        </w:rPr>
        <w:t>нсы. Денежное обращение. Кредит:</w:t>
      </w:r>
      <w:r w:rsidR="00FD62CF" w:rsidRPr="00E337E7">
        <w:rPr>
          <w:color w:val="000000" w:themeColor="text1"/>
        </w:rPr>
        <w:t xml:space="preserve"> </w:t>
      </w:r>
      <w:r w:rsidR="00D54AF7" w:rsidRPr="00E337E7">
        <w:rPr>
          <w:color w:val="000000" w:themeColor="text1"/>
        </w:rPr>
        <w:t>у</w:t>
      </w:r>
      <w:r w:rsidR="00FD62CF" w:rsidRPr="00E337E7">
        <w:rPr>
          <w:color w:val="000000" w:themeColor="text1"/>
        </w:rPr>
        <w:t xml:space="preserve">чебное пособие. - М.: Финансы и статистика, </w:t>
      </w:r>
      <w:r w:rsidR="00094FDB" w:rsidRPr="00E337E7">
        <w:rPr>
          <w:color w:val="000000" w:themeColor="text1"/>
        </w:rPr>
        <w:t xml:space="preserve">2014. </w:t>
      </w:r>
      <w:r w:rsidR="00C0454E" w:rsidRPr="00E337E7">
        <w:rPr>
          <w:color w:val="000000" w:themeColor="text1"/>
        </w:rPr>
        <w:t>–</w:t>
      </w:r>
      <w:r w:rsidR="00094FDB" w:rsidRPr="00E337E7">
        <w:rPr>
          <w:color w:val="000000" w:themeColor="text1"/>
        </w:rPr>
        <w:t xml:space="preserve"> 538 с.</w:t>
      </w:r>
      <w:r w:rsidRPr="00E337E7">
        <w:rPr>
          <w:color w:val="000000" w:themeColor="text1"/>
        </w:rPr>
        <w:t xml:space="preserve"> </w:t>
      </w:r>
    </w:p>
    <w:p w:rsidR="00E337E7" w:rsidRDefault="00E337E7" w:rsidP="00E337E7">
      <w:pPr>
        <w:pStyle w:val="af"/>
        <w:numPr>
          <w:ilvl w:val="0"/>
          <w:numId w:val="20"/>
        </w:numPr>
        <w:spacing w:after="0" w:line="360" w:lineRule="auto"/>
        <w:ind w:left="0" w:firstLine="0"/>
        <w:jc w:val="both"/>
        <w:rPr>
          <w:color w:val="000000" w:themeColor="text1"/>
        </w:rPr>
      </w:pPr>
      <w:r w:rsidRPr="00E337E7">
        <w:rPr>
          <w:color w:val="000000" w:themeColor="text1"/>
        </w:rPr>
        <w:t>Лаврушиной. О.И. Деньги, кредит, банки: учебник</w:t>
      </w:r>
      <w:r w:rsidR="00E330E4">
        <w:rPr>
          <w:color w:val="000000" w:themeColor="text1"/>
        </w:rPr>
        <w:t>.</w:t>
      </w:r>
      <w:r w:rsidRPr="00E337E7">
        <w:rPr>
          <w:color w:val="000000" w:themeColor="text1"/>
        </w:rPr>
        <w:t xml:space="preserve"> </w:t>
      </w:r>
      <w:r w:rsidR="00C0454E" w:rsidRPr="00E337E7">
        <w:rPr>
          <w:color w:val="000000" w:themeColor="text1"/>
        </w:rPr>
        <w:t>–</w:t>
      </w:r>
      <w:r w:rsidR="00C0454E">
        <w:rPr>
          <w:color w:val="000000" w:themeColor="text1"/>
        </w:rPr>
        <w:t xml:space="preserve"> </w:t>
      </w:r>
      <w:r w:rsidRPr="00E337E7">
        <w:rPr>
          <w:color w:val="000000" w:themeColor="text1"/>
        </w:rPr>
        <w:t xml:space="preserve">М.: Финансы и статистика, 2015. </w:t>
      </w:r>
      <w:r w:rsidR="00E330E4" w:rsidRPr="00E337E7">
        <w:rPr>
          <w:color w:val="000000" w:themeColor="text1"/>
        </w:rPr>
        <w:t>–</w:t>
      </w:r>
      <w:r w:rsidR="00E330E4">
        <w:rPr>
          <w:color w:val="000000" w:themeColor="text1"/>
        </w:rPr>
        <w:t xml:space="preserve"> </w:t>
      </w:r>
      <w:r w:rsidRPr="00E337E7">
        <w:rPr>
          <w:color w:val="000000" w:themeColor="text1"/>
          <w:shd w:val="clear" w:color="auto" w:fill="FFFFFF"/>
        </w:rPr>
        <w:t>464 с.</w:t>
      </w:r>
      <w:r w:rsidRPr="00E337E7">
        <w:rPr>
          <w:color w:val="000000" w:themeColor="text1"/>
        </w:rPr>
        <w:t xml:space="preserve"> </w:t>
      </w:r>
    </w:p>
    <w:p w:rsidR="00E337E7" w:rsidRDefault="00E337E7" w:rsidP="00E337E7">
      <w:pPr>
        <w:pStyle w:val="af"/>
        <w:numPr>
          <w:ilvl w:val="0"/>
          <w:numId w:val="20"/>
        </w:numPr>
        <w:spacing w:after="0" w:line="360" w:lineRule="auto"/>
        <w:ind w:left="0" w:firstLine="0"/>
        <w:jc w:val="both"/>
        <w:rPr>
          <w:color w:val="000000" w:themeColor="text1"/>
        </w:rPr>
      </w:pPr>
      <w:r w:rsidRPr="00E337E7">
        <w:rPr>
          <w:color w:val="000000" w:themeColor="text1"/>
        </w:rPr>
        <w:t xml:space="preserve">Меркулова И.В. Деньги, кредит, банки: учебник. М. Кнорус. </w:t>
      </w:r>
      <w:r w:rsidRPr="00E337E7">
        <w:rPr>
          <w:color w:val="000000" w:themeColor="text1"/>
          <w:shd w:val="clear" w:color="auto" w:fill="FFFFFF"/>
        </w:rPr>
        <w:t xml:space="preserve">2016. </w:t>
      </w:r>
      <w:r w:rsidR="00E330E4" w:rsidRPr="00E337E7">
        <w:rPr>
          <w:color w:val="000000" w:themeColor="text1"/>
        </w:rPr>
        <w:t>–</w:t>
      </w:r>
      <w:r w:rsidRPr="00E337E7">
        <w:rPr>
          <w:color w:val="000000" w:themeColor="text1"/>
          <w:shd w:val="clear" w:color="auto" w:fill="FFFFFF"/>
        </w:rPr>
        <w:t xml:space="preserve"> 352 с.</w:t>
      </w:r>
      <w:r w:rsidRPr="00E337E7">
        <w:rPr>
          <w:color w:val="000000" w:themeColor="text1"/>
        </w:rPr>
        <w:t xml:space="preserve"> </w:t>
      </w:r>
    </w:p>
    <w:p w:rsidR="00E337E7" w:rsidRPr="00E337E7" w:rsidRDefault="00E337E7" w:rsidP="00E337E7">
      <w:pPr>
        <w:pStyle w:val="af"/>
        <w:numPr>
          <w:ilvl w:val="0"/>
          <w:numId w:val="20"/>
        </w:numPr>
        <w:spacing w:after="0" w:line="360" w:lineRule="auto"/>
        <w:ind w:left="0" w:firstLine="0"/>
        <w:jc w:val="both"/>
        <w:rPr>
          <w:color w:val="000000" w:themeColor="text1"/>
        </w:rPr>
      </w:pPr>
      <w:r w:rsidRPr="00E337E7">
        <w:rPr>
          <w:color w:val="000000" w:themeColor="text1"/>
        </w:rPr>
        <w:t xml:space="preserve">Розанова Н.М. Монетарная экономика. Теория денег и кредита: учебник. </w:t>
      </w:r>
      <w:r w:rsidR="00E44841">
        <w:rPr>
          <w:color w:val="000000" w:themeColor="text1"/>
        </w:rPr>
        <w:t xml:space="preserve">- </w:t>
      </w:r>
      <w:r w:rsidR="00870F6D">
        <w:rPr>
          <w:color w:val="000000" w:themeColor="text1"/>
        </w:rPr>
        <w:t>М.: ЮРАЙТ,</w:t>
      </w:r>
      <w:r w:rsidRPr="00E337E7">
        <w:rPr>
          <w:color w:val="000000" w:themeColor="text1"/>
        </w:rPr>
        <w:t xml:space="preserve"> 2016. </w:t>
      </w:r>
      <w:r w:rsidR="00E330E4" w:rsidRPr="00E337E7">
        <w:rPr>
          <w:color w:val="000000" w:themeColor="text1"/>
        </w:rPr>
        <w:t>–</w:t>
      </w:r>
      <w:r w:rsidRPr="00E337E7">
        <w:rPr>
          <w:color w:val="000000" w:themeColor="text1"/>
        </w:rPr>
        <w:t xml:space="preserve"> </w:t>
      </w:r>
      <w:r w:rsidRPr="00E337E7">
        <w:rPr>
          <w:color w:val="000000" w:themeColor="text1"/>
          <w:shd w:val="clear" w:color="auto" w:fill="FFFFFF"/>
        </w:rPr>
        <w:t>804 с.</w:t>
      </w:r>
    </w:p>
    <w:p w:rsidR="00E337E7" w:rsidRPr="00E337E7" w:rsidRDefault="00E337E7" w:rsidP="00E337E7">
      <w:pPr>
        <w:pStyle w:val="af"/>
        <w:numPr>
          <w:ilvl w:val="0"/>
          <w:numId w:val="20"/>
        </w:numPr>
        <w:spacing w:after="0" w:line="360" w:lineRule="auto"/>
        <w:ind w:left="0" w:firstLine="0"/>
        <w:jc w:val="both"/>
        <w:rPr>
          <w:color w:val="000000" w:themeColor="text1"/>
        </w:rPr>
      </w:pPr>
      <w:r w:rsidRPr="00E337E7">
        <w:rPr>
          <w:color w:val="000000" w:themeColor="text1"/>
        </w:rPr>
        <w:t>Чепурина М.Н. Киселева Е.А. Курс экономическ</w:t>
      </w:r>
      <w:r w:rsidR="00870F6D">
        <w:rPr>
          <w:color w:val="000000" w:themeColor="text1"/>
        </w:rPr>
        <w:t>ой теории: учебник – Киров: АСА,</w:t>
      </w:r>
      <w:r w:rsidRPr="00E337E7">
        <w:rPr>
          <w:color w:val="000000" w:themeColor="text1"/>
        </w:rPr>
        <w:t xml:space="preserve">2015. </w:t>
      </w:r>
      <w:r w:rsidR="00E330E4" w:rsidRPr="00E337E7">
        <w:rPr>
          <w:color w:val="000000" w:themeColor="text1"/>
        </w:rPr>
        <w:t>–</w:t>
      </w:r>
      <w:r w:rsidR="00E330E4">
        <w:rPr>
          <w:color w:val="000000" w:themeColor="text1"/>
        </w:rPr>
        <w:t xml:space="preserve"> </w:t>
      </w:r>
      <w:r w:rsidRPr="00E337E7">
        <w:rPr>
          <w:color w:val="000000" w:themeColor="text1"/>
          <w:shd w:val="clear" w:color="auto" w:fill="FFFFFF"/>
        </w:rPr>
        <w:t>832 с.</w:t>
      </w:r>
    </w:p>
    <w:p w:rsidR="00E26729" w:rsidRPr="00E337E7" w:rsidRDefault="00E26729" w:rsidP="00E337E7">
      <w:pPr>
        <w:pStyle w:val="af"/>
        <w:numPr>
          <w:ilvl w:val="0"/>
          <w:numId w:val="20"/>
        </w:numPr>
        <w:spacing w:after="0" w:line="360" w:lineRule="auto"/>
        <w:ind w:left="0" w:firstLine="0"/>
        <w:jc w:val="both"/>
        <w:rPr>
          <w:color w:val="000000" w:themeColor="text1"/>
        </w:rPr>
      </w:pPr>
      <w:r w:rsidRPr="00E337E7">
        <w:rPr>
          <w:color w:val="000000" w:themeColor="text1"/>
        </w:rPr>
        <w:t>Коротаева Н.В. Проблемы и перспективы развития в России безналичных розничных платежей</w:t>
      </w:r>
      <w:r w:rsidR="00D125A3" w:rsidRPr="00E337E7">
        <w:rPr>
          <w:color w:val="000000" w:themeColor="text1"/>
        </w:rPr>
        <w:t xml:space="preserve"> </w:t>
      </w:r>
      <w:r w:rsidRPr="00E337E7">
        <w:rPr>
          <w:color w:val="000000" w:themeColor="text1"/>
        </w:rPr>
        <w:t>//</w:t>
      </w:r>
      <w:r w:rsidR="00D125A3" w:rsidRPr="00E337E7">
        <w:rPr>
          <w:color w:val="000000" w:themeColor="text1"/>
        </w:rPr>
        <w:t xml:space="preserve"> </w:t>
      </w:r>
      <w:r w:rsidR="00870F6D">
        <w:rPr>
          <w:color w:val="000000" w:themeColor="text1"/>
        </w:rPr>
        <w:t>С</w:t>
      </w:r>
      <w:r w:rsidRPr="00E337E7">
        <w:rPr>
          <w:color w:val="000000" w:themeColor="text1"/>
        </w:rPr>
        <w:t>оциально-экономическ</w:t>
      </w:r>
      <w:r w:rsidR="00D54AF7" w:rsidRPr="00E337E7">
        <w:rPr>
          <w:color w:val="000000" w:themeColor="text1"/>
        </w:rPr>
        <w:t>ие явления и процессы</w:t>
      </w:r>
      <w:r w:rsidR="00870F6D">
        <w:rPr>
          <w:color w:val="000000" w:themeColor="text1"/>
        </w:rPr>
        <w:t xml:space="preserve">. - </w:t>
      </w:r>
      <w:r w:rsidR="00CB5AAF" w:rsidRPr="00E337E7">
        <w:rPr>
          <w:color w:val="000000" w:themeColor="text1"/>
        </w:rPr>
        <w:t>201</w:t>
      </w:r>
      <w:r w:rsidR="000B3E29" w:rsidRPr="00E337E7">
        <w:rPr>
          <w:color w:val="000000" w:themeColor="text1"/>
        </w:rPr>
        <w:t>3</w:t>
      </w:r>
      <w:r w:rsidR="00CB5AAF" w:rsidRPr="00E337E7">
        <w:rPr>
          <w:color w:val="000000" w:themeColor="text1"/>
        </w:rPr>
        <w:t xml:space="preserve">. – </w:t>
      </w:r>
      <w:r w:rsidR="00870F6D">
        <w:rPr>
          <w:color w:val="000000" w:themeColor="text1"/>
        </w:rPr>
        <w:t>№</w:t>
      </w:r>
      <w:r w:rsidR="007369E1">
        <w:rPr>
          <w:color w:val="000000" w:themeColor="text1"/>
        </w:rPr>
        <w:t xml:space="preserve"> 3. – С. 17 – 22.</w:t>
      </w:r>
    </w:p>
    <w:p w:rsidR="00FD62CF" w:rsidRPr="00E337E7" w:rsidRDefault="00FD62CF" w:rsidP="00E337E7">
      <w:pPr>
        <w:pStyle w:val="af"/>
        <w:numPr>
          <w:ilvl w:val="0"/>
          <w:numId w:val="20"/>
        </w:numPr>
        <w:spacing w:after="0" w:line="360" w:lineRule="auto"/>
        <w:ind w:left="0" w:firstLine="0"/>
        <w:jc w:val="both"/>
        <w:rPr>
          <w:color w:val="000000" w:themeColor="text1"/>
        </w:rPr>
      </w:pPr>
      <w:r w:rsidRPr="00E337E7">
        <w:rPr>
          <w:color w:val="000000" w:themeColor="text1"/>
        </w:rPr>
        <w:t>Гарькуша</w:t>
      </w:r>
      <w:r w:rsidR="00760A1A" w:rsidRPr="00E337E7">
        <w:rPr>
          <w:color w:val="000000" w:themeColor="text1"/>
        </w:rPr>
        <w:t xml:space="preserve"> </w:t>
      </w:r>
      <w:r w:rsidRPr="00E337E7">
        <w:rPr>
          <w:color w:val="000000" w:themeColor="text1"/>
        </w:rPr>
        <w:t>М.С.</w:t>
      </w:r>
      <w:r w:rsidR="007369E1">
        <w:rPr>
          <w:color w:val="000000" w:themeColor="text1"/>
        </w:rPr>
        <w:t xml:space="preserve"> </w:t>
      </w:r>
      <w:r w:rsidRPr="00E337E7">
        <w:rPr>
          <w:color w:val="000000" w:themeColor="text1"/>
        </w:rPr>
        <w:t>Новые функции денег в виртуальной экономике</w:t>
      </w:r>
      <w:r w:rsidR="007369E1">
        <w:rPr>
          <w:color w:val="000000" w:themeColor="text1"/>
        </w:rPr>
        <w:t xml:space="preserve"> </w:t>
      </w:r>
      <w:r w:rsidRPr="00E337E7">
        <w:rPr>
          <w:color w:val="000000" w:themeColor="text1"/>
        </w:rPr>
        <w:t>//известия российского государственного педагогического университета им</w:t>
      </w:r>
      <w:r w:rsidR="002369FE" w:rsidRPr="00E337E7">
        <w:rPr>
          <w:color w:val="000000" w:themeColor="text1"/>
        </w:rPr>
        <w:t xml:space="preserve">. </w:t>
      </w:r>
      <w:r w:rsidRPr="00E337E7">
        <w:rPr>
          <w:color w:val="000000" w:themeColor="text1"/>
        </w:rPr>
        <w:t>Герцена</w:t>
      </w:r>
      <w:r w:rsidR="007369E1">
        <w:rPr>
          <w:color w:val="000000" w:themeColor="text1"/>
        </w:rPr>
        <w:t>. –</w:t>
      </w:r>
      <w:r w:rsidRPr="00E337E7">
        <w:rPr>
          <w:color w:val="000000" w:themeColor="text1"/>
        </w:rPr>
        <w:t xml:space="preserve"> </w:t>
      </w:r>
      <w:r w:rsidR="007369E1" w:rsidRPr="00E337E7">
        <w:rPr>
          <w:color w:val="000000" w:themeColor="text1"/>
        </w:rPr>
        <w:t>2015</w:t>
      </w:r>
      <w:r w:rsidR="007369E1">
        <w:rPr>
          <w:color w:val="000000" w:themeColor="text1"/>
        </w:rPr>
        <w:t xml:space="preserve"> </w:t>
      </w:r>
      <w:r w:rsidRPr="00E337E7">
        <w:rPr>
          <w:color w:val="000000" w:themeColor="text1"/>
        </w:rPr>
        <w:t>№ 119.</w:t>
      </w:r>
      <w:r w:rsidR="003E7962" w:rsidRPr="00E337E7">
        <w:rPr>
          <w:color w:val="000000" w:themeColor="text1"/>
        </w:rPr>
        <w:t xml:space="preserve"> </w:t>
      </w:r>
      <w:r w:rsidR="00760A1A" w:rsidRPr="00E337E7">
        <w:rPr>
          <w:color w:val="000000" w:themeColor="text1"/>
        </w:rPr>
        <w:t>97</w:t>
      </w:r>
      <w:r w:rsidR="00E330E4">
        <w:rPr>
          <w:color w:val="000000" w:themeColor="text1"/>
        </w:rPr>
        <w:t xml:space="preserve"> </w:t>
      </w:r>
      <w:r w:rsidR="00E330E4" w:rsidRPr="00E337E7">
        <w:rPr>
          <w:color w:val="000000" w:themeColor="text1"/>
        </w:rPr>
        <w:t>–</w:t>
      </w:r>
      <w:r w:rsidR="00E330E4">
        <w:rPr>
          <w:color w:val="000000" w:themeColor="text1"/>
        </w:rPr>
        <w:t xml:space="preserve"> </w:t>
      </w:r>
      <w:r w:rsidR="00760A1A" w:rsidRPr="00E337E7">
        <w:rPr>
          <w:color w:val="000000" w:themeColor="text1"/>
        </w:rPr>
        <w:t>101 с.</w:t>
      </w:r>
    </w:p>
    <w:p w:rsidR="00FD62CF" w:rsidRPr="00E337E7" w:rsidRDefault="00FD62CF" w:rsidP="00E337E7">
      <w:pPr>
        <w:pStyle w:val="af"/>
        <w:numPr>
          <w:ilvl w:val="0"/>
          <w:numId w:val="20"/>
        </w:numPr>
        <w:spacing w:after="0" w:line="360" w:lineRule="auto"/>
        <w:ind w:left="0" w:firstLine="0"/>
        <w:jc w:val="both"/>
        <w:rPr>
          <w:color w:val="000000" w:themeColor="text1"/>
        </w:rPr>
      </w:pPr>
      <w:r w:rsidRPr="00E337E7">
        <w:rPr>
          <w:color w:val="000000" w:themeColor="text1"/>
        </w:rPr>
        <w:t>Мищенко</w:t>
      </w:r>
      <w:r w:rsidR="00760A1A" w:rsidRPr="00E337E7">
        <w:rPr>
          <w:color w:val="000000" w:themeColor="text1"/>
        </w:rPr>
        <w:t xml:space="preserve"> </w:t>
      </w:r>
      <w:r w:rsidRPr="00E337E7">
        <w:rPr>
          <w:color w:val="000000" w:themeColor="text1"/>
        </w:rPr>
        <w:t>С.В.</w:t>
      </w:r>
      <w:r w:rsidR="00CC1D8C" w:rsidRPr="00E337E7">
        <w:rPr>
          <w:color w:val="000000" w:themeColor="text1"/>
        </w:rPr>
        <w:t xml:space="preserve"> </w:t>
      </w:r>
      <w:r w:rsidRPr="00E337E7">
        <w:rPr>
          <w:color w:val="000000" w:themeColor="text1"/>
        </w:rPr>
        <w:t>Сущность и функции современных денег//Известия Санкт-Петербургского университе</w:t>
      </w:r>
      <w:r w:rsidR="00760A1A" w:rsidRPr="00E337E7">
        <w:rPr>
          <w:color w:val="000000" w:themeColor="text1"/>
        </w:rPr>
        <w:t>та экономики и финансов</w:t>
      </w:r>
      <w:r w:rsidR="00A17622">
        <w:rPr>
          <w:color w:val="000000" w:themeColor="text1"/>
        </w:rPr>
        <w:t xml:space="preserve"> </w:t>
      </w:r>
      <w:r w:rsidR="00760A1A" w:rsidRPr="00E337E7">
        <w:rPr>
          <w:color w:val="000000" w:themeColor="text1"/>
        </w:rPr>
        <w:t>№6 201</w:t>
      </w:r>
      <w:r w:rsidR="003E7962" w:rsidRPr="00E337E7">
        <w:rPr>
          <w:color w:val="000000" w:themeColor="text1"/>
        </w:rPr>
        <w:t>3</w:t>
      </w:r>
      <w:r w:rsidR="00760A1A" w:rsidRPr="00E337E7">
        <w:rPr>
          <w:color w:val="000000" w:themeColor="text1"/>
        </w:rPr>
        <w:t xml:space="preserve">. </w:t>
      </w:r>
      <w:r w:rsidR="00E330E4" w:rsidRPr="00E337E7">
        <w:rPr>
          <w:color w:val="000000" w:themeColor="text1"/>
        </w:rPr>
        <w:t>–</w:t>
      </w:r>
      <w:r w:rsidR="00760A1A" w:rsidRPr="00E337E7">
        <w:rPr>
          <w:color w:val="000000" w:themeColor="text1"/>
        </w:rPr>
        <w:t xml:space="preserve"> 430 </w:t>
      </w:r>
      <w:r w:rsidR="00760A1A" w:rsidRPr="00E337E7">
        <w:rPr>
          <w:color w:val="000000" w:themeColor="text1"/>
          <w:lang w:val="en-US"/>
        </w:rPr>
        <w:t>c</w:t>
      </w:r>
      <w:r w:rsidR="00760A1A" w:rsidRPr="00E337E7">
        <w:rPr>
          <w:color w:val="000000" w:themeColor="text1"/>
        </w:rPr>
        <w:t>.</w:t>
      </w:r>
    </w:p>
    <w:p w:rsidR="00A17622" w:rsidRDefault="00CC1D8C" w:rsidP="00A17622">
      <w:pPr>
        <w:pStyle w:val="af"/>
        <w:numPr>
          <w:ilvl w:val="0"/>
          <w:numId w:val="20"/>
        </w:numPr>
        <w:spacing w:after="0" w:line="360" w:lineRule="auto"/>
        <w:ind w:left="0" w:firstLine="0"/>
        <w:jc w:val="both"/>
        <w:rPr>
          <w:color w:val="000000" w:themeColor="text1"/>
        </w:rPr>
      </w:pPr>
      <w:r w:rsidRPr="00A17622">
        <w:rPr>
          <w:color w:val="000000" w:themeColor="text1"/>
        </w:rPr>
        <w:t>Салимоненко Д.А. Классификация функции денег//Российский гуманитарный журнал</w:t>
      </w:r>
      <w:r w:rsidR="00A17622">
        <w:rPr>
          <w:color w:val="000000" w:themeColor="text1"/>
        </w:rPr>
        <w:t xml:space="preserve"> </w:t>
      </w:r>
      <w:r w:rsidRPr="00A17622">
        <w:rPr>
          <w:color w:val="000000" w:themeColor="text1"/>
        </w:rPr>
        <w:t>№5,том</w:t>
      </w:r>
      <w:r w:rsidR="0062733C" w:rsidRPr="00A17622">
        <w:rPr>
          <w:color w:val="000000" w:themeColor="text1"/>
        </w:rPr>
        <w:t xml:space="preserve"> </w:t>
      </w:r>
      <w:r w:rsidRPr="00A17622">
        <w:rPr>
          <w:color w:val="000000" w:themeColor="text1"/>
        </w:rPr>
        <w:t>2, 2013. – 435</w:t>
      </w:r>
      <w:r w:rsidR="00E330E4" w:rsidRPr="00E337E7">
        <w:rPr>
          <w:color w:val="000000" w:themeColor="text1"/>
        </w:rPr>
        <w:t>–</w:t>
      </w:r>
      <w:r w:rsidRPr="00A17622">
        <w:rPr>
          <w:color w:val="000000" w:themeColor="text1"/>
        </w:rPr>
        <w:t xml:space="preserve">446 </w:t>
      </w:r>
      <w:r w:rsidRPr="00A17622">
        <w:rPr>
          <w:color w:val="000000" w:themeColor="text1"/>
          <w:lang w:val="en-US"/>
        </w:rPr>
        <w:t>c</w:t>
      </w:r>
      <w:r w:rsidRPr="00A17622">
        <w:rPr>
          <w:color w:val="000000" w:themeColor="text1"/>
        </w:rPr>
        <w:t>.</w:t>
      </w:r>
      <w:r w:rsidR="00A17622" w:rsidRPr="00A17622">
        <w:rPr>
          <w:color w:val="000000" w:themeColor="text1"/>
        </w:rPr>
        <w:t xml:space="preserve"> </w:t>
      </w:r>
    </w:p>
    <w:p w:rsidR="005012E1" w:rsidRPr="005012E1" w:rsidRDefault="00A17622" w:rsidP="00A17622">
      <w:pPr>
        <w:pStyle w:val="af"/>
        <w:numPr>
          <w:ilvl w:val="0"/>
          <w:numId w:val="20"/>
        </w:numPr>
        <w:spacing w:after="0" w:line="360" w:lineRule="auto"/>
        <w:ind w:left="0" w:firstLine="0"/>
        <w:jc w:val="both"/>
        <w:rPr>
          <w:color w:val="000000" w:themeColor="text1"/>
        </w:rPr>
      </w:pPr>
      <w:r w:rsidRPr="00E337E7">
        <w:rPr>
          <w:color w:val="000000" w:themeColor="text1"/>
          <w:shd w:val="clear" w:color="auto" w:fill="FFFFFF"/>
        </w:rPr>
        <w:t xml:space="preserve">Никонова Ю. С., Власенко Р. Д. Анализ структуры и динамики денежной массы России // Молодой ученый. </w:t>
      </w:r>
      <w:r w:rsidR="00C0454E" w:rsidRPr="00E337E7">
        <w:rPr>
          <w:color w:val="000000" w:themeColor="text1"/>
        </w:rPr>
        <w:t>–</w:t>
      </w:r>
      <w:r w:rsidRPr="00E337E7">
        <w:rPr>
          <w:color w:val="000000" w:themeColor="text1"/>
          <w:shd w:val="clear" w:color="auto" w:fill="FFFFFF"/>
        </w:rPr>
        <w:t xml:space="preserve"> 2016. </w:t>
      </w:r>
      <w:r w:rsidR="00C0454E" w:rsidRPr="00E337E7">
        <w:rPr>
          <w:color w:val="000000" w:themeColor="text1"/>
        </w:rPr>
        <w:t>–</w:t>
      </w:r>
      <w:r w:rsidRPr="00E337E7">
        <w:rPr>
          <w:color w:val="000000" w:themeColor="text1"/>
          <w:shd w:val="clear" w:color="auto" w:fill="FFFFFF"/>
        </w:rPr>
        <w:t xml:space="preserve"> №10. </w:t>
      </w:r>
      <w:r w:rsidR="007369E1">
        <w:rPr>
          <w:color w:val="000000" w:themeColor="text1"/>
        </w:rPr>
        <w:t>Режим доступа</w:t>
      </w:r>
      <w:r w:rsidRPr="00E337E7">
        <w:rPr>
          <w:color w:val="000000" w:themeColor="text1"/>
          <w:shd w:val="clear" w:color="auto" w:fill="FFFFFF"/>
        </w:rPr>
        <w:t>://moluch.ru/archive/114/30249/ (дата обращения: 22.04.2018).</w:t>
      </w:r>
    </w:p>
    <w:p w:rsidR="00A17622" w:rsidRDefault="005012E1" w:rsidP="00A17622">
      <w:pPr>
        <w:pStyle w:val="af"/>
        <w:numPr>
          <w:ilvl w:val="0"/>
          <w:numId w:val="20"/>
        </w:numPr>
        <w:spacing w:after="0" w:line="36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Л</w:t>
      </w:r>
      <w:r w:rsidR="00DA4D08">
        <w:rPr>
          <w:color w:val="000000" w:themeColor="text1"/>
        </w:rPr>
        <w:t>арченко О.В., Дорофеева Т.В. Проблемы наличного</w:t>
      </w:r>
      <w:r>
        <w:rPr>
          <w:color w:val="000000" w:themeColor="text1"/>
        </w:rPr>
        <w:t xml:space="preserve"> денежного обращения в Российской Федерации // </w:t>
      </w:r>
      <w:r w:rsidR="007369E1">
        <w:rPr>
          <w:color w:val="000000" w:themeColor="text1"/>
        </w:rPr>
        <w:t>Н</w:t>
      </w:r>
      <w:r>
        <w:rPr>
          <w:color w:val="000000" w:themeColor="text1"/>
        </w:rPr>
        <w:t xml:space="preserve">аучно-методический электронный журнал «Концепт» </w:t>
      </w:r>
      <w:r w:rsidRPr="00E337E7">
        <w:rPr>
          <w:color w:val="000000" w:themeColor="text1"/>
        </w:rPr>
        <w:t>–</w:t>
      </w:r>
      <w:r>
        <w:rPr>
          <w:color w:val="000000" w:themeColor="text1"/>
        </w:rPr>
        <w:t xml:space="preserve"> 2017</w:t>
      </w:r>
      <w:r w:rsidR="007369E1">
        <w:rPr>
          <w:color w:val="000000" w:themeColor="text1"/>
        </w:rPr>
        <w:t>. Р</w:t>
      </w:r>
      <w:r>
        <w:rPr>
          <w:color w:val="000000" w:themeColor="text1"/>
        </w:rPr>
        <w:t xml:space="preserve">ежим доступа </w:t>
      </w:r>
      <w:hyperlink r:id="rId8" w:history="1">
        <w:r w:rsidRPr="005012E1">
          <w:rPr>
            <w:rStyle w:val="a6"/>
            <w:color w:val="auto"/>
            <w:u w:val="none"/>
            <w:lang w:val="en-US"/>
          </w:rPr>
          <w:t>http</w:t>
        </w:r>
        <w:r w:rsidRPr="005012E1">
          <w:rPr>
            <w:rStyle w:val="a6"/>
            <w:color w:val="auto"/>
            <w:u w:val="none"/>
          </w:rPr>
          <w:t>://</w:t>
        </w:r>
        <w:r w:rsidRPr="005012E1">
          <w:rPr>
            <w:rStyle w:val="a6"/>
            <w:color w:val="auto"/>
            <w:u w:val="none"/>
            <w:lang w:val="en-US"/>
          </w:rPr>
          <w:t>e</w:t>
        </w:r>
        <w:r w:rsidRPr="005012E1">
          <w:rPr>
            <w:rStyle w:val="a6"/>
            <w:color w:val="auto"/>
            <w:u w:val="none"/>
          </w:rPr>
          <w:t>-</w:t>
        </w:r>
        <w:r w:rsidRPr="005012E1">
          <w:rPr>
            <w:rStyle w:val="a6"/>
            <w:color w:val="auto"/>
            <w:u w:val="none"/>
            <w:lang w:val="en-US"/>
          </w:rPr>
          <w:t>Koncept</w:t>
        </w:r>
        <w:r w:rsidRPr="005012E1">
          <w:rPr>
            <w:rStyle w:val="a6"/>
            <w:color w:val="auto"/>
            <w:u w:val="none"/>
          </w:rPr>
          <w:t>.</w:t>
        </w:r>
        <w:r w:rsidRPr="005012E1">
          <w:rPr>
            <w:rStyle w:val="a6"/>
            <w:color w:val="auto"/>
            <w:u w:val="none"/>
            <w:lang w:val="en-US"/>
          </w:rPr>
          <w:t>ru</w:t>
        </w:r>
        <w:r w:rsidRPr="005012E1">
          <w:rPr>
            <w:rStyle w:val="a6"/>
            <w:color w:val="auto"/>
            <w:u w:val="none"/>
          </w:rPr>
          <w:t>/2017/</w:t>
        </w:r>
        <w:r w:rsidRPr="005012E1">
          <w:rPr>
            <w:rStyle w:val="a6"/>
            <w:color w:val="auto"/>
            <w:u w:val="none"/>
            <w:lang w:val="en-US"/>
          </w:rPr>
          <w:t>ru</w:t>
        </w:r>
        <w:r w:rsidRPr="005012E1">
          <w:rPr>
            <w:rStyle w:val="a6"/>
            <w:color w:val="auto"/>
            <w:u w:val="none"/>
          </w:rPr>
          <w:t>/2017/07089</w:t>
        </w:r>
      </w:hyperlink>
      <w:r w:rsidRPr="005012E1">
        <w:rPr>
          <w:color w:val="auto"/>
        </w:rPr>
        <w:t xml:space="preserve"> </w:t>
      </w:r>
      <w:r>
        <w:rPr>
          <w:color w:val="auto"/>
          <w:lang w:val="en-US"/>
        </w:rPr>
        <w:t>htp</w:t>
      </w:r>
      <w:r w:rsidRPr="005012E1">
        <w:rPr>
          <w:color w:val="auto"/>
        </w:rPr>
        <w:t>.</w:t>
      </w:r>
      <w:r>
        <w:rPr>
          <w:color w:val="auto"/>
        </w:rPr>
        <w:t xml:space="preserve"> (дата обращения 11.04.2018).</w:t>
      </w:r>
    </w:p>
    <w:p w:rsidR="006C5239" w:rsidRDefault="007369E1" w:rsidP="00E337E7">
      <w:pPr>
        <w:pStyle w:val="af"/>
        <w:numPr>
          <w:ilvl w:val="0"/>
          <w:numId w:val="20"/>
        </w:numPr>
        <w:spacing w:after="0" w:line="36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Борзых О.А., Мотилат А.Н. </w:t>
      </w:r>
      <w:r w:rsidR="00A17622" w:rsidRPr="00E337E7">
        <w:rPr>
          <w:color w:val="000000" w:themeColor="text1"/>
        </w:rPr>
        <w:t xml:space="preserve">Монетарный анализ: Альтернативный взгляд на трансмиссионный механизм в российской </w:t>
      </w:r>
      <w:r>
        <w:rPr>
          <w:color w:val="000000" w:themeColor="text1"/>
        </w:rPr>
        <w:t xml:space="preserve">экономике. </w:t>
      </w:r>
      <w:r w:rsidR="00A17622" w:rsidRPr="00E337E7">
        <w:rPr>
          <w:color w:val="000000" w:themeColor="text1"/>
        </w:rPr>
        <w:t>Режим доступа:</w:t>
      </w:r>
      <w:r w:rsidR="006C5239">
        <w:rPr>
          <w:color w:val="000000" w:themeColor="text1"/>
        </w:rPr>
        <w:t xml:space="preserve"> </w:t>
      </w:r>
      <w:r w:rsidR="00A17622" w:rsidRPr="00E337E7">
        <w:rPr>
          <w:color w:val="000000" w:themeColor="text1"/>
          <w:lang w:val="en-US"/>
        </w:rPr>
        <w:t>publ</w:t>
      </w:r>
      <w:r w:rsidR="00A17622" w:rsidRPr="00E337E7">
        <w:rPr>
          <w:color w:val="000000" w:themeColor="text1"/>
        </w:rPr>
        <w:t>/</w:t>
      </w:r>
      <w:r w:rsidR="00A17622" w:rsidRPr="00E337E7">
        <w:rPr>
          <w:color w:val="000000" w:themeColor="text1"/>
          <w:lang w:val="en-US"/>
        </w:rPr>
        <w:t>moneyandcredit</w:t>
      </w:r>
      <w:r w:rsidR="00A17622" w:rsidRPr="00E337E7">
        <w:rPr>
          <w:color w:val="000000" w:themeColor="text1"/>
        </w:rPr>
        <w:t>/</w:t>
      </w:r>
      <w:r w:rsidR="00A17622" w:rsidRPr="00E337E7">
        <w:rPr>
          <w:color w:val="000000" w:themeColor="text1"/>
          <w:lang w:val="en-US"/>
        </w:rPr>
        <w:t>borzikh</w:t>
      </w:r>
      <w:r w:rsidR="00A17622" w:rsidRPr="00E337E7">
        <w:rPr>
          <w:color w:val="000000" w:themeColor="text1"/>
        </w:rPr>
        <w:t>-09-17.</w:t>
      </w:r>
      <w:r w:rsidR="00A17622" w:rsidRPr="00E337E7">
        <w:rPr>
          <w:color w:val="000000" w:themeColor="text1"/>
          <w:lang w:val="en-US"/>
        </w:rPr>
        <w:t>pdf</w:t>
      </w:r>
      <w:r w:rsidR="00A17622" w:rsidRPr="00E337E7">
        <w:rPr>
          <w:color w:val="000000" w:themeColor="text1"/>
        </w:rPr>
        <w:t>.</w:t>
      </w:r>
      <w:r w:rsidR="00A17622" w:rsidRPr="00E337E7">
        <w:rPr>
          <w:color w:val="000000" w:themeColor="text1"/>
          <w:lang w:val="en-US"/>
        </w:rPr>
        <w:t>cbr</w:t>
      </w:r>
      <w:r w:rsidR="00A17622" w:rsidRPr="00E337E7">
        <w:rPr>
          <w:color w:val="000000" w:themeColor="text1"/>
        </w:rPr>
        <w:t>.</w:t>
      </w:r>
      <w:r w:rsidR="00A17622" w:rsidRPr="00E337E7">
        <w:rPr>
          <w:color w:val="000000" w:themeColor="text1"/>
          <w:lang w:val="en-US"/>
        </w:rPr>
        <w:t>ru</w:t>
      </w:r>
      <w:r w:rsidR="006C5239">
        <w:rPr>
          <w:color w:val="000000" w:themeColor="text1"/>
        </w:rPr>
        <w:t xml:space="preserve"> (дата обращения</w:t>
      </w:r>
      <w:r w:rsidR="00A17622">
        <w:rPr>
          <w:color w:val="000000" w:themeColor="text1"/>
        </w:rPr>
        <w:t xml:space="preserve"> 15.04.2018).</w:t>
      </w:r>
      <w:r w:rsidR="006C5239" w:rsidRPr="00E337E7">
        <w:rPr>
          <w:color w:val="000000" w:themeColor="text1"/>
        </w:rPr>
        <w:t xml:space="preserve"> </w:t>
      </w:r>
    </w:p>
    <w:p w:rsidR="00CC1D8C" w:rsidRPr="00E337E7" w:rsidRDefault="007369E1" w:rsidP="00E337E7">
      <w:pPr>
        <w:pStyle w:val="af"/>
        <w:numPr>
          <w:ilvl w:val="0"/>
          <w:numId w:val="20"/>
        </w:numPr>
        <w:spacing w:after="0" w:line="36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Юров А.В. </w:t>
      </w:r>
      <w:r w:rsidR="006D5D94" w:rsidRPr="00E337E7">
        <w:rPr>
          <w:color w:val="000000" w:themeColor="text1"/>
        </w:rPr>
        <w:t>Наличные деньги</w:t>
      </w:r>
      <w:r>
        <w:rPr>
          <w:color w:val="000000" w:themeColor="text1"/>
        </w:rPr>
        <w:t>, их место в современной России</w:t>
      </w:r>
      <w:r w:rsidR="006D5D94" w:rsidRPr="00E337E7">
        <w:rPr>
          <w:color w:val="000000" w:themeColor="text1"/>
        </w:rPr>
        <w:t xml:space="preserve"> /</w:t>
      </w:r>
      <w:r w:rsidR="00E337E7">
        <w:rPr>
          <w:color w:val="000000" w:themeColor="text1"/>
        </w:rPr>
        <w:t>/</w:t>
      </w:r>
      <w:r w:rsidR="006D5D94" w:rsidRPr="00E337E7">
        <w:rPr>
          <w:color w:val="000000" w:themeColor="text1"/>
        </w:rPr>
        <w:t xml:space="preserve"> Деньги и кредит. – 20</w:t>
      </w:r>
      <w:r w:rsidR="003E7962" w:rsidRPr="00E337E7">
        <w:rPr>
          <w:color w:val="000000" w:themeColor="text1"/>
        </w:rPr>
        <w:t>14</w:t>
      </w:r>
      <w:r w:rsidR="006D5D94" w:rsidRPr="00E337E7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6D5D94" w:rsidRPr="00E337E7">
        <w:rPr>
          <w:color w:val="000000" w:themeColor="text1"/>
        </w:rPr>
        <w:t xml:space="preserve">- №5. </w:t>
      </w:r>
      <w:r w:rsidR="00CC1D8C" w:rsidRPr="00E337E7">
        <w:rPr>
          <w:color w:val="000000" w:themeColor="text1"/>
        </w:rPr>
        <w:t xml:space="preserve">Режим доступа: </w:t>
      </w:r>
      <w:r w:rsidR="00CC1D8C" w:rsidRPr="00E337E7">
        <w:rPr>
          <w:color w:val="000000" w:themeColor="text1"/>
          <w:lang w:val="en-US"/>
        </w:rPr>
        <w:t>elibraru</w:t>
      </w:r>
      <w:r w:rsidR="00CC1D8C" w:rsidRPr="00E337E7">
        <w:rPr>
          <w:color w:val="000000" w:themeColor="text1"/>
        </w:rPr>
        <w:t>.</w:t>
      </w:r>
      <w:r w:rsidR="00CC1D8C" w:rsidRPr="00E337E7">
        <w:rPr>
          <w:color w:val="000000" w:themeColor="text1"/>
          <w:lang w:val="en-US"/>
        </w:rPr>
        <w:t>ru</w:t>
      </w:r>
      <w:r w:rsidR="00A17622">
        <w:rPr>
          <w:color w:val="000000" w:themeColor="text1"/>
        </w:rPr>
        <w:t xml:space="preserve"> </w:t>
      </w:r>
      <w:r w:rsidR="00CC1D8C" w:rsidRPr="00E337E7">
        <w:rPr>
          <w:color w:val="000000" w:themeColor="text1"/>
        </w:rPr>
        <w:t>(дата обращения 11.03.2018)</w:t>
      </w:r>
      <w:r w:rsidR="00A17622">
        <w:rPr>
          <w:color w:val="000000" w:themeColor="text1"/>
        </w:rPr>
        <w:t>.</w:t>
      </w:r>
    </w:p>
    <w:p w:rsidR="00CC1D8C" w:rsidRPr="00E337E7" w:rsidRDefault="00A16014" w:rsidP="00E337E7">
      <w:pPr>
        <w:pStyle w:val="af"/>
        <w:numPr>
          <w:ilvl w:val="0"/>
          <w:numId w:val="20"/>
        </w:numPr>
        <w:spacing w:after="0" w:line="360" w:lineRule="auto"/>
        <w:ind w:left="0" w:firstLine="0"/>
        <w:jc w:val="both"/>
        <w:rPr>
          <w:color w:val="000000" w:themeColor="text1"/>
        </w:rPr>
      </w:pPr>
      <w:proofErr w:type="spellStart"/>
      <w:r w:rsidRPr="00E337E7">
        <w:rPr>
          <w:color w:val="000000" w:themeColor="text1"/>
        </w:rPr>
        <w:t>Я</w:t>
      </w:r>
      <w:r w:rsidR="0062733C" w:rsidRPr="00E337E7">
        <w:rPr>
          <w:color w:val="000000" w:themeColor="text1"/>
        </w:rPr>
        <w:t>нкина</w:t>
      </w:r>
      <w:proofErr w:type="spellEnd"/>
      <w:r w:rsidR="0062733C" w:rsidRPr="00E337E7">
        <w:rPr>
          <w:color w:val="000000" w:themeColor="text1"/>
        </w:rPr>
        <w:t xml:space="preserve"> И.А</w:t>
      </w:r>
      <w:r w:rsidR="007369E1">
        <w:rPr>
          <w:color w:val="000000" w:themeColor="text1"/>
        </w:rPr>
        <w:t>.</w:t>
      </w:r>
      <w:r w:rsidR="0062733C" w:rsidRPr="00E337E7">
        <w:rPr>
          <w:color w:val="000000" w:themeColor="text1"/>
        </w:rPr>
        <w:t xml:space="preserve"> Деньги, кредит, банки.</w:t>
      </w:r>
      <w:r w:rsidR="007369E1">
        <w:rPr>
          <w:color w:val="000000" w:themeColor="text1"/>
        </w:rPr>
        <w:t xml:space="preserve"> </w:t>
      </w:r>
      <w:r w:rsidR="00C0454E" w:rsidRPr="00E337E7">
        <w:rPr>
          <w:color w:val="000000" w:themeColor="text1"/>
        </w:rPr>
        <w:t>–</w:t>
      </w:r>
      <w:r w:rsidR="00C0454E">
        <w:rPr>
          <w:color w:val="000000" w:themeColor="text1"/>
        </w:rPr>
        <w:t xml:space="preserve"> </w:t>
      </w:r>
      <w:r w:rsidR="007369E1">
        <w:rPr>
          <w:color w:val="000000" w:themeColor="text1"/>
        </w:rPr>
        <w:t>2017</w:t>
      </w:r>
      <w:r w:rsidRPr="00E337E7">
        <w:rPr>
          <w:color w:val="000000" w:themeColor="text1"/>
        </w:rPr>
        <w:t>.</w:t>
      </w:r>
      <w:r w:rsidR="007369E1">
        <w:rPr>
          <w:color w:val="000000" w:themeColor="text1"/>
        </w:rPr>
        <w:t xml:space="preserve"> - №</w:t>
      </w:r>
      <w:r w:rsidR="007369E1" w:rsidRPr="007369E1">
        <w:rPr>
          <w:color w:val="000000" w:themeColor="text1"/>
        </w:rPr>
        <w:t>6.</w:t>
      </w:r>
      <w:r w:rsidRPr="00E337E7">
        <w:rPr>
          <w:color w:val="000000" w:themeColor="text1"/>
        </w:rPr>
        <w:t xml:space="preserve"> </w:t>
      </w:r>
      <w:r w:rsidR="007369E1">
        <w:rPr>
          <w:color w:val="000000" w:themeColor="text1"/>
        </w:rPr>
        <w:t>Р</w:t>
      </w:r>
      <w:r w:rsidRPr="00E337E7">
        <w:rPr>
          <w:color w:val="000000" w:themeColor="text1"/>
        </w:rPr>
        <w:t>ежим доступа:</w:t>
      </w:r>
      <w:r w:rsidR="00760A1A" w:rsidRPr="00E337E7">
        <w:rPr>
          <w:color w:val="000000" w:themeColor="text1"/>
        </w:rPr>
        <w:t xml:space="preserve"> </w:t>
      </w:r>
      <w:r w:rsidRPr="00E337E7">
        <w:rPr>
          <w:color w:val="000000" w:themeColor="text1"/>
          <w:lang w:val="en-US"/>
        </w:rPr>
        <w:t>http</w:t>
      </w:r>
      <w:r w:rsidRPr="00E337E7">
        <w:rPr>
          <w:color w:val="000000" w:themeColor="text1"/>
        </w:rPr>
        <w:t>://</w:t>
      </w:r>
      <w:r w:rsidRPr="00E337E7">
        <w:rPr>
          <w:color w:val="000000" w:themeColor="text1"/>
          <w:lang w:val="en-US"/>
        </w:rPr>
        <w:t>e</w:t>
      </w:r>
      <w:r w:rsidRPr="00E337E7">
        <w:rPr>
          <w:color w:val="000000" w:themeColor="text1"/>
        </w:rPr>
        <w:t>-</w:t>
      </w:r>
      <w:r w:rsidRPr="00E337E7">
        <w:rPr>
          <w:color w:val="000000" w:themeColor="text1"/>
          <w:lang w:val="en-US"/>
        </w:rPr>
        <w:t>koncept</w:t>
      </w:r>
      <w:r w:rsidR="00760A1A" w:rsidRPr="00E337E7">
        <w:rPr>
          <w:color w:val="000000" w:themeColor="text1"/>
        </w:rPr>
        <w:t>.</w:t>
      </w:r>
      <w:r w:rsidRPr="00E337E7">
        <w:rPr>
          <w:color w:val="000000" w:themeColor="text1"/>
          <w:lang w:val="en-US"/>
        </w:rPr>
        <w:t>Ru</w:t>
      </w:r>
      <w:r w:rsidRPr="00E337E7">
        <w:rPr>
          <w:color w:val="000000" w:themeColor="text1"/>
        </w:rPr>
        <w:t>/2017/970898</w:t>
      </w:r>
      <w:r w:rsidRPr="00E337E7">
        <w:rPr>
          <w:color w:val="000000" w:themeColor="text1"/>
          <w:lang w:val="en-US"/>
        </w:rPr>
        <w:t>htm</w:t>
      </w:r>
      <w:r w:rsidR="00760A1A" w:rsidRPr="00E337E7">
        <w:rPr>
          <w:color w:val="000000" w:themeColor="text1"/>
        </w:rPr>
        <w:t xml:space="preserve"> (дата обращения 23.04.2018)</w:t>
      </w:r>
      <w:r w:rsidR="00A17622">
        <w:rPr>
          <w:color w:val="000000" w:themeColor="text1"/>
        </w:rPr>
        <w:t>.</w:t>
      </w:r>
      <w:r w:rsidR="00CC1D8C" w:rsidRPr="00E337E7">
        <w:rPr>
          <w:color w:val="000000" w:themeColor="text1"/>
        </w:rPr>
        <w:t xml:space="preserve"> </w:t>
      </w:r>
    </w:p>
    <w:p w:rsidR="00CC1D8C" w:rsidRPr="00E337E7" w:rsidRDefault="00CC1D8C" w:rsidP="00E337E7">
      <w:pPr>
        <w:pStyle w:val="af"/>
        <w:numPr>
          <w:ilvl w:val="0"/>
          <w:numId w:val="20"/>
        </w:numPr>
        <w:spacing w:after="0" w:line="360" w:lineRule="auto"/>
        <w:ind w:left="0" w:firstLine="0"/>
        <w:jc w:val="both"/>
        <w:rPr>
          <w:color w:val="000000" w:themeColor="text1"/>
        </w:rPr>
      </w:pPr>
      <w:r w:rsidRPr="00E337E7">
        <w:rPr>
          <w:color w:val="000000" w:themeColor="text1"/>
        </w:rPr>
        <w:t>Официальный сай</w:t>
      </w:r>
      <w:r w:rsidR="007369E1">
        <w:rPr>
          <w:color w:val="000000" w:themeColor="text1"/>
        </w:rPr>
        <w:t xml:space="preserve">т Центрального Банка России. </w:t>
      </w:r>
      <w:r w:rsidR="00A17622">
        <w:rPr>
          <w:color w:val="000000" w:themeColor="text1"/>
        </w:rPr>
        <w:t>Р</w:t>
      </w:r>
      <w:r w:rsidRPr="00E337E7">
        <w:rPr>
          <w:color w:val="000000" w:themeColor="text1"/>
        </w:rPr>
        <w:t>ежим доступа:</w:t>
      </w:r>
    </w:p>
    <w:p w:rsidR="00CC1D8C" w:rsidRPr="00E337E7" w:rsidRDefault="0000125D" w:rsidP="00E337E7">
      <w:pPr>
        <w:pStyle w:val="af"/>
        <w:spacing w:after="0" w:line="360" w:lineRule="auto"/>
        <w:ind w:left="0"/>
        <w:jc w:val="both"/>
        <w:rPr>
          <w:color w:val="000000" w:themeColor="text1"/>
        </w:rPr>
      </w:pPr>
      <w:hyperlink r:id="rId9" w:history="1">
        <w:r w:rsidR="00CC1D8C" w:rsidRPr="00E337E7">
          <w:rPr>
            <w:color w:val="000000" w:themeColor="text1"/>
          </w:rPr>
          <w:t>http://www.cbr.ru</w:t>
        </w:r>
      </w:hyperlink>
      <w:r w:rsidR="00CC1D8C" w:rsidRPr="00E337E7">
        <w:rPr>
          <w:color w:val="000000" w:themeColor="text1"/>
        </w:rPr>
        <w:t xml:space="preserve"> (дата обращения 21.04.2018)</w:t>
      </w:r>
      <w:r w:rsidR="00A17622">
        <w:rPr>
          <w:color w:val="000000" w:themeColor="text1"/>
        </w:rPr>
        <w:t>.</w:t>
      </w:r>
    </w:p>
    <w:p w:rsidR="00131189" w:rsidRPr="00A17622" w:rsidRDefault="00CC1D8C" w:rsidP="00A17622">
      <w:pPr>
        <w:pStyle w:val="af"/>
        <w:numPr>
          <w:ilvl w:val="0"/>
          <w:numId w:val="20"/>
        </w:numPr>
        <w:spacing w:after="0" w:line="360" w:lineRule="auto"/>
        <w:ind w:left="0" w:firstLine="0"/>
        <w:jc w:val="both"/>
        <w:rPr>
          <w:color w:val="000000" w:themeColor="text1"/>
        </w:rPr>
      </w:pPr>
      <w:r w:rsidRPr="00E337E7">
        <w:rPr>
          <w:color w:val="000000" w:themeColor="text1"/>
        </w:rPr>
        <w:t xml:space="preserve">Финансовая статистика [Электронный ресурс]. Сайт Федеральной службы государственной статистки. Режим доступа: </w:t>
      </w:r>
      <w:hyperlink r:id="rId10" w:history="1">
        <w:r w:rsidRPr="00E337E7">
          <w:rPr>
            <w:rStyle w:val="a6"/>
            <w:color w:val="000000" w:themeColor="text1"/>
            <w:szCs w:val="28"/>
            <w:u w:val="none"/>
          </w:rPr>
          <w:t>http://www.gks.ru</w:t>
        </w:r>
      </w:hyperlink>
      <w:r w:rsidR="005012E1">
        <w:rPr>
          <w:rStyle w:val="a6"/>
          <w:color w:val="000000" w:themeColor="text1"/>
          <w:szCs w:val="28"/>
        </w:rPr>
        <w:t xml:space="preserve"> </w:t>
      </w:r>
      <w:r w:rsidRPr="00E337E7">
        <w:rPr>
          <w:color w:val="000000" w:themeColor="text1"/>
        </w:rPr>
        <w:t>(дата обращения 14.04.2018)</w:t>
      </w:r>
      <w:r w:rsidR="00A17622">
        <w:rPr>
          <w:color w:val="000000" w:themeColor="text1"/>
        </w:rPr>
        <w:t>.</w:t>
      </w:r>
    </w:p>
    <w:sectPr w:rsidR="00131189" w:rsidRPr="00A17622" w:rsidSect="000003EA">
      <w:headerReference w:type="default" r:id="rId11"/>
      <w:footerReference w:type="default" r:id="rId12"/>
      <w:footerReference w:type="first" r:id="rId13"/>
      <w:pgSz w:w="11907" w:h="16840" w:code="9"/>
      <w:pgMar w:top="709" w:right="851" w:bottom="1134" w:left="1701" w:header="720" w:footer="720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660" w:rsidRDefault="00210660" w:rsidP="002F3444">
      <w:pPr>
        <w:spacing w:after="0" w:line="240" w:lineRule="auto"/>
      </w:pPr>
      <w:r>
        <w:separator/>
      </w:r>
    </w:p>
  </w:endnote>
  <w:endnote w:type="continuationSeparator" w:id="0">
    <w:p w:rsidR="00210660" w:rsidRDefault="00210660" w:rsidP="002F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AC9" w:rsidRPr="001428D4" w:rsidRDefault="005C6AC9" w:rsidP="00AE3029">
    <w:pPr>
      <w:pStyle w:val="a9"/>
      <w:jc w:val="center"/>
      <w:rPr>
        <w:sz w:val="20"/>
      </w:rPr>
    </w:pPr>
    <w:r w:rsidRPr="001428D4">
      <w:rPr>
        <w:sz w:val="20"/>
      </w:rPr>
      <w:fldChar w:fldCharType="begin"/>
    </w:r>
    <w:r w:rsidRPr="001428D4">
      <w:rPr>
        <w:sz w:val="20"/>
      </w:rPr>
      <w:instrText>PAGE   \* MERGEFORMAT</w:instrText>
    </w:r>
    <w:r w:rsidRPr="001428D4">
      <w:rPr>
        <w:sz w:val="20"/>
      </w:rPr>
      <w:fldChar w:fldCharType="separate"/>
    </w:r>
    <w:r w:rsidR="0000125D">
      <w:rPr>
        <w:noProof/>
        <w:sz w:val="20"/>
      </w:rPr>
      <w:t>36</w:t>
    </w:r>
    <w:r w:rsidRPr="001428D4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AC9" w:rsidRDefault="005C6AC9" w:rsidP="00062213">
    <w:pPr>
      <w:pStyle w:val="a9"/>
    </w:pPr>
  </w:p>
  <w:p w:rsidR="005C6AC9" w:rsidRDefault="005C6A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660" w:rsidRDefault="00210660" w:rsidP="002F3444">
      <w:pPr>
        <w:spacing w:after="0" w:line="240" w:lineRule="auto"/>
      </w:pPr>
      <w:r>
        <w:separator/>
      </w:r>
    </w:p>
  </w:footnote>
  <w:footnote w:type="continuationSeparator" w:id="0">
    <w:p w:rsidR="00210660" w:rsidRDefault="00210660" w:rsidP="002F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AC9" w:rsidRPr="002F3444" w:rsidRDefault="005C6AC9" w:rsidP="001428D4">
    <w:pPr>
      <w:tabs>
        <w:tab w:val="left" w:pos="1440"/>
        <w:tab w:val="center" w:pos="48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36036A0"/>
    <w:lvl w:ilvl="0">
      <w:numFmt w:val="bullet"/>
      <w:lvlText w:val="*"/>
      <w:lvlJc w:val="left"/>
    </w:lvl>
  </w:abstractNum>
  <w:abstractNum w:abstractNumId="1">
    <w:nsid w:val="05E97916"/>
    <w:multiLevelType w:val="hybridMultilevel"/>
    <w:tmpl w:val="3E3867FE"/>
    <w:lvl w:ilvl="0" w:tplc="A9D001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E43675"/>
    <w:multiLevelType w:val="hybridMultilevel"/>
    <w:tmpl w:val="BC0835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E222C2"/>
    <w:multiLevelType w:val="multilevel"/>
    <w:tmpl w:val="496E8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B36646"/>
    <w:multiLevelType w:val="multilevel"/>
    <w:tmpl w:val="D66C93D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152551A0"/>
    <w:multiLevelType w:val="hybridMultilevel"/>
    <w:tmpl w:val="321822B8"/>
    <w:lvl w:ilvl="0" w:tplc="6090D79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B4CC7"/>
    <w:multiLevelType w:val="hybridMultilevel"/>
    <w:tmpl w:val="5A0E21DE"/>
    <w:lvl w:ilvl="0" w:tplc="A9D001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F0393D"/>
    <w:multiLevelType w:val="hybridMultilevel"/>
    <w:tmpl w:val="A42E2C80"/>
    <w:lvl w:ilvl="0" w:tplc="C0B21B9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961C8"/>
    <w:multiLevelType w:val="hybridMultilevel"/>
    <w:tmpl w:val="0B96D812"/>
    <w:lvl w:ilvl="0" w:tplc="A9D001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3D1335"/>
    <w:multiLevelType w:val="multilevel"/>
    <w:tmpl w:val="3D92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2D4320"/>
    <w:multiLevelType w:val="hybridMultilevel"/>
    <w:tmpl w:val="B0426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16439DE"/>
    <w:multiLevelType w:val="hybridMultilevel"/>
    <w:tmpl w:val="7C706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8B129D"/>
    <w:multiLevelType w:val="hybridMultilevel"/>
    <w:tmpl w:val="7F22A540"/>
    <w:lvl w:ilvl="0" w:tplc="A9D001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D5D73"/>
    <w:multiLevelType w:val="hybridMultilevel"/>
    <w:tmpl w:val="8F1EE4D0"/>
    <w:lvl w:ilvl="0" w:tplc="A9D001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BB72E6"/>
    <w:multiLevelType w:val="hybridMultilevel"/>
    <w:tmpl w:val="4FB8D45A"/>
    <w:lvl w:ilvl="0" w:tplc="A9D001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FA38CA"/>
    <w:multiLevelType w:val="hybridMultilevel"/>
    <w:tmpl w:val="CE645C30"/>
    <w:lvl w:ilvl="0" w:tplc="A9D001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FC4B67"/>
    <w:multiLevelType w:val="hybridMultilevel"/>
    <w:tmpl w:val="02F4A842"/>
    <w:lvl w:ilvl="0" w:tplc="A9D001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C816D6"/>
    <w:multiLevelType w:val="multilevel"/>
    <w:tmpl w:val="929E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5674BE"/>
    <w:multiLevelType w:val="hybridMultilevel"/>
    <w:tmpl w:val="E4B24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DD6A33"/>
    <w:multiLevelType w:val="hybridMultilevel"/>
    <w:tmpl w:val="FC6E8BE0"/>
    <w:lvl w:ilvl="0" w:tplc="A9D001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CCA1E7E"/>
    <w:multiLevelType w:val="hybridMultilevel"/>
    <w:tmpl w:val="148A5E94"/>
    <w:lvl w:ilvl="0" w:tplc="0419000F">
      <w:start w:val="1"/>
      <w:numFmt w:val="decimal"/>
      <w:lvlText w:val="%1."/>
      <w:lvlJc w:val="left"/>
      <w:pPr>
        <w:ind w:left="1849" w:hanging="360"/>
      </w:p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21">
    <w:nsid w:val="7E623CB3"/>
    <w:multiLevelType w:val="multilevel"/>
    <w:tmpl w:val="AE12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F826499"/>
    <w:multiLevelType w:val="hybridMultilevel"/>
    <w:tmpl w:val="22568390"/>
    <w:lvl w:ilvl="0" w:tplc="A9D001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1"/>
  </w:num>
  <w:num w:numId="4">
    <w:abstractNumId w:val="17"/>
  </w:num>
  <w:num w:numId="5">
    <w:abstractNumId w:val="9"/>
  </w:num>
  <w:num w:numId="6">
    <w:abstractNumId w:val="8"/>
  </w:num>
  <w:num w:numId="7">
    <w:abstractNumId w:val="4"/>
  </w:num>
  <w:num w:numId="8">
    <w:abstractNumId w:val="20"/>
  </w:num>
  <w:num w:numId="9">
    <w:abstractNumId w:val="10"/>
  </w:num>
  <w:num w:numId="10">
    <w:abstractNumId w:val="18"/>
  </w:num>
  <w:num w:numId="11">
    <w:abstractNumId w:val="13"/>
  </w:num>
  <w:num w:numId="12">
    <w:abstractNumId w:val="2"/>
  </w:num>
  <w:num w:numId="13">
    <w:abstractNumId w:val="1"/>
  </w:num>
  <w:num w:numId="14">
    <w:abstractNumId w:val="6"/>
  </w:num>
  <w:num w:numId="15">
    <w:abstractNumId w:val="19"/>
  </w:num>
  <w:num w:numId="16">
    <w:abstractNumId w:val="12"/>
  </w:num>
  <w:num w:numId="17">
    <w:abstractNumId w:val="14"/>
  </w:num>
  <w:num w:numId="18">
    <w:abstractNumId w:val="22"/>
  </w:num>
  <w:num w:numId="19">
    <w:abstractNumId w:val="15"/>
  </w:num>
  <w:num w:numId="20">
    <w:abstractNumId w:val="5"/>
  </w:num>
  <w:num w:numId="21">
    <w:abstractNumId w:val="7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defaultTabStop w:val="851"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2F1"/>
    <w:rsid w:val="000003EA"/>
    <w:rsid w:val="00000A25"/>
    <w:rsid w:val="0000125D"/>
    <w:rsid w:val="000025BF"/>
    <w:rsid w:val="0002203F"/>
    <w:rsid w:val="000309D5"/>
    <w:rsid w:val="0004196A"/>
    <w:rsid w:val="00051080"/>
    <w:rsid w:val="00062213"/>
    <w:rsid w:val="00071303"/>
    <w:rsid w:val="00073CA2"/>
    <w:rsid w:val="000740E6"/>
    <w:rsid w:val="00077899"/>
    <w:rsid w:val="00081AB7"/>
    <w:rsid w:val="00091691"/>
    <w:rsid w:val="00092C60"/>
    <w:rsid w:val="00094B4C"/>
    <w:rsid w:val="00094FDB"/>
    <w:rsid w:val="0009520C"/>
    <w:rsid w:val="00095F3C"/>
    <w:rsid w:val="000963E4"/>
    <w:rsid w:val="00096E5A"/>
    <w:rsid w:val="00096E7E"/>
    <w:rsid w:val="000B3E29"/>
    <w:rsid w:val="000B72B3"/>
    <w:rsid w:val="000C46C8"/>
    <w:rsid w:val="000C7632"/>
    <w:rsid w:val="000D1E85"/>
    <w:rsid w:val="000D2100"/>
    <w:rsid w:val="000D4A82"/>
    <w:rsid w:val="000E3EDD"/>
    <w:rsid w:val="000E5220"/>
    <w:rsid w:val="000F5145"/>
    <w:rsid w:val="000F79FA"/>
    <w:rsid w:val="00107F29"/>
    <w:rsid w:val="00115D80"/>
    <w:rsid w:val="0012083D"/>
    <w:rsid w:val="00122F0F"/>
    <w:rsid w:val="00125700"/>
    <w:rsid w:val="00131189"/>
    <w:rsid w:val="00131983"/>
    <w:rsid w:val="001423A7"/>
    <w:rsid w:val="0014252B"/>
    <w:rsid w:val="001428D4"/>
    <w:rsid w:val="001447C5"/>
    <w:rsid w:val="001461E1"/>
    <w:rsid w:val="00155654"/>
    <w:rsid w:val="00166C7E"/>
    <w:rsid w:val="001710E6"/>
    <w:rsid w:val="0017583A"/>
    <w:rsid w:val="001767EE"/>
    <w:rsid w:val="0018198E"/>
    <w:rsid w:val="00183D9A"/>
    <w:rsid w:val="00196ADA"/>
    <w:rsid w:val="001A3201"/>
    <w:rsid w:val="001B466F"/>
    <w:rsid w:val="001D2113"/>
    <w:rsid w:val="001D34F4"/>
    <w:rsid w:val="001D50BF"/>
    <w:rsid w:val="001E1021"/>
    <w:rsid w:val="001E5FAF"/>
    <w:rsid w:val="001F48AE"/>
    <w:rsid w:val="001F764F"/>
    <w:rsid w:val="00200AC1"/>
    <w:rsid w:val="00202A8A"/>
    <w:rsid w:val="00203312"/>
    <w:rsid w:val="0020514D"/>
    <w:rsid w:val="002068D8"/>
    <w:rsid w:val="00210660"/>
    <w:rsid w:val="002179BF"/>
    <w:rsid w:val="002209AF"/>
    <w:rsid w:val="00222E8E"/>
    <w:rsid w:val="0022593D"/>
    <w:rsid w:val="00233AE2"/>
    <w:rsid w:val="00234317"/>
    <w:rsid w:val="002369FE"/>
    <w:rsid w:val="002513EE"/>
    <w:rsid w:val="00256E18"/>
    <w:rsid w:val="00260030"/>
    <w:rsid w:val="00262BE7"/>
    <w:rsid w:val="00264FAF"/>
    <w:rsid w:val="0026604F"/>
    <w:rsid w:val="002676DF"/>
    <w:rsid w:val="00270C8F"/>
    <w:rsid w:val="00273FB8"/>
    <w:rsid w:val="00275AFB"/>
    <w:rsid w:val="0028409D"/>
    <w:rsid w:val="00287D25"/>
    <w:rsid w:val="00294A69"/>
    <w:rsid w:val="00295E26"/>
    <w:rsid w:val="002977A1"/>
    <w:rsid w:val="002A3F41"/>
    <w:rsid w:val="002A7EC3"/>
    <w:rsid w:val="002B1590"/>
    <w:rsid w:val="002C2200"/>
    <w:rsid w:val="002C638E"/>
    <w:rsid w:val="002D5DC8"/>
    <w:rsid w:val="002E615D"/>
    <w:rsid w:val="002F021F"/>
    <w:rsid w:val="002F1E65"/>
    <w:rsid w:val="002F3444"/>
    <w:rsid w:val="00301C07"/>
    <w:rsid w:val="003066E1"/>
    <w:rsid w:val="00320211"/>
    <w:rsid w:val="0032030A"/>
    <w:rsid w:val="00322CA9"/>
    <w:rsid w:val="003279A4"/>
    <w:rsid w:val="00340AE4"/>
    <w:rsid w:val="00344109"/>
    <w:rsid w:val="00352ECE"/>
    <w:rsid w:val="003575A3"/>
    <w:rsid w:val="003630A6"/>
    <w:rsid w:val="00367269"/>
    <w:rsid w:val="00367546"/>
    <w:rsid w:val="003722CB"/>
    <w:rsid w:val="003735AA"/>
    <w:rsid w:val="003758ED"/>
    <w:rsid w:val="003872FD"/>
    <w:rsid w:val="003B22D2"/>
    <w:rsid w:val="003B7154"/>
    <w:rsid w:val="003C13BA"/>
    <w:rsid w:val="003C22BB"/>
    <w:rsid w:val="003C5F2A"/>
    <w:rsid w:val="003C62A3"/>
    <w:rsid w:val="003D20A7"/>
    <w:rsid w:val="003D3027"/>
    <w:rsid w:val="003D74B8"/>
    <w:rsid w:val="003E0183"/>
    <w:rsid w:val="003E0BE4"/>
    <w:rsid w:val="003E0F80"/>
    <w:rsid w:val="003E2130"/>
    <w:rsid w:val="003E4ABD"/>
    <w:rsid w:val="003E727A"/>
    <w:rsid w:val="003E7962"/>
    <w:rsid w:val="003F2D4A"/>
    <w:rsid w:val="003F6990"/>
    <w:rsid w:val="003F6F42"/>
    <w:rsid w:val="004020DC"/>
    <w:rsid w:val="00404602"/>
    <w:rsid w:val="004047AF"/>
    <w:rsid w:val="004142FD"/>
    <w:rsid w:val="00424D60"/>
    <w:rsid w:val="00426EFB"/>
    <w:rsid w:val="0044047B"/>
    <w:rsid w:val="004421CD"/>
    <w:rsid w:val="004454AA"/>
    <w:rsid w:val="00445A7B"/>
    <w:rsid w:val="00450BA8"/>
    <w:rsid w:val="00474D8D"/>
    <w:rsid w:val="004770F9"/>
    <w:rsid w:val="00480FFD"/>
    <w:rsid w:val="00482170"/>
    <w:rsid w:val="00484A7A"/>
    <w:rsid w:val="00484D6E"/>
    <w:rsid w:val="0048531D"/>
    <w:rsid w:val="00485C83"/>
    <w:rsid w:val="0049253F"/>
    <w:rsid w:val="004959B2"/>
    <w:rsid w:val="004A1E54"/>
    <w:rsid w:val="004A22FC"/>
    <w:rsid w:val="004B2B05"/>
    <w:rsid w:val="004B2E34"/>
    <w:rsid w:val="004B5727"/>
    <w:rsid w:val="004B74A7"/>
    <w:rsid w:val="004C0B0E"/>
    <w:rsid w:val="004C36BB"/>
    <w:rsid w:val="004C3D12"/>
    <w:rsid w:val="004C3F57"/>
    <w:rsid w:val="004D7536"/>
    <w:rsid w:val="004E4E77"/>
    <w:rsid w:val="004F077C"/>
    <w:rsid w:val="004F3E3D"/>
    <w:rsid w:val="005012E1"/>
    <w:rsid w:val="00504A8C"/>
    <w:rsid w:val="00511C6D"/>
    <w:rsid w:val="00511D68"/>
    <w:rsid w:val="00517AC6"/>
    <w:rsid w:val="00523E2B"/>
    <w:rsid w:val="00527E67"/>
    <w:rsid w:val="00530CBE"/>
    <w:rsid w:val="00545AD6"/>
    <w:rsid w:val="005513FF"/>
    <w:rsid w:val="00554EAB"/>
    <w:rsid w:val="00555DB9"/>
    <w:rsid w:val="00564C7E"/>
    <w:rsid w:val="00566EC6"/>
    <w:rsid w:val="00571E24"/>
    <w:rsid w:val="005758CB"/>
    <w:rsid w:val="00585C3D"/>
    <w:rsid w:val="00593554"/>
    <w:rsid w:val="005948F7"/>
    <w:rsid w:val="00595B90"/>
    <w:rsid w:val="005A2A48"/>
    <w:rsid w:val="005A5C40"/>
    <w:rsid w:val="005B5250"/>
    <w:rsid w:val="005B77AB"/>
    <w:rsid w:val="005C2185"/>
    <w:rsid w:val="005C35E5"/>
    <w:rsid w:val="005C6AC9"/>
    <w:rsid w:val="005D164C"/>
    <w:rsid w:val="005D29B5"/>
    <w:rsid w:val="005D2F84"/>
    <w:rsid w:val="005D4BD0"/>
    <w:rsid w:val="005D5861"/>
    <w:rsid w:val="005E6769"/>
    <w:rsid w:val="005F0167"/>
    <w:rsid w:val="005F0BE7"/>
    <w:rsid w:val="005F180C"/>
    <w:rsid w:val="005F667B"/>
    <w:rsid w:val="00600267"/>
    <w:rsid w:val="006022F2"/>
    <w:rsid w:val="0060702E"/>
    <w:rsid w:val="006114DD"/>
    <w:rsid w:val="006117B1"/>
    <w:rsid w:val="00613755"/>
    <w:rsid w:val="00617387"/>
    <w:rsid w:val="0062733C"/>
    <w:rsid w:val="00633D2E"/>
    <w:rsid w:val="00634375"/>
    <w:rsid w:val="00635EA3"/>
    <w:rsid w:val="00655533"/>
    <w:rsid w:val="00656C38"/>
    <w:rsid w:val="00662C6B"/>
    <w:rsid w:val="00662E94"/>
    <w:rsid w:val="006630BD"/>
    <w:rsid w:val="00673B31"/>
    <w:rsid w:val="006869C1"/>
    <w:rsid w:val="00691435"/>
    <w:rsid w:val="0069170B"/>
    <w:rsid w:val="006B2DD0"/>
    <w:rsid w:val="006C0A0C"/>
    <w:rsid w:val="006C1684"/>
    <w:rsid w:val="006C336F"/>
    <w:rsid w:val="006C501D"/>
    <w:rsid w:val="006C5239"/>
    <w:rsid w:val="006C74A3"/>
    <w:rsid w:val="006D41D9"/>
    <w:rsid w:val="006D5D94"/>
    <w:rsid w:val="006E559A"/>
    <w:rsid w:val="006E7260"/>
    <w:rsid w:val="006E736B"/>
    <w:rsid w:val="006E7B5D"/>
    <w:rsid w:val="006F48DD"/>
    <w:rsid w:val="0072340B"/>
    <w:rsid w:val="00724BD1"/>
    <w:rsid w:val="00727917"/>
    <w:rsid w:val="00731A53"/>
    <w:rsid w:val="00732939"/>
    <w:rsid w:val="00732C38"/>
    <w:rsid w:val="00732FDF"/>
    <w:rsid w:val="007369E1"/>
    <w:rsid w:val="00740BDB"/>
    <w:rsid w:val="00744C60"/>
    <w:rsid w:val="00752885"/>
    <w:rsid w:val="007553BC"/>
    <w:rsid w:val="00760A1A"/>
    <w:rsid w:val="00762120"/>
    <w:rsid w:val="0076564A"/>
    <w:rsid w:val="00772230"/>
    <w:rsid w:val="007847C5"/>
    <w:rsid w:val="00784887"/>
    <w:rsid w:val="00794E68"/>
    <w:rsid w:val="007A4DBC"/>
    <w:rsid w:val="007A7DB4"/>
    <w:rsid w:val="007B40E9"/>
    <w:rsid w:val="007B7687"/>
    <w:rsid w:val="007C29E7"/>
    <w:rsid w:val="007C53D7"/>
    <w:rsid w:val="007D5536"/>
    <w:rsid w:val="007D76BD"/>
    <w:rsid w:val="007E12EE"/>
    <w:rsid w:val="007E67F1"/>
    <w:rsid w:val="007F204F"/>
    <w:rsid w:val="007F251E"/>
    <w:rsid w:val="007F3B88"/>
    <w:rsid w:val="007F77E3"/>
    <w:rsid w:val="008015B1"/>
    <w:rsid w:val="0081065C"/>
    <w:rsid w:val="00810BE0"/>
    <w:rsid w:val="00816A50"/>
    <w:rsid w:val="008214FB"/>
    <w:rsid w:val="0082726F"/>
    <w:rsid w:val="00830D09"/>
    <w:rsid w:val="008351C2"/>
    <w:rsid w:val="00836462"/>
    <w:rsid w:val="00845E5F"/>
    <w:rsid w:val="00851880"/>
    <w:rsid w:val="00855C90"/>
    <w:rsid w:val="00861D97"/>
    <w:rsid w:val="00870F6D"/>
    <w:rsid w:val="00871EE5"/>
    <w:rsid w:val="0087215D"/>
    <w:rsid w:val="00874F1E"/>
    <w:rsid w:val="0087517E"/>
    <w:rsid w:val="00877D43"/>
    <w:rsid w:val="00880C8E"/>
    <w:rsid w:val="00891938"/>
    <w:rsid w:val="008A40D2"/>
    <w:rsid w:val="008A5EB8"/>
    <w:rsid w:val="008A6945"/>
    <w:rsid w:val="008A78AA"/>
    <w:rsid w:val="008B594A"/>
    <w:rsid w:val="008B63E7"/>
    <w:rsid w:val="008C6888"/>
    <w:rsid w:val="008D5B24"/>
    <w:rsid w:val="008E388E"/>
    <w:rsid w:val="008E441E"/>
    <w:rsid w:val="008F02B3"/>
    <w:rsid w:val="008F0DC7"/>
    <w:rsid w:val="008F29C6"/>
    <w:rsid w:val="008F30B5"/>
    <w:rsid w:val="009035F2"/>
    <w:rsid w:val="00920B27"/>
    <w:rsid w:val="00924C29"/>
    <w:rsid w:val="009263EF"/>
    <w:rsid w:val="009271CC"/>
    <w:rsid w:val="00934D72"/>
    <w:rsid w:val="00941530"/>
    <w:rsid w:val="009430CD"/>
    <w:rsid w:val="009504FA"/>
    <w:rsid w:val="009508D3"/>
    <w:rsid w:val="00952EDF"/>
    <w:rsid w:val="00954440"/>
    <w:rsid w:val="0095487F"/>
    <w:rsid w:val="00956102"/>
    <w:rsid w:val="009566D3"/>
    <w:rsid w:val="009676E0"/>
    <w:rsid w:val="00971351"/>
    <w:rsid w:val="009768F6"/>
    <w:rsid w:val="00981DD2"/>
    <w:rsid w:val="00982AD1"/>
    <w:rsid w:val="009911E1"/>
    <w:rsid w:val="00992397"/>
    <w:rsid w:val="009A12F7"/>
    <w:rsid w:val="009A70D7"/>
    <w:rsid w:val="009A720C"/>
    <w:rsid w:val="009B6365"/>
    <w:rsid w:val="009B77BC"/>
    <w:rsid w:val="009C03D6"/>
    <w:rsid w:val="009C06A0"/>
    <w:rsid w:val="009C1DE5"/>
    <w:rsid w:val="009D26E3"/>
    <w:rsid w:val="009D4E4F"/>
    <w:rsid w:val="009D6B5C"/>
    <w:rsid w:val="009D6DF1"/>
    <w:rsid w:val="009E039B"/>
    <w:rsid w:val="009E103F"/>
    <w:rsid w:val="009E28DD"/>
    <w:rsid w:val="009E3527"/>
    <w:rsid w:val="009E3ED0"/>
    <w:rsid w:val="009F17CA"/>
    <w:rsid w:val="009F4856"/>
    <w:rsid w:val="009F6B83"/>
    <w:rsid w:val="00A03DF4"/>
    <w:rsid w:val="00A046A3"/>
    <w:rsid w:val="00A05B76"/>
    <w:rsid w:val="00A06459"/>
    <w:rsid w:val="00A1182C"/>
    <w:rsid w:val="00A12636"/>
    <w:rsid w:val="00A155E8"/>
    <w:rsid w:val="00A15F15"/>
    <w:rsid w:val="00A16014"/>
    <w:rsid w:val="00A17622"/>
    <w:rsid w:val="00A21709"/>
    <w:rsid w:val="00A23F9A"/>
    <w:rsid w:val="00A24CC7"/>
    <w:rsid w:val="00A312E4"/>
    <w:rsid w:val="00A33458"/>
    <w:rsid w:val="00A45CBE"/>
    <w:rsid w:val="00A4657F"/>
    <w:rsid w:val="00A65C79"/>
    <w:rsid w:val="00A733DB"/>
    <w:rsid w:val="00A75D69"/>
    <w:rsid w:val="00A86583"/>
    <w:rsid w:val="00A872BE"/>
    <w:rsid w:val="00A874F8"/>
    <w:rsid w:val="00A87E1E"/>
    <w:rsid w:val="00A93792"/>
    <w:rsid w:val="00A93A44"/>
    <w:rsid w:val="00AA1CAB"/>
    <w:rsid w:val="00AA7B66"/>
    <w:rsid w:val="00AB15AC"/>
    <w:rsid w:val="00AB6C21"/>
    <w:rsid w:val="00AC234F"/>
    <w:rsid w:val="00AC34CE"/>
    <w:rsid w:val="00AC3F23"/>
    <w:rsid w:val="00AD2380"/>
    <w:rsid w:val="00AD3A1D"/>
    <w:rsid w:val="00AD6039"/>
    <w:rsid w:val="00AD62AF"/>
    <w:rsid w:val="00AD6937"/>
    <w:rsid w:val="00AE00F3"/>
    <w:rsid w:val="00AE29DB"/>
    <w:rsid w:val="00AE3029"/>
    <w:rsid w:val="00AF05A4"/>
    <w:rsid w:val="00AF6AEC"/>
    <w:rsid w:val="00B007F0"/>
    <w:rsid w:val="00B05653"/>
    <w:rsid w:val="00B06841"/>
    <w:rsid w:val="00B133C5"/>
    <w:rsid w:val="00B15BDB"/>
    <w:rsid w:val="00B20649"/>
    <w:rsid w:val="00B2066A"/>
    <w:rsid w:val="00B2280B"/>
    <w:rsid w:val="00B23FA6"/>
    <w:rsid w:val="00B342AE"/>
    <w:rsid w:val="00B37E67"/>
    <w:rsid w:val="00B41075"/>
    <w:rsid w:val="00B43F57"/>
    <w:rsid w:val="00B43FCE"/>
    <w:rsid w:val="00B4717C"/>
    <w:rsid w:val="00B5215A"/>
    <w:rsid w:val="00B53DD5"/>
    <w:rsid w:val="00B6655D"/>
    <w:rsid w:val="00B73AF0"/>
    <w:rsid w:val="00B86E84"/>
    <w:rsid w:val="00B9435D"/>
    <w:rsid w:val="00B94A0A"/>
    <w:rsid w:val="00B96B49"/>
    <w:rsid w:val="00B96B74"/>
    <w:rsid w:val="00BA0401"/>
    <w:rsid w:val="00BA6EF5"/>
    <w:rsid w:val="00BC6860"/>
    <w:rsid w:val="00BC7A21"/>
    <w:rsid w:val="00BD0FEC"/>
    <w:rsid w:val="00BD2112"/>
    <w:rsid w:val="00BD5602"/>
    <w:rsid w:val="00BD5A3F"/>
    <w:rsid w:val="00BD7453"/>
    <w:rsid w:val="00BE55A9"/>
    <w:rsid w:val="00BE5E06"/>
    <w:rsid w:val="00BE759A"/>
    <w:rsid w:val="00BF0A73"/>
    <w:rsid w:val="00C011A5"/>
    <w:rsid w:val="00C01AE6"/>
    <w:rsid w:val="00C01B1F"/>
    <w:rsid w:val="00C0454E"/>
    <w:rsid w:val="00C07DED"/>
    <w:rsid w:val="00C12CBF"/>
    <w:rsid w:val="00C276E8"/>
    <w:rsid w:val="00C278D2"/>
    <w:rsid w:val="00C306B8"/>
    <w:rsid w:val="00C313F8"/>
    <w:rsid w:val="00C31D75"/>
    <w:rsid w:val="00C35235"/>
    <w:rsid w:val="00C3590F"/>
    <w:rsid w:val="00C47421"/>
    <w:rsid w:val="00C50F5A"/>
    <w:rsid w:val="00C5104E"/>
    <w:rsid w:val="00C51C74"/>
    <w:rsid w:val="00C51F3B"/>
    <w:rsid w:val="00C60C68"/>
    <w:rsid w:val="00C63BB6"/>
    <w:rsid w:val="00C6431E"/>
    <w:rsid w:val="00C66F34"/>
    <w:rsid w:val="00C67B9D"/>
    <w:rsid w:val="00C74CF8"/>
    <w:rsid w:val="00C76D48"/>
    <w:rsid w:val="00C83EE9"/>
    <w:rsid w:val="00C85E10"/>
    <w:rsid w:val="00C9404B"/>
    <w:rsid w:val="00C9463E"/>
    <w:rsid w:val="00CA65B5"/>
    <w:rsid w:val="00CA70A0"/>
    <w:rsid w:val="00CB19E0"/>
    <w:rsid w:val="00CB2CED"/>
    <w:rsid w:val="00CB5AAF"/>
    <w:rsid w:val="00CC1D8C"/>
    <w:rsid w:val="00CC4251"/>
    <w:rsid w:val="00CC64E0"/>
    <w:rsid w:val="00CC7E28"/>
    <w:rsid w:val="00CD2483"/>
    <w:rsid w:val="00CD3E0E"/>
    <w:rsid w:val="00CD4F56"/>
    <w:rsid w:val="00CF09E8"/>
    <w:rsid w:val="00CF2BB4"/>
    <w:rsid w:val="00CF4E79"/>
    <w:rsid w:val="00CF5046"/>
    <w:rsid w:val="00D02275"/>
    <w:rsid w:val="00D075D4"/>
    <w:rsid w:val="00D10F64"/>
    <w:rsid w:val="00D125A3"/>
    <w:rsid w:val="00D21BC4"/>
    <w:rsid w:val="00D31729"/>
    <w:rsid w:val="00D32048"/>
    <w:rsid w:val="00D3245F"/>
    <w:rsid w:val="00D357E8"/>
    <w:rsid w:val="00D35BC8"/>
    <w:rsid w:val="00D4278D"/>
    <w:rsid w:val="00D51F27"/>
    <w:rsid w:val="00D54AF7"/>
    <w:rsid w:val="00D65CE2"/>
    <w:rsid w:val="00D71F3E"/>
    <w:rsid w:val="00D74848"/>
    <w:rsid w:val="00D81F2A"/>
    <w:rsid w:val="00D8264B"/>
    <w:rsid w:val="00D83B25"/>
    <w:rsid w:val="00D846AC"/>
    <w:rsid w:val="00D848DB"/>
    <w:rsid w:val="00D850AC"/>
    <w:rsid w:val="00D86909"/>
    <w:rsid w:val="00D94B05"/>
    <w:rsid w:val="00D9590C"/>
    <w:rsid w:val="00DA22DB"/>
    <w:rsid w:val="00DA2B60"/>
    <w:rsid w:val="00DA4D08"/>
    <w:rsid w:val="00DA7EB6"/>
    <w:rsid w:val="00DB095A"/>
    <w:rsid w:val="00DC021E"/>
    <w:rsid w:val="00DC1747"/>
    <w:rsid w:val="00DC2CBB"/>
    <w:rsid w:val="00DC7026"/>
    <w:rsid w:val="00DD3914"/>
    <w:rsid w:val="00DD58BA"/>
    <w:rsid w:val="00DD61C6"/>
    <w:rsid w:val="00DD76CE"/>
    <w:rsid w:val="00DE02F9"/>
    <w:rsid w:val="00DF357F"/>
    <w:rsid w:val="00DF641E"/>
    <w:rsid w:val="00DF6DAE"/>
    <w:rsid w:val="00E047EB"/>
    <w:rsid w:val="00E049AF"/>
    <w:rsid w:val="00E07448"/>
    <w:rsid w:val="00E147B1"/>
    <w:rsid w:val="00E17251"/>
    <w:rsid w:val="00E2380A"/>
    <w:rsid w:val="00E2638B"/>
    <w:rsid w:val="00E26729"/>
    <w:rsid w:val="00E27CFD"/>
    <w:rsid w:val="00E330E4"/>
    <w:rsid w:val="00E337E7"/>
    <w:rsid w:val="00E35684"/>
    <w:rsid w:val="00E35848"/>
    <w:rsid w:val="00E3660B"/>
    <w:rsid w:val="00E37747"/>
    <w:rsid w:val="00E37C89"/>
    <w:rsid w:val="00E40067"/>
    <w:rsid w:val="00E44841"/>
    <w:rsid w:val="00E45772"/>
    <w:rsid w:val="00E5286C"/>
    <w:rsid w:val="00E53A39"/>
    <w:rsid w:val="00E54D84"/>
    <w:rsid w:val="00E56C21"/>
    <w:rsid w:val="00E679BB"/>
    <w:rsid w:val="00E70469"/>
    <w:rsid w:val="00E7127D"/>
    <w:rsid w:val="00E818E4"/>
    <w:rsid w:val="00E82945"/>
    <w:rsid w:val="00E8375C"/>
    <w:rsid w:val="00E84EA0"/>
    <w:rsid w:val="00E85373"/>
    <w:rsid w:val="00E91AF8"/>
    <w:rsid w:val="00E929B1"/>
    <w:rsid w:val="00E94363"/>
    <w:rsid w:val="00E97370"/>
    <w:rsid w:val="00EA14F4"/>
    <w:rsid w:val="00EA1A91"/>
    <w:rsid w:val="00EA7C77"/>
    <w:rsid w:val="00EA7FAB"/>
    <w:rsid w:val="00EB7B95"/>
    <w:rsid w:val="00EB7D91"/>
    <w:rsid w:val="00ED65F5"/>
    <w:rsid w:val="00ED72F1"/>
    <w:rsid w:val="00ED7793"/>
    <w:rsid w:val="00EF0C24"/>
    <w:rsid w:val="00F01969"/>
    <w:rsid w:val="00F02619"/>
    <w:rsid w:val="00F063DA"/>
    <w:rsid w:val="00F14502"/>
    <w:rsid w:val="00F16482"/>
    <w:rsid w:val="00F20EA8"/>
    <w:rsid w:val="00F21C1A"/>
    <w:rsid w:val="00F22529"/>
    <w:rsid w:val="00F261F6"/>
    <w:rsid w:val="00F30266"/>
    <w:rsid w:val="00F31403"/>
    <w:rsid w:val="00F32DA5"/>
    <w:rsid w:val="00F33703"/>
    <w:rsid w:val="00F337E2"/>
    <w:rsid w:val="00F35A06"/>
    <w:rsid w:val="00F5735B"/>
    <w:rsid w:val="00F63983"/>
    <w:rsid w:val="00F67ABA"/>
    <w:rsid w:val="00F7118A"/>
    <w:rsid w:val="00F72D39"/>
    <w:rsid w:val="00F815FD"/>
    <w:rsid w:val="00F83A4D"/>
    <w:rsid w:val="00F83F9D"/>
    <w:rsid w:val="00F85C11"/>
    <w:rsid w:val="00F86723"/>
    <w:rsid w:val="00F907C3"/>
    <w:rsid w:val="00F9252F"/>
    <w:rsid w:val="00FA2D48"/>
    <w:rsid w:val="00FA40E2"/>
    <w:rsid w:val="00FA470F"/>
    <w:rsid w:val="00FA4E31"/>
    <w:rsid w:val="00FA73E3"/>
    <w:rsid w:val="00FB5411"/>
    <w:rsid w:val="00FB7072"/>
    <w:rsid w:val="00FC1008"/>
    <w:rsid w:val="00FC4135"/>
    <w:rsid w:val="00FC7D8E"/>
    <w:rsid w:val="00FD0969"/>
    <w:rsid w:val="00FD14C9"/>
    <w:rsid w:val="00FD62CF"/>
    <w:rsid w:val="00FD654F"/>
    <w:rsid w:val="00FD67F0"/>
    <w:rsid w:val="00FE07A7"/>
    <w:rsid w:val="00FE1F05"/>
    <w:rsid w:val="00FF6B64"/>
    <w:rsid w:val="00FF70B7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  <o:rules v:ext="edit">
        <o:r id="V:Rule7" type="connector" idref="#_x0000_s1039"/>
        <o:r id="V:Rule8" type="connector" idref="#_x0000_s1044"/>
        <o:r id="V:Rule9" type="connector" idref="#_x0000_s1045"/>
        <o:r id="V:Rule10" type="connector" idref="#_x0000_s1041"/>
        <o:r id="V:Rule11" type="connector" idref="#_x0000_s1035"/>
        <o:r id="V:Rule12" type="connector" idref="#_x0000_s1047"/>
      </o:rules>
    </o:shapelayout>
  </w:shapeDefaults>
  <w:decimalSymbol w:val=","/>
  <w:listSeparator w:val=";"/>
  <w15:docId w15:val="{3C5F3732-83F4-40E0-AAB5-78E7C1C1C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212121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F84"/>
    <w:rPr>
      <w:szCs w:val="26"/>
    </w:rPr>
  </w:style>
  <w:style w:type="paragraph" w:styleId="1">
    <w:name w:val="heading 1"/>
    <w:basedOn w:val="a"/>
    <w:link w:val="10"/>
    <w:uiPriority w:val="9"/>
    <w:qFormat/>
    <w:rsid w:val="00EA7C77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0401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55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A7C7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A0401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4410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4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410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75D6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F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2F3444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2F3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2F3444"/>
    <w:rPr>
      <w:rFonts w:cs="Times New Roman"/>
    </w:rPr>
  </w:style>
  <w:style w:type="character" w:styleId="ab">
    <w:name w:val="Strong"/>
    <w:basedOn w:val="a0"/>
    <w:uiPriority w:val="22"/>
    <w:qFormat/>
    <w:rsid w:val="00BF0A73"/>
    <w:rPr>
      <w:rFonts w:cs="Times New Roman"/>
      <w:b/>
      <w:bCs/>
    </w:rPr>
  </w:style>
  <w:style w:type="paragraph" w:styleId="ac">
    <w:name w:val="No Spacing"/>
    <w:link w:val="ad"/>
    <w:uiPriority w:val="1"/>
    <w:qFormat/>
    <w:rsid w:val="00234317"/>
    <w:pPr>
      <w:spacing w:after="0" w:line="240" w:lineRule="auto"/>
    </w:pPr>
    <w:rPr>
      <w:szCs w:val="26"/>
    </w:rPr>
  </w:style>
  <w:style w:type="character" w:customStyle="1" w:styleId="ad">
    <w:name w:val="Без интервала Знак"/>
    <w:basedOn w:val="a0"/>
    <w:link w:val="ac"/>
    <w:uiPriority w:val="1"/>
    <w:locked/>
    <w:rsid w:val="00B06841"/>
    <w:rPr>
      <w:rFonts w:cs="Times New Roman"/>
      <w:sz w:val="26"/>
      <w:szCs w:val="26"/>
    </w:rPr>
  </w:style>
  <w:style w:type="character" w:styleId="ae">
    <w:name w:val="FollowedHyperlink"/>
    <w:basedOn w:val="a0"/>
    <w:uiPriority w:val="99"/>
    <w:semiHidden/>
    <w:unhideWhenUsed/>
    <w:rsid w:val="00B4717C"/>
    <w:rPr>
      <w:rFonts w:cs="Times New Roman"/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F35A06"/>
    <w:pPr>
      <w:ind w:left="720"/>
      <w:contextualSpacing/>
    </w:pPr>
  </w:style>
  <w:style w:type="paragraph" w:styleId="af0">
    <w:name w:val="footnote text"/>
    <w:basedOn w:val="a"/>
    <w:link w:val="af1"/>
    <w:uiPriority w:val="99"/>
    <w:semiHidden/>
    <w:unhideWhenUsed/>
    <w:rsid w:val="0014252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14252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14252B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14252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14252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14252B"/>
    <w:rPr>
      <w:vertAlign w:val="superscript"/>
    </w:rPr>
  </w:style>
  <w:style w:type="table" w:styleId="af6">
    <w:name w:val="Table Grid"/>
    <w:basedOn w:val="a1"/>
    <w:uiPriority w:val="59"/>
    <w:rsid w:val="00256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E559A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131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1189"/>
    <w:rPr>
      <w:rFonts w:ascii="Courier New" w:eastAsia="Times New Roman" w:hAnsi="Courier New" w:cs="Courier New"/>
      <w:color w:val="auto"/>
      <w:sz w:val="20"/>
      <w:szCs w:val="20"/>
    </w:rPr>
  </w:style>
  <w:style w:type="character" w:styleId="af7">
    <w:name w:val="Emphasis"/>
    <w:basedOn w:val="a0"/>
    <w:uiPriority w:val="20"/>
    <w:qFormat/>
    <w:rsid w:val="00D81F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1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659">
              <w:marLeft w:val="0"/>
              <w:marRight w:val="0"/>
              <w:marTop w:val="75"/>
              <w:marBottom w:val="0"/>
              <w:divBdr>
                <w:top w:val="single" w:sz="6" w:space="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16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669">
              <w:marLeft w:val="0"/>
              <w:marRight w:val="0"/>
              <w:marTop w:val="75"/>
              <w:marBottom w:val="0"/>
              <w:divBdr>
                <w:top w:val="single" w:sz="6" w:space="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1680">
          <w:marLeft w:val="0"/>
          <w:marRight w:val="0"/>
          <w:marTop w:val="240"/>
          <w:marBottom w:val="240"/>
          <w:divBdr>
            <w:top w:val="single" w:sz="6" w:space="6" w:color="99FF99"/>
            <w:left w:val="single" w:sz="6" w:space="12" w:color="99FF99"/>
            <w:bottom w:val="single" w:sz="6" w:space="6" w:color="99FF99"/>
            <w:right w:val="single" w:sz="6" w:space="12" w:color="99FF99"/>
          </w:divBdr>
        </w:div>
        <w:div w:id="4931116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1674">
          <w:marLeft w:val="0"/>
          <w:marRight w:val="0"/>
          <w:marTop w:val="240"/>
          <w:marBottom w:val="240"/>
          <w:divBdr>
            <w:top w:val="single" w:sz="6" w:space="6" w:color="99FF99"/>
            <w:left w:val="single" w:sz="6" w:space="12" w:color="99FF99"/>
            <w:bottom w:val="single" w:sz="6" w:space="6" w:color="99FF99"/>
            <w:right w:val="single" w:sz="6" w:space="12" w:color="99FF99"/>
          </w:divBdr>
        </w:div>
        <w:div w:id="493111679">
          <w:marLeft w:val="0"/>
          <w:marRight w:val="0"/>
          <w:marTop w:val="15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167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67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9311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1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Koncept.ru/2017/ru/2017/0708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DDB25-83ED-4C6E-A185-B453EB90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38</Pages>
  <Words>7844</Words>
  <Characters>54885</Characters>
  <Application>Microsoft Office Word</Application>
  <DocSecurity>0</DocSecurity>
  <Lines>457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Daniil</cp:lastModifiedBy>
  <cp:revision>69</cp:revision>
  <dcterms:created xsi:type="dcterms:W3CDTF">2018-05-22T22:49:00Z</dcterms:created>
  <dcterms:modified xsi:type="dcterms:W3CDTF">2018-06-28T20:19:00Z</dcterms:modified>
</cp:coreProperties>
</file>