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585" w:rsidRPr="00F26585" w:rsidRDefault="00F26585" w:rsidP="00F26585">
      <w:pPr>
        <w:spacing w:after="0" w:line="360" w:lineRule="auto"/>
        <w:jc w:val="center"/>
        <w:rPr>
          <w:rFonts w:ascii="Times New Roman" w:hAnsi="Times New Roman" w:cs="Times New Roman"/>
          <w:b/>
          <w:sz w:val="28"/>
          <w:szCs w:val="28"/>
          <w:shd w:val="clear" w:color="auto" w:fill="FFFFFF"/>
        </w:rPr>
      </w:pPr>
      <w:bookmarkStart w:id="0" w:name="_Toc497411521"/>
      <w:r w:rsidRPr="00F26585">
        <w:rPr>
          <w:rFonts w:ascii="Times New Roman" w:hAnsi="Times New Roman" w:cs="Times New Roman"/>
          <w:b/>
          <w:sz w:val="28"/>
          <w:szCs w:val="28"/>
          <w:shd w:val="clear" w:color="auto" w:fill="FFFFFF"/>
        </w:rPr>
        <w:t>ОГЛАВЛЕНИЕ</w:t>
      </w:r>
    </w:p>
    <w:p w:rsidR="00F26585" w:rsidRPr="00F26585" w:rsidRDefault="00F26585" w:rsidP="00F26585">
      <w:pPr>
        <w:spacing w:after="0" w:line="360" w:lineRule="auto"/>
        <w:rPr>
          <w:rFonts w:ascii="Times New Roman" w:hAnsi="Times New Roman" w:cs="Times New Roman"/>
          <w:sz w:val="28"/>
          <w:szCs w:val="28"/>
        </w:rPr>
      </w:pPr>
    </w:p>
    <w:p w:rsidR="00F26585" w:rsidRPr="00F26585" w:rsidRDefault="00F26585" w:rsidP="00F26585">
      <w:pPr>
        <w:spacing w:after="0" w:line="360" w:lineRule="auto"/>
        <w:rPr>
          <w:rFonts w:ascii="Times New Roman" w:hAnsi="Times New Roman" w:cs="Times New Roman"/>
          <w:sz w:val="28"/>
          <w:szCs w:val="28"/>
        </w:rPr>
      </w:pPr>
    </w:p>
    <w:p w:rsidR="00F26585" w:rsidRPr="00F26585" w:rsidRDefault="00F26585" w:rsidP="00F26585">
      <w:pPr>
        <w:spacing w:after="0" w:line="360" w:lineRule="auto"/>
        <w:rPr>
          <w:rFonts w:ascii="Times New Roman" w:hAnsi="Times New Roman" w:cs="Times New Roman"/>
          <w:sz w:val="28"/>
          <w:szCs w:val="28"/>
        </w:rPr>
      </w:pPr>
      <w:r w:rsidRPr="00F26585">
        <w:rPr>
          <w:rFonts w:ascii="Times New Roman" w:hAnsi="Times New Roman" w:cs="Times New Roman"/>
          <w:b/>
          <w:sz w:val="28"/>
          <w:szCs w:val="28"/>
        </w:rPr>
        <w:t>Введение</w:t>
      </w:r>
      <w:r>
        <w:rPr>
          <w:rFonts w:ascii="Times New Roman" w:hAnsi="Times New Roman" w:cs="Times New Roman"/>
          <w:sz w:val="28"/>
          <w:szCs w:val="28"/>
        </w:rPr>
        <w:t>…………………………………………………………………………..3</w:t>
      </w:r>
    </w:p>
    <w:p w:rsidR="00F26585" w:rsidRPr="00F26585" w:rsidRDefault="00F26585" w:rsidP="00F26585">
      <w:pPr>
        <w:spacing w:after="0" w:line="360" w:lineRule="auto"/>
        <w:rPr>
          <w:rFonts w:ascii="Times New Roman" w:hAnsi="Times New Roman" w:cs="Times New Roman"/>
          <w:b/>
          <w:sz w:val="28"/>
          <w:szCs w:val="28"/>
        </w:rPr>
      </w:pPr>
      <w:r w:rsidRPr="00F26585">
        <w:rPr>
          <w:rFonts w:ascii="Times New Roman" w:hAnsi="Times New Roman" w:cs="Times New Roman"/>
          <w:b/>
          <w:sz w:val="28"/>
          <w:szCs w:val="28"/>
        </w:rPr>
        <w:t>Глава 1. Характеристика особых пошлин в Российской Федерации</w:t>
      </w:r>
    </w:p>
    <w:p w:rsidR="00F26585" w:rsidRPr="00F26585" w:rsidRDefault="00F26585" w:rsidP="00F26585">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1.1 </w:t>
      </w:r>
      <w:r w:rsidRPr="00F26585">
        <w:rPr>
          <w:rFonts w:ascii="Times New Roman" w:hAnsi="Times New Roman" w:cs="Times New Roman"/>
          <w:sz w:val="28"/>
          <w:szCs w:val="28"/>
        </w:rPr>
        <w:t>Виды и характеристика защитных пошлин</w:t>
      </w:r>
      <w:r>
        <w:rPr>
          <w:rFonts w:ascii="Times New Roman" w:hAnsi="Times New Roman" w:cs="Times New Roman"/>
          <w:sz w:val="28"/>
          <w:szCs w:val="28"/>
        </w:rPr>
        <w:t>…………………………..5</w:t>
      </w:r>
    </w:p>
    <w:p w:rsidR="00F26585" w:rsidRPr="00F26585" w:rsidRDefault="00F26585" w:rsidP="00F26585">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1.2 </w:t>
      </w:r>
      <w:r w:rsidRPr="00F26585">
        <w:rPr>
          <w:rFonts w:ascii="Times New Roman" w:hAnsi="Times New Roman" w:cs="Times New Roman"/>
          <w:sz w:val="28"/>
          <w:szCs w:val="28"/>
        </w:rPr>
        <w:t>Порядок и принципы применения специальных защитных пошлин</w:t>
      </w:r>
      <w:r>
        <w:rPr>
          <w:rFonts w:ascii="Times New Roman" w:hAnsi="Times New Roman" w:cs="Times New Roman"/>
          <w:sz w:val="28"/>
          <w:szCs w:val="28"/>
        </w:rPr>
        <w:t>……………………………………………………………………………12</w:t>
      </w:r>
    </w:p>
    <w:p w:rsidR="00F26585" w:rsidRPr="00F26585" w:rsidRDefault="00F26585" w:rsidP="00F26585">
      <w:pPr>
        <w:spacing w:after="0" w:line="360" w:lineRule="auto"/>
        <w:rPr>
          <w:rFonts w:ascii="Times New Roman" w:hAnsi="Times New Roman" w:cs="Times New Roman"/>
          <w:b/>
          <w:sz w:val="28"/>
          <w:szCs w:val="28"/>
        </w:rPr>
      </w:pPr>
      <w:r w:rsidRPr="00F26585">
        <w:rPr>
          <w:rFonts w:ascii="Times New Roman" w:hAnsi="Times New Roman" w:cs="Times New Roman"/>
          <w:b/>
          <w:sz w:val="28"/>
          <w:szCs w:val="28"/>
        </w:rPr>
        <w:t xml:space="preserve">Глава </w:t>
      </w:r>
      <w:r>
        <w:rPr>
          <w:rFonts w:ascii="Times New Roman" w:hAnsi="Times New Roman" w:cs="Times New Roman"/>
          <w:b/>
          <w:sz w:val="28"/>
          <w:szCs w:val="28"/>
        </w:rPr>
        <w:t>2</w:t>
      </w:r>
      <w:r w:rsidRPr="00F26585">
        <w:rPr>
          <w:rFonts w:ascii="Times New Roman" w:hAnsi="Times New Roman" w:cs="Times New Roman"/>
          <w:b/>
          <w:sz w:val="28"/>
          <w:szCs w:val="28"/>
        </w:rPr>
        <w:t>. Практика и перспектива применения специальных защитных пошлин</w:t>
      </w:r>
    </w:p>
    <w:p w:rsidR="00F26585" w:rsidRPr="00F26585" w:rsidRDefault="00F26585" w:rsidP="00F26585">
      <w:pPr>
        <w:spacing w:after="0" w:line="360" w:lineRule="auto"/>
        <w:rPr>
          <w:rFonts w:ascii="Times New Roman" w:hAnsi="Times New Roman" w:cs="Times New Roman"/>
          <w:sz w:val="28"/>
          <w:szCs w:val="28"/>
        </w:rPr>
      </w:pPr>
      <w:r w:rsidRPr="00F26585">
        <w:rPr>
          <w:rFonts w:ascii="Times New Roman" w:hAnsi="Times New Roman" w:cs="Times New Roman"/>
          <w:sz w:val="28"/>
          <w:szCs w:val="28"/>
        </w:rPr>
        <w:tab/>
        <w:t>2.1 Перспективы защиты внутреннего рынка в России</w:t>
      </w:r>
      <w:r>
        <w:rPr>
          <w:rFonts w:ascii="Times New Roman" w:hAnsi="Times New Roman" w:cs="Times New Roman"/>
          <w:sz w:val="28"/>
          <w:szCs w:val="28"/>
        </w:rPr>
        <w:t>…………….…..21</w:t>
      </w:r>
    </w:p>
    <w:p w:rsidR="00F26585" w:rsidRPr="00F26585" w:rsidRDefault="00F26585" w:rsidP="00F26585">
      <w:pPr>
        <w:spacing w:after="0" w:line="360" w:lineRule="auto"/>
        <w:rPr>
          <w:rFonts w:ascii="Times New Roman" w:hAnsi="Times New Roman" w:cs="Times New Roman"/>
          <w:sz w:val="28"/>
          <w:szCs w:val="28"/>
        </w:rPr>
      </w:pPr>
      <w:r w:rsidRPr="00F26585">
        <w:rPr>
          <w:rFonts w:ascii="Times New Roman" w:hAnsi="Times New Roman" w:cs="Times New Roman"/>
          <w:sz w:val="28"/>
          <w:szCs w:val="28"/>
        </w:rPr>
        <w:tab/>
        <w:t>2.2 Зарубежная практика применения защитных мер</w:t>
      </w:r>
      <w:r>
        <w:rPr>
          <w:rFonts w:ascii="Times New Roman" w:hAnsi="Times New Roman" w:cs="Times New Roman"/>
          <w:sz w:val="28"/>
          <w:szCs w:val="28"/>
        </w:rPr>
        <w:t>…………….……30</w:t>
      </w:r>
    </w:p>
    <w:p w:rsidR="00F26585" w:rsidRPr="00F26585" w:rsidRDefault="00F26585" w:rsidP="00F26585">
      <w:pPr>
        <w:spacing w:after="0" w:line="360" w:lineRule="auto"/>
        <w:rPr>
          <w:rFonts w:ascii="Times New Roman" w:hAnsi="Times New Roman" w:cs="Times New Roman"/>
          <w:sz w:val="28"/>
          <w:szCs w:val="28"/>
        </w:rPr>
      </w:pPr>
      <w:r w:rsidRPr="00F26585">
        <w:rPr>
          <w:rFonts w:ascii="Times New Roman" w:hAnsi="Times New Roman" w:cs="Times New Roman"/>
          <w:b/>
          <w:sz w:val="28"/>
          <w:szCs w:val="28"/>
        </w:rPr>
        <w:t>Заключение</w:t>
      </w:r>
      <w:r>
        <w:rPr>
          <w:rFonts w:ascii="Times New Roman" w:hAnsi="Times New Roman" w:cs="Times New Roman"/>
          <w:sz w:val="28"/>
          <w:szCs w:val="28"/>
        </w:rPr>
        <w:t>……………………………………………………………...………41</w:t>
      </w:r>
    </w:p>
    <w:p w:rsidR="00F26585" w:rsidRPr="00F26585" w:rsidRDefault="00F26585" w:rsidP="00F26585">
      <w:pPr>
        <w:spacing w:after="0" w:line="360" w:lineRule="auto"/>
        <w:rPr>
          <w:rFonts w:ascii="Times New Roman" w:hAnsi="Times New Roman" w:cs="Times New Roman"/>
          <w:sz w:val="28"/>
          <w:szCs w:val="28"/>
        </w:rPr>
      </w:pPr>
      <w:r w:rsidRPr="00F26585">
        <w:rPr>
          <w:rFonts w:ascii="Times New Roman" w:hAnsi="Times New Roman" w:cs="Times New Roman"/>
          <w:b/>
          <w:sz w:val="28"/>
          <w:szCs w:val="28"/>
        </w:rPr>
        <w:t>Список использованных ист</w:t>
      </w:r>
      <w:r>
        <w:rPr>
          <w:rFonts w:ascii="Times New Roman" w:hAnsi="Times New Roman" w:cs="Times New Roman"/>
          <w:b/>
          <w:sz w:val="28"/>
          <w:szCs w:val="28"/>
        </w:rPr>
        <w:t>оч</w:t>
      </w:r>
      <w:r w:rsidRPr="00F26585">
        <w:rPr>
          <w:rFonts w:ascii="Times New Roman" w:hAnsi="Times New Roman" w:cs="Times New Roman"/>
          <w:b/>
          <w:sz w:val="28"/>
          <w:szCs w:val="28"/>
        </w:rPr>
        <w:t>ников</w:t>
      </w:r>
      <w:r>
        <w:rPr>
          <w:rFonts w:ascii="Times New Roman" w:hAnsi="Times New Roman" w:cs="Times New Roman"/>
          <w:sz w:val="28"/>
          <w:szCs w:val="28"/>
        </w:rPr>
        <w:t>………………………………….…….44</w:t>
      </w:r>
    </w:p>
    <w:p w:rsidR="00F26585" w:rsidRDefault="00F26585" w:rsidP="00273017">
      <w:pPr>
        <w:pStyle w:val="1"/>
        <w:spacing w:before="0" w:line="240" w:lineRule="auto"/>
        <w:ind w:firstLine="709"/>
        <w:jc w:val="center"/>
        <w:rPr>
          <w:rFonts w:ascii="Times New Roman" w:hAnsi="Times New Roman" w:cs="Times New Roman"/>
          <w:color w:val="000000"/>
          <w:shd w:val="clear" w:color="auto" w:fill="FFFFFF"/>
        </w:rPr>
      </w:pPr>
    </w:p>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F26585" w:rsidRDefault="00F26585" w:rsidP="00F26585"/>
    <w:p w:rsidR="00714D2B" w:rsidRPr="00F26585" w:rsidRDefault="00B95462" w:rsidP="00F26585">
      <w:pPr>
        <w:spacing w:after="0" w:line="360" w:lineRule="auto"/>
        <w:jc w:val="center"/>
        <w:rPr>
          <w:rFonts w:ascii="Times New Roman" w:hAnsi="Times New Roman" w:cs="Times New Roman"/>
          <w:b/>
          <w:sz w:val="28"/>
          <w:szCs w:val="28"/>
          <w:shd w:val="clear" w:color="auto" w:fill="FFFFFF"/>
        </w:rPr>
      </w:pPr>
      <w:r w:rsidRPr="00F26585">
        <w:rPr>
          <w:rFonts w:ascii="Times New Roman" w:hAnsi="Times New Roman" w:cs="Times New Roman"/>
          <w:b/>
          <w:sz w:val="28"/>
          <w:szCs w:val="28"/>
          <w:shd w:val="clear" w:color="auto" w:fill="FFFFFF"/>
        </w:rPr>
        <w:lastRenderedPageBreak/>
        <w:t>ВВЕДЕНИЕ</w:t>
      </w:r>
      <w:bookmarkEnd w:id="0"/>
      <w:r w:rsidRPr="00F26585">
        <w:rPr>
          <w:rFonts w:ascii="Times New Roman" w:hAnsi="Times New Roman" w:cs="Times New Roman"/>
          <w:b/>
          <w:sz w:val="28"/>
          <w:szCs w:val="28"/>
          <w:shd w:val="clear" w:color="auto" w:fill="FFFFFF"/>
        </w:rPr>
        <w:t> </w:t>
      </w:r>
      <w:r w:rsidR="00714D2B" w:rsidRPr="00F26585">
        <w:rPr>
          <w:rFonts w:ascii="Times New Roman" w:hAnsi="Times New Roman" w:cs="Times New Roman"/>
          <w:b/>
          <w:sz w:val="28"/>
          <w:szCs w:val="28"/>
        </w:rPr>
        <w:br/>
      </w:r>
    </w:p>
    <w:p w:rsidR="00273017" w:rsidRPr="00273017" w:rsidRDefault="00273017" w:rsidP="00273017">
      <w:pPr>
        <w:spacing w:after="0" w:line="240" w:lineRule="auto"/>
      </w:pPr>
    </w:p>
    <w:p w:rsidR="00B95462" w:rsidRPr="00D8219C" w:rsidRDefault="00B95462" w:rsidP="00D8219C">
      <w:pPr>
        <w:spacing w:after="0" w:line="360" w:lineRule="auto"/>
        <w:ind w:firstLine="709"/>
        <w:jc w:val="both"/>
        <w:rPr>
          <w:rFonts w:ascii="Times New Roman" w:hAnsi="Times New Roman" w:cs="Times New Roman"/>
          <w:sz w:val="28"/>
          <w:szCs w:val="28"/>
        </w:rPr>
      </w:pPr>
      <w:r w:rsidRPr="00D8219C">
        <w:rPr>
          <w:rFonts w:ascii="Times New Roman" w:hAnsi="Times New Roman" w:cs="Times New Roman"/>
          <w:sz w:val="28"/>
          <w:szCs w:val="28"/>
        </w:rPr>
        <w:t>Одной из задач государства в рамках осуществления внешнеэкономической деятельности является защита внутреннего рынка и содействие экспорту.</w:t>
      </w:r>
    </w:p>
    <w:p w:rsidR="00B95462" w:rsidRDefault="00B95462" w:rsidP="00D8219C">
      <w:pPr>
        <w:pStyle w:val="a6"/>
        <w:shd w:val="clear" w:color="auto" w:fill="FFFFFF"/>
        <w:spacing w:before="0" w:beforeAutospacing="0" w:after="0" w:afterAutospacing="0" w:line="360" w:lineRule="auto"/>
        <w:ind w:firstLine="709"/>
        <w:jc w:val="both"/>
        <w:rPr>
          <w:color w:val="000000"/>
          <w:sz w:val="28"/>
          <w:szCs w:val="28"/>
        </w:rPr>
      </w:pPr>
      <w:r w:rsidRPr="00D8219C">
        <w:rPr>
          <w:color w:val="000000"/>
          <w:sz w:val="28"/>
          <w:szCs w:val="28"/>
        </w:rPr>
        <w:t xml:space="preserve">Импорт является естественным процессом в рамках внешней торговли, он обеспечивает рост конкуренции на внутреннем рынке. Интеграционные процессы, которые на данный период времени протекают во внешней экономической деятельности, характеризуются либерализацией тарифной защиты внутреннего рынка. Данное обстоятельство актуализирует необходимость </w:t>
      </w:r>
      <w:proofErr w:type="gramStart"/>
      <w:r w:rsidRPr="00D8219C">
        <w:rPr>
          <w:color w:val="000000"/>
          <w:sz w:val="28"/>
          <w:szCs w:val="28"/>
        </w:rPr>
        <w:t>повышения эффективности механизмов защиты внутреннего рынка</w:t>
      </w:r>
      <w:proofErr w:type="gramEnd"/>
      <w:r w:rsidR="00D8219C" w:rsidRPr="00D8219C">
        <w:rPr>
          <w:color w:val="000000"/>
          <w:sz w:val="28"/>
          <w:szCs w:val="28"/>
        </w:rPr>
        <w:t xml:space="preserve">. Одним из инструментов, который может быть использован для защиты внутреннего рынка, являются особые пошлины: компенсационные, антидемпинговые и специальные защитные меры. </w:t>
      </w:r>
    </w:p>
    <w:p w:rsidR="00D8219C" w:rsidRDefault="00D8219C" w:rsidP="00D8219C">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t>Инструменты защиты внутреннего рынка активно применяются и используются в международной практике</w:t>
      </w:r>
      <w:r>
        <w:rPr>
          <w:rFonts w:ascii="Times New Roman" w:hAnsi="Times New Roman" w:cs="Times New Roman"/>
          <w:sz w:val="28"/>
          <w:szCs w:val="28"/>
        </w:rPr>
        <w:t>,</w:t>
      </w:r>
      <w:r w:rsidRPr="007B282C">
        <w:rPr>
          <w:rFonts w:ascii="Times New Roman" w:hAnsi="Times New Roman" w:cs="Times New Roman"/>
          <w:sz w:val="28"/>
          <w:szCs w:val="28"/>
        </w:rPr>
        <w:t xml:space="preserve"> являются признанными в рамках </w:t>
      </w:r>
      <w:r>
        <w:rPr>
          <w:rFonts w:ascii="Times New Roman" w:hAnsi="Times New Roman" w:cs="Times New Roman"/>
          <w:sz w:val="28"/>
          <w:szCs w:val="28"/>
        </w:rPr>
        <w:t>В</w:t>
      </w:r>
      <w:r w:rsidRPr="007B282C">
        <w:rPr>
          <w:rFonts w:ascii="Times New Roman" w:hAnsi="Times New Roman" w:cs="Times New Roman"/>
          <w:sz w:val="28"/>
          <w:szCs w:val="28"/>
        </w:rPr>
        <w:t>семирной торговой организации. В отличие от таможенных пошлин антидемпинговые, специальные и компенсационные пошлины могут применяться в отношении товаров, которые производятся в странах СНГ</w:t>
      </w:r>
      <w:r>
        <w:rPr>
          <w:rFonts w:ascii="Times New Roman" w:hAnsi="Times New Roman" w:cs="Times New Roman"/>
          <w:sz w:val="28"/>
          <w:szCs w:val="28"/>
        </w:rPr>
        <w:t>,</w:t>
      </w:r>
      <w:r w:rsidRPr="007B282C">
        <w:rPr>
          <w:rFonts w:ascii="Times New Roman" w:hAnsi="Times New Roman" w:cs="Times New Roman"/>
          <w:sz w:val="28"/>
          <w:szCs w:val="28"/>
        </w:rPr>
        <w:t xml:space="preserve"> с которыми действу</w:t>
      </w:r>
      <w:r>
        <w:rPr>
          <w:rFonts w:ascii="Times New Roman" w:hAnsi="Times New Roman" w:cs="Times New Roman"/>
          <w:sz w:val="28"/>
          <w:szCs w:val="28"/>
        </w:rPr>
        <w:t>е</w:t>
      </w:r>
      <w:r w:rsidRPr="007B282C">
        <w:rPr>
          <w:rFonts w:ascii="Times New Roman" w:hAnsi="Times New Roman" w:cs="Times New Roman"/>
          <w:sz w:val="28"/>
          <w:szCs w:val="28"/>
        </w:rPr>
        <w:t xml:space="preserve">т беспошлинный режим свободной торговли. </w:t>
      </w:r>
      <w:r>
        <w:rPr>
          <w:rFonts w:ascii="Times New Roman" w:hAnsi="Times New Roman" w:cs="Times New Roman"/>
          <w:sz w:val="28"/>
          <w:szCs w:val="28"/>
        </w:rPr>
        <w:t xml:space="preserve">Изучение применения механизмов специальных защитных мер становится необходимым в рамках расширения границ Евразийского экономического союза, что способствует снижению преград в доступе на российский рынок для иностранных производителей. Все вышеизложенное определяет актуальность курсовой работы. </w:t>
      </w:r>
    </w:p>
    <w:p w:rsidR="00D8219C" w:rsidRDefault="00B95462" w:rsidP="00B9546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w:t>
      </w:r>
      <w:r w:rsidR="00D8219C">
        <w:rPr>
          <w:rFonts w:ascii="Times New Roman" w:hAnsi="Times New Roman" w:cs="Times New Roman"/>
          <w:sz w:val="28"/>
          <w:szCs w:val="28"/>
        </w:rPr>
        <w:t xml:space="preserve">в </w:t>
      </w:r>
      <w:r>
        <w:rPr>
          <w:rFonts w:ascii="Times New Roman" w:hAnsi="Times New Roman" w:cs="Times New Roman"/>
          <w:sz w:val="28"/>
          <w:szCs w:val="28"/>
        </w:rPr>
        <w:t>курсовой работ</w:t>
      </w:r>
      <w:r w:rsidR="00D8219C">
        <w:rPr>
          <w:rFonts w:ascii="Times New Roman" w:hAnsi="Times New Roman" w:cs="Times New Roman"/>
          <w:sz w:val="28"/>
          <w:szCs w:val="28"/>
        </w:rPr>
        <w:t>е</w:t>
      </w:r>
      <w:r>
        <w:rPr>
          <w:rFonts w:ascii="Times New Roman" w:hAnsi="Times New Roman" w:cs="Times New Roman"/>
          <w:sz w:val="28"/>
          <w:szCs w:val="28"/>
        </w:rPr>
        <w:t xml:space="preserve"> явля</w:t>
      </w:r>
      <w:r w:rsidR="00D8219C">
        <w:rPr>
          <w:rFonts w:ascii="Times New Roman" w:hAnsi="Times New Roman" w:cs="Times New Roman"/>
          <w:sz w:val="28"/>
          <w:szCs w:val="28"/>
        </w:rPr>
        <w:t>ю</w:t>
      </w:r>
      <w:r>
        <w:rPr>
          <w:rFonts w:ascii="Times New Roman" w:hAnsi="Times New Roman" w:cs="Times New Roman"/>
          <w:sz w:val="28"/>
          <w:szCs w:val="28"/>
        </w:rPr>
        <w:t xml:space="preserve">тся </w:t>
      </w:r>
      <w:r w:rsidR="00D8219C">
        <w:rPr>
          <w:rFonts w:ascii="Times New Roman" w:hAnsi="Times New Roman" w:cs="Times New Roman"/>
          <w:sz w:val="28"/>
          <w:szCs w:val="28"/>
        </w:rPr>
        <w:t>особые пошлины.</w:t>
      </w:r>
    </w:p>
    <w:p w:rsidR="00B95462" w:rsidRDefault="00B95462" w:rsidP="00B9546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в курсовой работе являются </w:t>
      </w:r>
      <w:r w:rsidR="00D8219C">
        <w:rPr>
          <w:rFonts w:ascii="Times New Roman" w:hAnsi="Times New Roman" w:cs="Times New Roman"/>
          <w:sz w:val="28"/>
          <w:szCs w:val="28"/>
        </w:rPr>
        <w:t>условия применения специальных защитных пошлин</w:t>
      </w:r>
      <w:r>
        <w:rPr>
          <w:rFonts w:ascii="Times New Roman" w:hAnsi="Times New Roman" w:cs="Times New Roman"/>
          <w:sz w:val="28"/>
          <w:szCs w:val="28"/>
        </w:rPr>
        <w:t>.</w:t>
      </w:r>
    </w:p>
    <w:p w:rsidR="00B95462" w:rsidRDefault="00B95462" w:rsidP="00B9546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 изучить </w:t>
      </w:r>
      <w:r w:rsidR="00AE449D">
        <w:rPr>
          <w:rFonts w:ascii="Times New Roman" w:hAnsi="Times New Roman" w:cs="Times New Roman"/>
          <w:sz w:val="28"/>
          <w:szCs w:val="28"/>
        </w:rPr>
        <w:t xml:space="preserve">условия применения специальных защитных </w:t>
      </w:r>
      <w:r w:rsidR="00AE449D">
        <w:rPr>
          <w:rFonts w:ascii="Times New Roman" w:hAnsi="Times New Roman" w:cs="Times New Roman"/>
          <w:sz w:val="28"/>
          <w:szCs w:val="28"/>
        </w:rPr>
        <w:lastRenderedPageBreak/>
        <w:t>пошлин</w:t>
      </w:r>
      <w:r>
        <w:rPr>
          <w:rFonts w:ascii="Times New Roman" w:hAnsi="Times New Roman" w:cs="Times New Roman"/>
          <w:sz w:val="28"/>
          <w:szCs w:val="28"/>
        </w:rPr>
        <w:t>.</w:t>
      </w:r>
    </w:p>
    <w:p w:rsidR="00B95462" w:rsidRDefault="00B95462" w:rsidP="00B95462">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цели работы</w:t>
      </w:r>
      <w:r w:rsidR="00AE449D">
        <w:rPr>
          <w:rFonts w:ascii="Times New Roman" w:hAnsi="Times New Roman" w:cs="Times New Roman"/>
          <w:sz w:val="28"/>
          <w:szCs w:val="28"/>
        </w:rPr>
        <w:t>,</w:t>
      </w:r>
      <w:r>
        <w:rPr>
          <w:rFonts w:ascii="Times New Roman" w:hAnsi="Times New Roman" w:cs="Times New Roman"/>
          <w:sz w:val="28"/>
          <w:szCs w:val="28"/>
        </w:rPr>
        <w:t xml:space="preserve"> поставлены следующие задачи:</w:t>
      </w:r>
    </w:p>
    <w:p w:rsidR="00B95462" w:rsidRDefault="00B95462" w:rsidP="00AE449D">
      <w:pPr>
        <w:pStyle w:val="ConsPlusNormal"/>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AE449D">
        <w:rPr>
          <w:rFonts w:ascii="Times New Roman" w:hAnsi="Times New Roman" w:cs="Times New Roman"/>
          <w:sz w:val="28"/>
          <w:szCs w:val="28"/>
        </w:rPr>
        <w:t>в</w:t>
      </w:r>
      <w:r w:rsidR="00AE449D" w:rsidRPr="00AE449D">
        <w:rPr>
          <w:rFonts w:ascii="Times New Roman" w:hAnsi="Times New Roman" w:cs="Times New Roman"/>
          <w:sz w:val="28"/>
          <w:szCs w:val="28"/>
        </w:rPr>
        <w:t>иды и характеристик</w:t>
      </w:r>
      <w:r w:rsidR="00AE449D">
        <w:rPr>
          <w:rFonts w:ascii="Times New Roman" w:hAnsi="Times New Roman" w:cs="Times New Roman"/>
          <w:sz w:val="28"/>
          <w:szCs w:val="28"/>
        </w:rPr>
        <w:t>у</w:t>
      </w:r>
      <w:r w:rsidR="00AE449D" w:rsidRPr="00AE449D">
        <w:rPr>
          <w:rFonts w:ascii="Times New Roman" w:hAnsi="Times New Roman" w:cs="Times New Roman"/>
          <w:sz w:val="28"/>
          <w:szCs w:val="28"/>
        </w:rPr>
        <w:t xml:space="preserve"> защитных пошлин</w:t>
      </w:r>
      <w:r>
        <w:rPr>
          <w:rFonts w:ascii="Times New Roman" w:hAnsi="Times New Roman" w:cs="Times New Roman"/>
          <w:sz w:val="28"/>
          <w:szCs w:val="28"/>
        </w:rPr>
        <w:t>;</w:t>
      </w:r>
    </w:p>
    <w:p w:rsidR="00B95462" w:rsidRPr="00AE449D" w:rsidRDefault="00AE449D" w:rsidP="00B95462">
      <w:pPr>
        <w:pStyle w:val="ConsPlusNormal"/>
        <w:numPr>
          <w:ilvl w:val="0"/>
          <w:numId w:val="12"/>
        </w:numPr>
        <w:tabs>
          <w:tab w:val="left" w:pos="1134"/>
        </w:tabs>
        <w:spacing w:line="360" w:lineRule="auto"/>
        <w:ind w:left="0" w:firstLine="709"/>
        <w:jc w:val="both"/>
        <w:rPr>
          <w:rFonts w:ascii="Times New Roman" w:hAnsi="Times New Roman" w:cs="Times New Roman"/>
          <w:sz w:val="28"/>
          <w:szCs w:val="28"/>
        </w:rPr>
      </w:pPr>
      <w:r w:rsidRPr="00AE449D">
        <w:rPr>
          <w:rFonts w:ascii="Times New Roman" w:hAnsi="Times New Roman" w:cs="Times New Roman"/>
          <w:sz w:val="28"/>
          <w:szCs w:val="28"/>
        </w:rPr>
        <w:t xml:space="preserve">охарактеризовать </w:t>
      </w:r>
      <w:r w:rsidRPr="00AE449D">
        <w:rPr>
          <w:rFonts w:ascii="Times New Roman" w:hAnsi="Times New Roman" w:cs="Times New Roman"/>
          <w:color w:val="000000"/>
          <w:sz w:val="28"/>
          <w:szCs w:val="28"/>
          <w:shd w:val="clear" w:color="auto" w:fill="FFFFFF"/>
        </w:rPr>
        <w:t>порядок и принципы применения специальных защитных пошлин</w:t>
      </w:r>
      <w:r w:rsidR="00B95462" w:rsidRPr="00AE449D">
        <w:rPr>
          <w:rFonts w:ascii="Times New Roman" w:hAnsi="Times New Roman" w:cs="Times New Roman"/>
          <w:sz w:val="28"/>
          <w:szCs w:val="28"/>
        </w:rPr>
        <w:t>;</w:t>
      </w:r>
    </w:p>
    <w:p w:rsidR="00B95462" w:rsidRDefault="00B95462" w:rsidP="00AE449D">
      <w:pPr>
        <w:pStyle w:val="ConsPlusNormal"/>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рассмотреть </w:t>
      </w:r>
      <w:r w:rsidR="00AE449D">
        <w:rPr>
          <w:rFonts w:ascii="Times New Roman" w:hAnsi="Times New Roman" w:cs="Times New Roman"/>
          <w:sz w:val="28"/>
          <w:szCs w:val="28"/>
        </w:rPr>
        <w:t>п</w:t>
      </w:r>
      <w:r w:rsidR="00AE449D" w:rsidRPr="00AE449D">
        <w:rPr>
          <w:rFonts w:ascii="Times New Roman" w:hAnsi="Times New Roman" w:cs="Times New Roman"/>
          <w:sz w:val="28"/>
          <w:szCs w:val="28"/>
        </w:rPr>
        <w:t>ерспективы защиты внутреннего рынка в России</w:t>
      </w:r>
      <w:r>
        <w:rPr>
          <w:rFonts w:ascii="Times New Roman" w:hAnsi="Times New Roman" w:cs="Times New Roman"/>
          <w:sz w:val="28"/>
          <w:szCs w:val="28"/>
        </w:rPr>
        <w:t>;</w:t>
      </w:r>
    </w:p>
    <w:p w:rsidR="00B95462" w:rsidRPr="00A84322" w:rsidRDefault="00B95462" w:rsidP="00AE449D">
      <w:pPr>
        <w:pStyle w:val="ConsPlusNormal"/>
        <w:numPr>
          <w:ilvl w:val="0"/>
          <w:numId w:val="12"/>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w:t>
      </w:r>
      <w:r w:rsidR="00AE449D">
        <w:rPr>
          <w:rFonts w:ascii="Times New Roman" w:hAnsi="Times New Roman" w:cs="Times New Roman"/>
          <w:sz w:val="28"/>
          <w:szCs w:val="28"/>
        </w:rPr>
        <w:t>з</w:t>
      </w:r>
      <w:r w:rsidR="00AE449D" w:rsidRPr="00AE449D">
        <w:rPr>
          <w:rFonts w:ascii="Times New Roman" w:hAnsi="Times New Roman" w:cs="Times New Roman"/>
          <w:sz w:val="28"/>
          <w:szCs w:val="28"/>
        </w:rPr>
        <w:t>арубежн</w:t>
      </w:r>
      <w:r w:rsidR="00AE449D">
        <w:rPr>
          <w:rFonts w:ascii="Times New Roman" w:hAnsi="Times New Roman" w:cs="Times New Roman"/>
          <w:sz w:val="28"/>
          <w:szCs w:val="28"/>
        </w:rPr>
        <w:t>ую</w:t>
      </w:r>
      <w:r w:rsidR="00AE449D" w:rsidRPr="00AE449D">
        <w:rPr>
          <w:rFonts w:ascii="Times New Roman" w:hAnsi="Times New Roman" w:cs="Times New Roman"/>
          <w:sz w:val="28"/>
          <w:szCs w:val="28"/>
        </w:rPr>
        <w:t xml:space="preserve"> практик</w:t>
      </w:r>
      <w:r w:rsidR="00AE449D">
        <w:rPr>
          <w:rFonts w:ascii="Times New Roman" w:hAnsi="Times New Roman" w:cs="Times New Roman"/>
          <w:sz w:val="28"/>
          <w:szCs w:val="28"/>
        </w:rPr>
        <w:t>у</w:t>
      </w:r>
      <w:r w:rsidR="00AE449D" w:rsidRPr="00AE449D">
        <w:rPr>
          <w:rFonts w:ascii="Times New Roman" w:hAnsi="Times New Roman" w:cs="Times New Roman"/>
          <w:sz w:val="28"/>
          <w:szCs w:val="28"/>
        </w:rPr>
        <w:t xml:space="preserve"> применения защитных мер</w:t>
      </w:r>
      <w:r>
        <w:rPr>
          <w:rFonts w:ascii="Times New Roman" w:hAnsi="Times New Roman" w:cs="Times New Roman"/>
          <w:sz w:val="28"/>
          <w:szCs w:val="28"/>
        </w:rPr>
        <w:t>.</w:t>
      </w:r>
    </w:p>
    <w:p w:rsidR="00B95462" w:rsidRPr="00A62634" w:rsidRDefault="00B95462" w:rsidP="00B95462">
      <w:pPr>
        <w:spacing w:after="0"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В процессе написания курсовой работы  были применены такие методы научного исследования, как изучение научной литературы по теме исследования, аналитический и сравнительный методы.</w:t>
      </w:r>
    </w:p>
    <w:p w:rsidR="00B95462" w:rsidRDefault="00B95462" w:rsidP="00B95462">
      <w:pPr>
        <w:pStyle w:val="a6"/>
        <w:shd w:val="clear" w:color="auto" w:fill="FFFFFF"/>
        <w:spacing w:before="0" w:beforeAutospacing="0" w:after="0" w:afterAutospacing="0" w:line="360" w:lineRule="auto"/>
        <w:ind w:firstLine="709"/>
        <w:jc w:val="both"/>
        <w:rPr>
          <w:color w:val="000000"/>
          <w:sz w:val="28"/>
          <w:szCs w:val="28"/>
        </w:rPr>
      </w:pPr>
      <w:r w:rsidRPr="002A7320">
        <w:rPr>
          <w:color w:val="000000"/>
          <w:sz w:val="28"/>
          <w:szCs w:val="28"/>
        </w:rPr>
        <w:t xml:space="preserve">В ходе </w:t>
      </w:r>
      <w:r w:rsidRPr="002A7320">
        <w:rPr>
          <w:sz w:val="28"/>
          <w:szCs w:val="28"/>
        </w:rPr>
        <w:t xml:space="preserve">написания курсовой работы  </w:t>
      </w:r>
      <w:r w:rsidRPr="002A7320">
        <w:rPr>
          <w:color w:val="000000"/>
          <w:sz w:val="28"/>
          <w:szCs w:val="28"/>
        </w:rPr>
        <w:t xml:space="preserve">использовались </w:t>
      </w:r>
      <w:r w:rsidR="00AE449D">
        <w:rPr>
          <w:color w:val="000000"/>
          <w:sz w:val="28"/>
          <w:szCs w:val="28"/>
        </w:rPr>
        <w:t>материалы периодических изданий</w:t>
      </w:r>
      <w:r w:rsidRPr="002A7320">
        <w:rPr>
          <w:color w:val="000000"/>
          <w:sz w:val="28"/>
          <w:szCs w:val="28"/>
        </w:rPr>
        <w:t>, нормативно-правовые акты, материалы</w:t>
      </w:r>
      <w:r w:rsidR="00AE449D">
        <w:rPr>
          <w:color w:val="000000"/>
          <w:sz w:val="28"/>
          <w:szCs w:val="28"/>
        </w:rPr>
        <w:t xml:space="preserve"> сети Интернет</w:t>
      </w:r>
      <w:r w:rsidRPr="002A7320">
        <w:rPr>
          <w:color w:val="000000"/>
          <w:sz w:val="28"/>
          <w:szCs w:val="28"/>
        </w:rPr>
        <w:t>.</w:t>
      </w:r>
    </w:p>
    <w:p w:rsidR="00B95462" w:rsidRPr="002A7320" w:rsidRDefault="00B95462" w:rsidP="00B95462">
      <w:pPr>
        <w:pStyle w:val="a6"/>
        <w:shd w:val="clear" w:color="auto" w:fill="FFFFFF"/>
        <w:spacing w:before="0" w:beforeAutospacing="0" w:after="0" w:afterAutospacing="0" w:line="360" w:lineRule="auto"/>
        <w:ind w:firstLine="709"/>
        <w:jc w:val="both"/>
        <w:rPr>
          <w:color w:val="000000"/>
          <w:sz w:val="28"/>
          <w:szCs w:val="28"/>
        </w:rPr>
      </w:pPr>
      <w:r>
        <w:rPr>
          <w:color w:val="000000"/>
          <w:sz w:val="28"/>
          <w:szCs w:val="28"/>
        </w:rPr>
        <w:t>Структура курсовой работы представлена введением, двумя главами, заключением, списком использованных источников.</w:t>
      </w:r>
      <w:r w:rsidR="00AE449D">
        <w:rPr>
          <w:color w:val="000000"/>
          <w:sz w:val="28"/>
          <w:szCs w:val="28"/>
        </w:rPr>
        <w:t xml:space="preserve"> В первой главе курсовой работы представлена характеристика особых пошлин в РФ и раскрывается порядок и принципы применения специальных защитных пошлин. Во второй главе курсовой работы рассматривается практика применения защитных мер в России и за рубежом, в частности в США и ЕС.</w:t>
      </w:r>
    </w:p>
    <w:p w:rsidR="00B95462" w:rsidRDefault="00B95462">
      <w:pPr>
        <w:rPr>
          <w:rFonts w:ascii="Arial" w:hAnsi="Arial" w:cs="Arial"/>
          <w:color w:val="000000"/>
          <w:sz w:val="20"/>
          <w:szCs w:val="20"/>
          <w:shd w:val="clear" w:color="auto" w:fill="FFFFFF"/>
        </w:rPr>
      </w:pPr>
    </w:p>
    <w:p w:rsidR="00714D2B" w:rsidRDefault="00714D2B">
      <w:pPr>
        <w:rPr>
          <w:rFonts w:ascii="Arial" w:hAnsi="Arial" w:cs="Arial"/>
          <w:color w:val="000000"/>
          <w:sz w:val="20"/>
          <w:szCs w:val="20"/>
          <w:shd w:val="clear" w:color="auto" w:fill="FFFFFF"/>
        </w:rPr>
      </w:pPr>
    </w:p>
    <w:p w:rsidR="00714D2B" w:rsidRDefault="00714D2B">
      <w:pPr>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p>
    <w:p w:rsidR="00714D2B" w:rsidRDefault="008B3641" w:rsidP="00273017">
      <w:pPr>
        <w:pStyle w:val="1"/>
        <w:spacing w:before="0" w:line="360" w:lineRule="auto"/>
        <w:ind w:firstLine="709"/>
        <w:jc w:val="center"/>
        <w:rPr>
          <w:rFonts w:ascii="Times New Roman" w:hAnsi="Times New Roman" w:cs="Times New Roman"/>
          <w:color w:val="000000"/>
          <w:shd w:val="clear" w:color="auto" w:fill="FFFFFF"/>
        </w:rPr>
      </w:pPr>
      <w:bookmarkStart w:id="1" w:name="_Toc497411522"/>
      <w:r w:rsidRPr="008B3641">
        <w:rPr>
          <w:rFonts w:ascii="Times New Roman" w:hAnsi="Times New Roman" w:cs="Times New Roman"/>
          <w:color w:val="000000"/>
          <w:shd w:val="clear" w:color="auto" w:fill="FFFFFF"/>
        </w:rPr>
        <w:lastRenderedPageBreak/>
        <w:t>ГЛАВА 1. ХАРАКТЕРИСТИКА ОСОБЫХ ПОШЛИН В РОССИЙСКОЙ ФЕДЕРАЦИИ</w:t>
      </w:r>
      <w:bookmarkEnd w:id="1"/>
      <w:r w:rsidRPr="008B3641">
        <w:rPr>
          <w:rFonts w:ascii="Times New Roman" w:hAnsi="Times New Roman" w:cs="Times New Roman"/>
          <w:color w:val="000000"/>
          <w:shd w:val="clear" w:color="auto" w:fill="FFFFFF"/>
        </w:rPr>
        <w:t> </w:t>
      </w:r>
      <w:r w:rsidR="00714D2B" w:rsidRPr="008B3641">
        <w:rPr>
          <w:rFonts w:ascii="Times New Roman" w:hAnsi="Times New Roman" w:cs="Times New Roman"/>
          <w:color w:val="000000"/>
        </w:rPr>
        <w:br/>
      </w:r>
    </w:p>
    <w:p w:rsidR="008B3641" w:rsidRPr="008B3641" w:rsidRDefault="008B3641" w:rsidP="00273017">
      <w:pPr>
        <w:spacing w:after="0" w:line="360" w:lineRule="auto"/>
      </w:pPr>
    </w:p>
    <w:p w:rsidR="008B3641" w:rsidRPr="008B3641" w:rsidRDefault="00714D2B" w:rsidP="008B3641">
      <w:pPr>
        <w:pStyle w:val="2"/>
        <w:numPr>
          <w:ilvl w:val="1"/>
          <w:numId w:val="5"/>
        </w:numPr>
        <w:spacing w:before="0" w:line="360" w:lineRule="auto"/>
        <w:ind w:left="0" w:firstLine="709"/>
        <w:jc w:val="both"/>
        <w:rPr>
          <w:rFonts w:ascii="Times New Roman" w:hAnsi="Times New Roman" w:cs="Times New Roman"/>
          <w:color w:val="000000"/>
          <w:sz w:val="28"/>
          <w:szCs w:val="28"/>
          <w:shd w:val="clear" w:color="auto" w:fill="FFFFFF"/>
        </w:rPr>
      </w:pPr>
      <w:bookmarkStart w:id="2" w:name="_Toc497411523"/>
      <w:r w:rsidRPr="008B3641">
        <w:rPr>
          <w:rFonts w:ascii="Times New Roman" w:hAnsi="Times New Roman" w:cs="Times New Roman"/>
          <w:color w:val="000000"/>
          <w:sz w:val="28"/>
          <w:szCs w:val="28"/>
          <w:shd w:val="clear" w:color="auto" w:fill="FFFFFF"/>
        </w:rPr>
        <w:t>Виды и характеристика защитных пошлин</w:t>
      </w:r>
      <w:bookmarkEnd w:id="2"/>
      <w:r w:rsidRPr="008B3641">
        <w:rPr>
          <w:rFonts w:ascii="Times New Roman" w:hAnsi="Times New Roman" w:cs="Times New Roman"/>
          <w:color w:val="000000"/>
          <w:sz w:val="28"/>
          <w:szCs w:val="28"/>
          <w:shd w:val="clear" w:color="auto" w:fill="FFFFFF"/>
        </w:rPr>
        <w:t> </w:t>
      </w:r>
    </w:p>
    <w:p w:rsidR="008B3641" w:rsidRPr="008B3641" w:rsidRDefault="008B3641" w:rsidP="00273017">
      <w:pPr>
        <w:pStyle w:val="ConsPlusNormal"/>
        <w:spacing w:line="360" w:lineRule="auto"/>
        <w:ind w:firstLine="709"/>
        <w:jc w:val="both"/>
        <w:rPr>
          <w:rFonts w:ascii="Times New Roman" w:hAnsi="Times New Roman" w:cs="Times New Roman"/>
          <w:sz w:val="28"/>
          <w:szCs w:val="28"/>
        </w:rPr>
      </w:pPr>
    </w:p>
    <w:p w:rsidR="00192049" w:rsidRDefault="00714D2B" w:rsidP="008B3641">
      <w:pPr>
        <w:pStyle w:val="ConsPlusNormal"/>
        <w:spacing w:line="360" w:lineRule="auto"/>
        <w:ind w:firstLine="709"/>
        <w:jc w:val="both"/>
        <w:rPr>
          <w:rFonts w:ascii="Times New Roman" w:hAnsi="Times New Roman" w:cs="Times New Roman"/>
          <w:sz w:val="28"/>
          <w:szCs w:val="28"/>
        </w:rPr>
      </w:pPr>
      <w:r w:rsidRPr="00836BC4">
        <w:rPr>
          <w:rFonts w:ascii="Times New Roman" w:hAnsi="Times New Roman" w:cs="Times New Roman"/>
          <w:sz w:val="28"/>
          <w:szCs w:val="28"/>
        </w:rPr>
        <w:t>Среди экономических мер особую роль имеют особого вида пошлины, такие как компенсационные, антидемпинговые и специальные, которыми облагаются товары, ввозимые на таможенную территорию.</w:t>
      </w:r>
      <w:r w:rsidRPr="00836BC4">
        <w:rPr>
          <w:sz w:val="28"/>
          <w:szCs w:val="28"/>
        </w:rPr>
        <w:t xml:space="preserve"> </w:t>
      </w:r>
      <w:r w:rsidRPr="00836BC4">
        <w:rPr>
          <w:rFonts w:ascii="Times New Roman" w:hAnsi="Times New Roman" w:cs="Times New Roman"/>
          <w:sz w:val="28"/>
          <w:szCs w:val="28"/>
        </w:rPr>
        <w:t>Под антидемпинговой пошлиной подразумевается пошлина, которая устанавливается в противовес демпингу. Компенсационные пошлины применяются для нейтрализации специфических субсидий иностранного государства. Специальные пошлины могут быть введены в качестве защитной меры. Когда товар импортируется в таких количествах, которые могут нанести ущерб национальному производителю</w:t>
      </w:r>
      <w:r w:rsidR="00192049">
        <w:rPr>
          <w:rFonts w:ascii="Times New Roman" w:hAnsi="Times New Roman" w:cs="Times New Roman"/>
          <w:sz w:val="28"/>
          <w:szCs w:val="28"/>
        </w:rPr>
        <w:t>. Виды особых по</w:t>
      </w:r>
      <w:r w:rsidR="00CF36BE">
        <w:rPr>
          <w:rFonts w:ascii="Times New Roman" w:hAnsi="Times New Roman" w:cs="Times New Roman"/>
          <w:sz w:val="28"/>
          <w:szCs w:val="28"/>
        </w:rPr>
        <w:t>ш</w:t>
      </w:r>
      <w:r w:rsidR="00192049">
        <w:rPr>
          <w:rFonts w:ascii="Times New Roman" w:hAnsi="Times New Roman" w:cs="Times New Roman"/>
          <w:sz w:val="28"/>
          <w:szCs w:val="28"/>
        </w:rPr>
        <w:t>лин представлены на рисунке 1.</w:t>
      </w:r>
    </w:p>
    <w:p w:rsidR="00714D2B" w:rsidRPr="00836BC4" w:rsidRDefault="00714D2B" w:rsidP="00714D2B">
      <w:pPr>
        <w:pStyle w:val="ConsPlusNormal"/>
        <w:spacing w:line="360" w:lineRule="auto"/>
        <w:jc w:val="both"/>
        <w:rPr>
          <w:rFonts w:ascii="Times New Roman" w:hAnsi="Times New Roman" w:cs="Times New Roman"/>
          <w:sz w:val="28"/>
          <w:szCs w:val="28"/>
        </w:rPr>
      </w:pPr>
      <w:r w:rsidRPr="00836BC4">
        <w:rPr>
          <w:noProof/>
        </w:rPr>
        <w:drawing>
          <wp:inline distT="0" distB="0" distL="0" distR="0">
            <wp:extent cx="5940981" cy="2812212"/>
            <wp:effectExtent l="0" t="0" r="0" b="0"/>
            <wp:docPr id="17" name="Рисунок 17" descr="http://www.studfiles.ru/html/2706/73/html_mGRbWimxV5.bBPk/htmlconvd-T60VoL_html_m4fa93a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73/html_mGRbWimxV5.bBPk/htmlconvd-T60VoL_html_m4fa93a63.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857"/>
                    <a:stretch/>
                  </pic:blipFill>
                  <pic:spPr bwMode="auto">
                    <a:xfrm>
                      <a:off x="0" y="0"/>
                      <a:ext cx="5940425" cy="2811949"/>
                    </a:xfrm>
                    <a:prstGeom prst="rect">
                      <a:avLst/>
                    </a:prstGeom>
                    <a:noFill/>
                    <a:ln>
                      <a:noFill/>
                    </a:ln>
                    <a:extLst>
                      <a:ext uri="{53640926-AAD7-44D8-BBD7-CCE9431645EC}">
                        <a14:shadowObscured xmlns:a14="http://schemas.microsoft.com/office/drawing/2010/main"/>
                      </a:ext>
                    </a:extLst>
                  </pic:spPr>
                </pic:pic>
              </a:graphicData>
            </a:graphic>
          </wp:inline>
        </w:drawing>
      </w:r>
    </w:p>
    <w:p w:rsidR="00714D2B" w:rsidRPr="00836BC4" w:rsidRDefault="00714D2B" w:rsidP="00714D2B">
      <w:pPr>
        <w:pStyle w:val="ConsPlusNormal"/>
        <w:spacing w:line="360" w:lineRule="auto"/>
        <w:jc w:val="center"/>
        <w:rPr>
          <w:rFonts w:ascii="Times New Roman" w:hAnsi="Times New Roman" w:cs="Times New Roman"/>
          <w:b/>
          <w:i/>
          <w:sz w:val="28"/>
          <w:szCs w:val="28"/>
        </w:rPr>
      </w:pPr>
      <w:r w:rsidRPr="00836BC4">
        <w:rPr>
          <w:rFonts w:ascii="Times New Roman" w:hAnsi="Times New Roman" w:cs="Times New Roman"/>
          <w:b/>
          <w:i/>
          <w:sz w:val="28"/>
          <w:szCs w:val="28"/>
        </w:rPr>
        <w:t xml:space="preserve">Рис. </w:t>
      </w:r>
      <w:r w:rsidR="00192049">
        <w:rPr>
          <w:rFonts w:ascii="Times New Roman" w:hAnsi="Times New Roman" w:cs="Times New Roman"/>
          <w:b/>
          <w:i/>
          <w:sz w:val="28"/>
          <w:szCs w:val="28"/>
        </w:rPr>
        <w:t>1</w:t>
      </w:r>
      <w:r w:rsidRPr="00836BC4">
        <w:rPr>
          <w:rFonts w:ascii="Times New Roman" w:hAnsi="Times New Roman" w:cs="Times New Roman"/>
          <w:b/>
          <w:i/>
          <w:sz w:val="28"/>
          <w:szCs w:val="28"/>
        </w:rPr>
        <w:t>. Особые виды пошлин</w:t>
      </w:r>
    </w:p>
    <w:p w:rsidR="00714D2B" w:rsidRDefault="00714D2B" w:rsidP="00714D2B">
      <w:pPr>
        <w:pStyle w:val="ConsPlusNormal"/>
        <w:spacing w:line="360" w:lineRule="auto"/>
        <w:ind w:firstLine="709"/>
        <w:jc w:val="both"/>
        <w:outlineLvl w:val="1"/>
        <w:rPr>
          <w:rFonts w:ascii="Times New Roman" w:hAnsi="Times New Roman" w:cs="Times New Roman"/>
          <w:sz w:val="28"/>
          <w:szCs w:val="28"/>
        </w:rPr>
      </w:pPr>
      <w:bookmarkStart w:id="3" w:name="_Toc446688589"/>
      <w:bookmarkStart w:id="4" w:name="_Toc446690437"/>
      <w:bookmarkStart w:id="5" w:name="_Toc497411524"/>
      <w:r w:rsidRPr="00836BC4">
        <w:rPr>
          <w:rFonts w:ascii="Times New Roman" w:hAnsi="Times New Roman" w:cs="Times New Roman"/>
          <w:sz w:val="28"/>
          <w:szCs w:val="28"/>
        </w:rPr>
        <w:t xml:space="preserve">Под специальными защитными мерами понимаются меры по ограничению импорта на территорию РФ, которые осуществляются по решению правительства и реализуются посредством применения импортной </w:t>
      </w:r>
      <w:r w:rsidRPr="00836BC4">
        <w:rPr>
          <w:rFonts w:ascii="Times New Roman" w:hAnsi="Times New Roman" w:cs="Times New Roman"/>
          <w:sz w:val="28"/>
          <w:szCs w:val="28"/>
        </w:rPr>
        <w:lastRenderedPageBreak/>
        <w:t>квоты или специальной пошлины, а так же предварительной специальной пошлины</w:t>
      </w:r>
      <w:r w:rsidRPr="00980265">
        <w:rPr>
          <w:rFonts w:ascii="Times New Roman" w:hAnsi="Times New Roman" w:cs="Times New Roman"/>
          <w:sz w:val="28"/>
          <w:szCs w:val="28"/>
        </w:rPr>
        <w:t xml:space="preserve"> [</w:t>
      </w:r>
      <w:r w:rsidR="00D238AB" w:rsidRPr="00D238AB">
        <w:rPr>
          <w:rFonts w:ascii="Times New Roman" w:hAnsi="Times New Roman" w:cs="Times New Roman"/>
          <w:sz w:val="28"/>
          <w:szCs w:val="28"/>
        </w:rPr>
        <w:t>6</w:t>
      </w:r>
      <w:r w:rsidRPr="00980265">
        <w:rPr>
          <w:rFonts w:ascii="Times New Roman" w:hAnsi="Times New Roman" w:cs="Times New Roman"/>
          <w:sz w:val="28"/>
          <w:szCs w:val="28"/>
        </w:rPr>
        <w:t>]</w:t>
      </w:r>
      <w:r w:rsidRPr="00836BC4">
        <w:rPr>
          <w:rFonts w:ascii="Times New Roman" w:hAnsi="Times New Roman" w:cs="Times New Roman"/>
          <w:sz w:val="28"/>
          <w:szCs w:val="28"/>
        </w:rPr>
        <w:t>.</w:t>
      </w:r>
      <w:bookmarkEnd w:id="3"/>
      <w:bookmarkEnd w:id="4"/>
      <w:bookmarkEnd w:id="5"/>
    </w:p>
    <w:p w:rsidR="00192049" w:rsidRDefault="00192049" w:rsidP="00714D2B">
      <w:pPr>
        <w:pStyle w:val="ConsPlusNormal"/>
        <w:spacing w:line="360" w:lineRule="auto"/>
        <w:ind w:firstLine="709"/>
        <w:jc w:val="both"/>
        <w:outlineLvl w:val="1"/>
        <w:rPr>
          <w:rFonts w:ascii="Times New Roman" w:hAnsi="Times New Roman" w:cs="Times New Roman"/>
          <w:sz w:val="28"/>
          <w:szCs w:val="28"/>
        </w:rPr>
      </w:pPr>
      <w:bookmarkStart w:id="6" w:name="_Toc497411525"/>
      <w:r w:rsidRPr="00836BC4">
        <w:rPr>
          <w:rFonts w:ascii="Times New Roman" w:hAnsi="Times New Roman" w:cs="Times New Roman"/>
          <w:sz w:val="28"/>
          <w:szCs w:val="28"/>
        </w:rPr>
        <w:t>Квотирование как инструмент нетарифного регулирования обладает рядом преимуществ: оно может гарантировать, что импорт не будет превышать определенную величину, способно делать внешнеэкономическую политику более избирательной, способно оказывать адресную поддержку конкретным субъектам экономики.</w:t>
      </w:r>
      <w:bookmarkEnd w:id="6"/>
    </w:p>
    <w:p w:rsidR="00192049" w:rsidRPr="00836BC4" w:rsidRDefault="00192049" w:rsidP="00192049">
      <w:pPr>
        <w:pStyle w:val="ConsPlusNormal"/>
        <w:spacing w:line="360" w:lineRule="auto"/>
        <w:ind w:firstLine="709"/>
        <w:jc w:val="both"/>
        <w:rPr>
          <w:rFonts w:ascii="Times New Roman" w:hAnsi="Times New Roman" w:cs="Times New Roman"/>
          <w:sz w:val="28"/>
          <w:szCs w:val="28"/>
        </w:rPr>
      </w:pPr>
      <w:r w:rsidRPr="00836BC4">
        <w:rPr>
          <w:rFonts w:ascii="Times New Roman" w:hAnsi="Times New Roman" w:cs="Times New Roman"/>
          <w:sz w:val="28"/>
          <w:szCs w:val="28"/>
        </w:rPr>
        <w:t xml:space="preserve">Отрицательной стороной квотирования является </w:t>
      </w:r>
      <w:proofErr w:type="spellStart"/>
      <w:r w:rsidRPr="00836BC4">
        <w:rPr>
          <w:rFonts w:ascii="Times New Roman" w:hAnsi="Times New Roman" w:cs="Times New Roman"/>
          <w:sz w:val="28"/>
          <w:szCs w:val="28"/>
        </w:rPr>
        <w:t>недополучение</w:t>
      </w:r>
      <w:proofErr w:type="spellEnd"/>
      <w:r w:rsidRPr="00836BC4">
        <w:rPr>
          <w:rFonts w:ascii="Times New Roman" w:hAnsi="Times New Roman" w:cs="Times New Roman"/>
          <w:sz w:val="28"/>
          <w:szCs w:val="28"/>
        </w:rPr>
        <w:t xml:space="preserve"> государством части доходов от таможенной пошлины. Квотирование внешней торговли может осуществляться при помощи лицензирования, когда специально уполномоченный орган выдает лицензии на вывоз или ввоз товаров</w:t>
      </w:r>
      <w:r w:rsidRPr="00980265">
        <w:rPr>
          <w:rFonts w:ascii="Times New Roman" w:hAnsi="Times New Roman" w:cs="Times New Roman"/>
          <w:sz w:val="28"/>
          <w:szCs w:val="28"/>
        </w:rPr>
        <w:t xml:space="preserve"> [</w:t>
      </w:r>
      <w:r w:rsidR="00D238AB" w:rsidRPr="00D238AB">
        <w:rPr>
          <w:rFonts w:ascii="Times New Roman" w:hAnsi="Times New Roman" w:cs="Times New Roman"/>
          <w:sz w:val="28"/>
          <w:szCs w:val="28"/>
        </w:rPr>
        <w:t>6</w:t>
      </w:r>
      <w:r w:rsidRPr="00980265">
        <w:rPr>
          <w:rFonts w:ascii="Times New Roman" w:hAnsi="Times New Roman" w:cs="Times New Roman"/>
          <w:sz w:val="28"/>
          <w:szCs w:val="28"/>
        </w:rPr>
        <w:t>]</w:t>
      </w:r>
      <w:r w:rsidRPr="00836BC4">
        <w:rPr>
          <w:rFonts w:ascii="Times New Roman" w:hAnsi="Times New Roman" w:cs="Times New Roman"/>
          <w:sz w:val="28"/>
          <w:szCs w:val="28"/>
        </w:rPr>
        <w:t>.</w:t>
      </w:r>
    </w:p>
    <w:p w:rsidR="00714D2B" w:rsidRPr="00836BC4" w:rsidRDefault="00714D2B" w:rsidP="00714D2B">
      <w:pPr>
        <w:pStyle w:val="ConsPlusNormal"/>
        <w:spacing w:line="360" w:lineRule="auto"/>
        <w:ind w:firstLine="709"/>
        <w:jc w:val="both"/>
        <w:outlineLvl w:val="1"/>
        <w:rPr>
          <w:rFonts w:ascii="Times New Roman" w:hAnsi="Times New Roman" w:cs="Times New Roman"/>
          <w:sz w:val="28"/>
          <w:szCs w:val="28"/>
        </w:rPr>
      </w:pPr>
      <w:bookmarkStart w:id="7" w:name="_Toc446688590"/>
      <w:bookmarkStart w:id="8" w:name="_Toc446690438"/>
      <w:bookmarkStart w:id="9" w:name="_Toc497411526"/>
      <w:r w:rsidRPr="00836BC4">
        <w:rPr>
          <w:rFonts w:ascii="Times New Roman" w:hAnsi="Times New Roman" w:cs="Times New Roman"/>
          <w:sz w:val="28"/>
          <w:szCs w:val="28"/>
        </w:rPr>
        <w:t>Под специальной пошлиной подразумевается пошлина, которая используется при введении специальных защитных мер и взимается таможенными органами независимой от ввозной таможенной пошлины.</w:t>
      </w:r>
      <w:bookmarkEnd w:id="7"/>
      <w:bookmarkEnd w:id="8"/>
      <w:bookmarkEnd w:id="9"/>
    </w:p>
    <w:p w:rsidR="00714D2B" w:rsidRPr="00836BC4" w:rsidRDefault="00714D2B" w:rsidP="00192049">
      <w:pPr>
        <w:pStyle w:val="ConsPlusNormal"/>
        <w:spacing w:line="360" w:lineRule="auto"/>
        <w:ind w:firstLine="709"/>
        <w:jc w:val="both"/>
      </w:pPr>
      <w:r w:rsidRPr="00836BC4">
        <w:rPr>
          <w:rFonts w:ascii="Times New Roman" w:hAnsi="Times New Roman" w:cs="Times New Roman"/>
          <w:sz w:val="28"/>
          <w:szCs w:val="28"/>
        </w:rPr>
        <w:t xml:space="preserve">Специальные защитные меры в Российской Федерации применяются только после осуществления расследования, в результате которого должен быть выявлен факт, что данный товар поступает на территорию Российской Федерации в возросших количествах и на таких условиях, которые могут причинить ущерб национальной экономики. </w:t>
      </w:r>
    </w:p>
    <w:p w:rsidR="00714D2B" w:rsidRPr="00836BC4" w:rsidRDefault="00714D2B" w:rsidP="00714D2B">
      <w:pPr>
        <w:pStyle w:val="ConsPlusNormal"/>
        <w:spacing w:line="360" w:lineRule="auto"/>
        <w:ind w:firstLine="709"/>
        <w:jc w:val="both"/>
        <w:outlineLvl w:val="1"/>
        <w:rPr>
          <w:rFonts w:ascii="Times New Roman" w:hAnsi="Times New Roman" w:cs="Times New Roman"/>
          <w:sz w:val="28"/>
          <w:szCs w:val="28"/>
        </w:rPr>
      </w:pPr>
      <w:bookmarkStart w:id="10" w:name="_Toc446688597"/>
      <w:bookmarkStart w:id="11" w:name="_Toc446690445"/>
      <w:bookmarkStart w:id="12" w:name="_Toc497411527"/>
      <w:r w:rsidRPr="00836BC4">
        <w:rPr>
          <w:rFonts w:ascii="Times New Roman" w:hAnsi="Times New Roman" w:cs="Times New Roman"/>
          <w:sz w:val="28"/>
          <w:szCs w:val="28"/>
        </w:rPr>
        <w:t>Под компенсационными мерами подразумеваются меры, которые способны нейтрализовать воздействие специфических субсидий иностранного государства. Компенсационные пошлины применяются при ведении компенсационных мер и взимаются таможенными органами  вне зависимости от взимания таможенные пошлины</w:t>
      </w:r>
      <w:r w:rsidRPr="00980265">
        <w:rPr>
          <w:rFonts w:ascii="Times New Roman" w:hAnsi="Times New Roman" w:cs="Times New Roman"/>
          <w:sz w:val="28"/>
          <w:szCs w:val="28"/>
        </w:rPr>
        <w:t xml:space="preserve"> [</w:t>
      </w:r>
      <w:r w:rsidR="00D238AB" w:rsidRPr="00D238AB">
        <w:rPr>
          <w:rFonts w:ascii="Times New Roman" w:hAnsi="Times New Roman" w:cs="Times New Roman"/>
          <w:sz w:val="28"/>
          <w:szCs w:val="28"/>
        </w:rPr>
        <w:t>6</w:t>
      </w:r>
      <w:r w:rsidRPr="00980265">
        <w:rPr>
          <w:rFonts w:ascii="Times New Roman" w:hAnsi="Times New Roman" w:cs="Times New Roman"/>
          <w:sz w:val="28"/>
          <w:szCs w:val="28"/>
        </w:rPr>
        <w:t>]</w:t>
      </w:r>
      <w:r w:rsidRPr="00836BC4">
        <w:rPr>
          <w:rFonts w:ascii="Times New Roman" w:hAnsi="Times New Roman" w:cs="Times New Roman"/>
          <w:sz w:val="28"/>
          <w:szCs w:val="28"/>
        </w:rPr>
        <w:t>.</w:t>
      </w:r>
      <w:bookmarkEnd w:id="10"/>
      <w:bookmarkEnd w:id="11"/>
      <w:bookmarkEnd w:id="12"/>
    </w:p>
    <w:p w:rsidR="00714D2B" w:rsidRPr="00836BC4" w:rsidRDefault="00714D2B" w:rsidP="00714D2B">
      <w:pPr>
        <w:pStyle w:val="ConsPlusNormal"/>
        <w:spacing w:line="360" w:lineRule="auto"/>
        <w:ind w:firstLine="709"/>
        <w:jc w:val="both"/>
        <w:rPr>
          <w:rFonts w:ascii="Times New Roman" w:hAnsi="Times New Roman" w:cs="Times New Roman"/>
          <w:sz w:val="28"/>
          <w:szCs w:val="28"/>
        </w:rPr>
      </w:pPr>
      <w:r w:rsidRPr="00836BC4">
        <w:rPr>
          <w:rFonts w:ascii="Times New Roman" w:hAnsi="Times New Roman" w:cs="Times New Roman"/>
          <w:sz w:val="28"/>
          <w:szCs w:val="28"/>
        </w:rPr>
        <w:t xml:space="preserve">Компенсационные меры применяются к импортируемым товарам в том случае если при их экспорте, производстве или транспортировке использовали субсидий иностранного государства. </w:t>
      </w:r>
    </w:p>
    <w:p w:rsidR="00714D2B" w:rsidRPr="00836BC4" w:rsidRDefault="00714D2B" w:rsidP="00714D2B">
      <w:pPr>
        <w:pStyle w:val="ConsPlusNormal"/>
        <w:spacing w:line="360" w:lineRule="auto"/>
        <w:ind w:firstLine="709"/>
        <w:jc w:val="both"/>
        <w:rPr>
          <w:rFonts w:ascii="Times New Roman" w:hAnsi="Times New Roman" w:cs="Times New Roman"/>
          <w:sz w:val="28"/>
          <w:szCs w:val="28"/>
        </w:rPr>
      </w:pPr>
      <w:r w:rsidRPr="00836BC4">
        <w:rPr>
          <w:rFonts w:ascii="Times New Roman" w:hAnsi="Times New Roman" w:cs="Times New Roman"/>
          <w:sz w:val="28"/>
          <w:szCs w:val="28"/>
        </w:rPr>
        <w:t xml:space="preserve">В ходе расследования должен быть установлен факт причинения материального ущерба национальной экономики Российской Федерации. </w:t>
      </w:r>
      <w:r w:rsidRPr="00836BC4">
        <w:rPr>
          <w:rFonts w:ascii="Times New Roman" w:hAnsi="Times New Roman" w:cs="Times New Roman"/>
          <w:sz w:val="28"/>
          <w:szCs w:val="28"/>
        </w:rPr>
        <w:lastRenderedPageBreak/>
        <w:t xml:space="preserve">Порядок расчета специфических субсидий иностранных государств устанавливается правительством РФ. Основания отнесения субсидий иностранного государства к специфическим субсидиям представлены в таблице </w:t>
      </w:r>
      <w:r w:rsidR="00192049">
        <w:rPr>
          <w:rFonts w:ascii="Times New Roman" w:hAnsi="Times New Roman" w:cs="Times New Roman"/>
          <w:sz w:val="28"/>
          <w:szCs w:val="28"/>
        </w:rPr>
        <w:t>1</w:t>
      </w:r>
      <w:r w:rsidR="00D238AB" w:rsidRPr="00D238AB">
        <w:rPr>
          <w:rFonts w:ascii="Times New Roman" w:hAnsi="Times New Roman" w:cs="Times New Roman"/>
          <w:sz w:val="28"/>
          <w:szCs w:val="28"/>
        </w:rPr>
        <w:t xml:space="preserve"> [6]</w:t>
      </w:r>
      <w:r w:rsidRPr="00836BC4">
        <w:rPr>
          <w:rFonts w:ascii="Times New Roman" w:hAnsi="Times New Roman" w:cs="Times New Roman"/>
          <w:sz w:val="28"/>
          <w:szCs w:val="28"/>
        </w:rPr>
        <w:t>.</w:t>
      </w:r>
    </w:p>
    <w:p w:rsidR="00714D2B" w:rsidRPr="00836BC4" w:rsidRDefault="00714D2B" w:rsidP="00714D2B">
      <w:pPr>
        <w:spacing w:after="0" w:line="360" w:lineRule="auto"/>
        <w:ind w:firstLine="709"/>
        <w:jc w:val="right"/>
        <w:textAlignment w:val="baseline"/>
        <w:rPr>
          <w:rFonts w:ascii="Times New Roman" w:eastAsia="Times New Roman" w:hAnsi="Times New Roman" w:cs="Times New Roman"/>
          <w:sz w:val="28"/>
          <w:szCs w:val="28"/>
          <w:bdr w:val="none" w:sz="0" w:space="0" w:color="auto" w:frame="1"/>
          <w:lang w:eastAsia="ru-RU"/>
        </w:rPr>
      </w:pPr>
      <w:r w:rsidRPr="00836BC4">
        <w:rPr>
          <w:rFonts w:ascii="Times New Roman" w:eastAsia="Times New Roman" w:hAnsi="Times New Roman" w:cs="Times New Roman"/>
          <w:sz w:val="28"/>
          <w:szCs w:val="28"/>
          <w:bdr w:val="none" w:sz="0" w:space="0" w:color="auto" w:frame="1"/>
          <w:lang w:eastAsia="ru-RU"/>
        </w:rPr>
        <w:t xml:space="preserve">Таблица </w:t>
      </w:r>
      <w:r w:rsidR="00192049">
        <w:rPr>
          <w:rFonts w:ascii="Times New Roman" w:eastAsia="Times New Roman" w:hAnsi="Times New Roman" w:cs="Times New Roman"/>
          <w:sz w:val="28"/>
          <w:szCs w:val="28"/>
          <w:bdr w:val="none" w:sz="0" w:space="0" w:color="auto" w:frame="1"/>
          <w:lang w:eastAsia="ru-RU"/>
        </w:rPr>
        <w:t>1</w:t>
      </w:r>
    </w:p>
    <w:p w:rsidR="00714D2B" w:rsidRPr="00980265" w:rsidRDefault="00714D2B" w:rsidP="00714D2B">
      <w:pPr>
        <w:spacing w:after="0" w:line="360" w:lineRule="auto"/>
        <w:ind w:firstLine="709"/>
        <w:jc w:val="center"/>
        <w:textAlignment w:val="baseline"/>
        <w:rPr>
          <w:rFonts w:ascii="Times New Roman" w:eastAsia="Times New Roman" w:hAnsi="Times New Roman" w:cs="Times New Roman"/>
          <w:b/>
          <w:sz w:val="28"/>
          <w:szCs w:val="28"/>
          <w:bdr w:val="none" w:sz="0" w:space="0" w:color="auto" w:frame="1"/>
          <w:lang w:eastAsia="ru-RU"/>
        </w:rPr>
      </w:pPr>
      <w:r w:rsidRPr="00836BC4">
        <w:rPr>
          <w:rFonts w:ascii="Times New Roman" w:eastAsia="Times New Roman" w:hAnsi="Times New Roman" w:cs="Times New Roman"/>
          <w:b/>
          <w:sz w:val="28"/>
          <w:szCs w:val="28"/>
          <w:bdr w:val="none" w:sz="0" w:space="0" w:color="auto" w:frame="1"/>
          <w:lang w:eastAsia="ru-RU"/>
        </w:rPr>
        <w:t>Основания отнесения субсидий иностранного государства</w:t>
      </w:r>
      <w:r w:rsidRPr="00836BC4">
        <w:rPr>
          <w:rFonts w:ascii="Times New Roman" w:eastAsia="Times New Roman" w:hAnsi="Times New Roman" w:cs="Times New Roman"/>
          <w:b/>
          <w:sz w:val="28"/>
          <w:szCs w:val="28"/>
          <w:bdr w:val="none" w:sz="0" w:space="0" w:color="auto" w:frame="1"/>
          <w:lang w:eastAsia="ru-RU"/>
        </w:rPr>
        <w:br/>
        <w:t>к специфическим субсидиям</w:t>
      </w:r>
      <w:r w:rsidRPr="00980265">
        <w:rPr>
          <w:rFonts w:ascii="Times New Roman" w:eastAsia="Times New Roman" w:hAnsi="Times New Roman" w:cs="Times New Roman"/>
          <w:b/>
          <w:sz w:val="28"/>
          <w:szCs w:val="28"/>
          <w:bdr w:val="none" w:sz="0" w:space="0" w:color="auto" w:frame="1"/>
          <w:lang w:eastAsia="ru-RU"/>
        </w:rPr>
        <w:t xml:space="preserve"> [1</w:t>
      </w:r>
      <w:r>
        <w:rPr>
          <w:rFonts w:ascii="Times New Roman" w:eastAsia="Times New Roman" w:hAnsi="Times New Roman" w:cs="Times New Roman"/>
          <w:b/>
          <w:sz w:val="28"/>
          <w:szCs w:val="28"/>
          <w:bdr w:val="none" w:sz="0" w:space="0" w:color="auto" w:frame="1"/>
          <w:lang w:eastAsia="ru-RU"/>
        </w:rPr>
        <w:t>4</w:t>
      </w:r>
      <w:r w:rsidRPr="00980265">
        <w:rPr>
          <w:rFonts w:ascii="Times New Roman" w:eastAsia="Times New Roman" w:hAnsi="Times New Roman" w:cs="Times New Roman"/>
          <w:b/>
          <w:sz w:val="28"/>
          <w:szCs w:val="28"/>
          <w:bdr w:val="none" w:sz="0" w:space="0" w:color="auto" w:frame="1"/>
          <w:lang w:eastAsia="ru-RU"/>
        </w:rPr>
        <w:t>]</w:t>
      </w:r>
    </w:p>
    <w:p w:rsidR="00714D2B" w:rsidRPr="00836BC4" w:rsidRDefault="00714D2B" w:rsidP="00714D2B">
      <w:pPr>
        <w:spacing w:after="0" w:line="360" w:lineRule="auto"/>
        <w:textAlignment w:val="baseline"/>
        <w:rPr>
          <w:rFonts w:ascii="Times New Roman" w:eastAsia="Times New Roman" w:hAnsi="Times New Roman" w:cs="Times New Roman"/>
          <w:b/>
          <w:sz w:val="28"/>
          <w:szCs w:val="28"/>
          <w:bdr w:val="none" w:sz="0" w:space="0" w:color="auto" w:frame="1"/>
          <w:lang w:eastAsia="ru-RU"/>
        </w:rPr>
      </w:pPr>
      <w:r w:rsidRPr="00836BC4">
        <w:rPr>
          <w:noProof/>
          <w:lang w:eastAsia="ru-RU"/>
        </w:rPr>
        <w:drawing>
          <wp:inline distT="0" distB="0" distL="0" distR="0">
            <wp:extent cx="6048375" cy="5476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Lst>
                    </a:blip>
                    <a:srcRect l="31571" t="23932" r="27724" b="10540"/>
                    <a:stretch/>
                  </pic:blipFill>
                  <pic:spPr bwMode="auto">
                    <a:xfrm>
                      <a:off x="0" y="0"/>
                      <a:ext cx="6045143" cy="5473948"/>
                    </a:xfrm>
                    <a:prstGeom prst="rect">
                      <a:avLst/>
                    </a:prstGeom>
                    <a:ln>
                      <a:noFill/>
                    </a:ln>
                    <a:extLst>
                      <a:ext uri="{53640926-AAD7-44D8-BBD7-CCE9431645EC}">
                        <a14:shadowObscured xmlns:a14="http://schemas.microsoft.com/office/drawing/2010/main"/>
                      </a:ext>
                    </a:extLst>
                  </pic:spPr>
                </pic:pic>
              </a:graphicData>
            </a:graphic>
          </wp:inline>
        </w:drawing>
      </w:r>
    </w:p>
    <w:p w:rsidR="00714D2B" w:rsidRPr="00836BC4" w:rsidRDefault="00714D2B" w:rsidP="00714D2B">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36BC4">
        <w:rPr>
          <w:rFonts w:ascii="Times New Roman" w:eastAsia="Times New Roman" w:hAnsi="Times New Roman" w:cs="Times New Roman"/>
          <w:sz w:val="28"/>
          <w:szCs w:val="28"/>
          <w:bdr w:val="none" w:sz="0" w:space="0" w:color="auto" w:frame="1"/>
          <w:lang w:eastAsia="ru-RU"/>
        </w:rPr>
        <w:t xml:space="preserve"> Субсидии иностранного государства являются </w:t>
      </w:r>
      <w:proofErr w:type="gramStart"/>
      <w:r w:rsidRPr="00836BC4">
        <w:rPr>
          <w:rFonts w:ascii="Times New Roman" w:eastAsia="Times New Roman" w:hAnsi="Times New Roman" w:cs="Times New Roman"/>
          <w:sz w:val="28"/>
          <w:szCs w:val="28"/>
          <w:bdr w:val="none" w:sz="0" w:space="0" w:color="auto" w:frame="1"/>
          <w:lang w:eastAsia="ru-RU"/>
        </w:rPr>
        <w:t>специфическими</w:t>
      </w:r>
      <w:proofErr w:type="gramEnd"/>
      <w:r w:rsidRPr="00836BC4">
        <w:rPr>
          <w:rFonts w:ascii="Times New Roman" w:eastAsia="Times New Roman" w:hAnsi="Times New Roman" w:cs="Times New Roman"/>
          <w:sz w:val="28"/>
          <w:szCs w:val="28"/>
          <w:bdr w:val="none" w:sz="0" w:space="0" w:color="auto" w:frame="1"/>
          <w:lang w:eastAsia="ru-RU"/>
        </w:rPr>
        <w:t xml:space="preserve"> если: только ограниченное число организаций доступно пользованию ими, преимущества по использованию субсидий предоставляются конкретным организациям, некоторым конкретным организациям предоставляются </w:t>
      </w:r>
      <w:r w:rsidR="0070758B">
        <w:rPr>
          <w:rFonts w:ascii="Times New Roman" w:eastAsia="Times New Roman" w:hAnsi="Times New Roman" w:cs="Times New Roman"/>
          <w:sz w:val="28"/>
          <w:szCs w:val="28"/>
          <w:bdr w:val="none" w:sz="0" w:space="0" w:color="auto" w:frame="1"/>
          <w:lang w:eastAsia="ru-RU"/>
        </w:rPr>
        <w:t>непропорционально большие суммы.</w:t>
      </w:r>
    </w:p>
    <w:p w:rsidR="00714D2B" w:rsidRPr="00836BC4" w:rsidRDefault="00714D2B" w:rsidP="00192049">
      <w:pPr>
        <w:spacing w:after="0" w:line="360" w:lineRule="auto"/>
        <w:ind w:firstLine="709"/>
        <w:jc w:val="both"/>
        <w:textAlignment w:val="baseline"/>
      </w:pPr>
      <w:r w:rsidRPr="00836BC4">
        <w:rPr>
          <w:rFonts w:ascii="Times New Roman" w:eastAsia="Times New Roman" w:hAnsi="Times New Roman" w:cs="Times New Roman"/>
          <w:sz w:val="28"/>
          <w:szCs w:val="28"/>
          <w:bdr w:val="none" w:sz="0" w:space="0" w:color="auto" w:frame="1"/>
          <w:lang w:eastAsia="ru-RU"/>
        </w:rPr>
        <w:lastRenderedPageBreak/>
        <w:t> </w:t>
      </w:r>
      <w:r w:rsidRPr="00836BC4">
        <w:rPr>
          <w:rFonts w:ascii="Times New Roman" w:hAnsi="Times New Roman" w:cs="Times New Roman"/>
          <w:sz w:val="28"/>
          <w:szCs w:val="28"/>
          <w:bdr w:val="none" w:sz="0" w:space="0" w:color="auto" w:frame="1"/>
        </w:rPr>
        <w:t xml:space="preserve">Примеры применения компенсационных пошлин в российской практике государственного регулирования внешнеторговой деятельности остаются немногочисленными. </w:t>
      </w:r>
    </w:p>
    <w:p w:rsidR="00714D2B" w:rsidRPr="00836BC4" w:rsidRDefault="00714D2B" w:rsidP="00714D2B">
      <w:pPr>
        <w:pStyle w:val="ConsPlusNormal"/>
        <w:spacing w:line="360" w:lineRule="auto"/>
        <w:ind w:firstLine="709"/>
        <w:jc w:val="both"/>
        <w:outlineLvl w:val="1"/>
        <w:rPr>
          <w:rFonts w:ascii="Times New Roman" w:hAnsi="Times New Roman" w:cs="Times New Roman"/>
          <w:sz w:val="28"/>
          <w:szCs w:val="28"/>
        </w:rPr>
      </w:pPr>
      <w:bookmarkStart w:id="13" w:name="_Toc446688601"/>
      <w:bookmarkStart w:id="14" w:name="_Toc446690449"/>
      <w:bookmarkStart w:id="15" w:name="_Toc497411528"/>
      <w:r w:rsidRPr="00836BC4">
        <w:rPr>
          <w:rFonts w:ascii="Times New Roman" w:hAnsi="Times New Roman" w:cs="Times New Roman"/>
          <w:sz w:val="28"/>
          <w:szCs w:val="28"/>
        </w:rPr>
        <w:t>Ущерб национальной экономики от субсидируемого импорт определяется на основе анализа таких показателей как: воздействие импорта на цены аналогичных товаров в Российской Федерации и воздействие импорта на товаропроизводителей аналогичного товара.</w:t>
      </w:r>
      <w:bookmarkEnd w:id="13"/>
      <w:bookmarkEnd w:id="14"/>
      <w:bookmarkEnd w:id="15"/>
    </w:p>
    <w:p w:rsidR="00714D2B" w:rsidRPr="00836BC4" w:rsidRDefault="00714D2B" w:rsidP="00714D2B">
      <w:pPr>
        <w:pStyle w:val="ConsPlusNormal"/>
        <w:spacing w:line="360" w:lineRule="auto"/>
        <w:ind w:firstLine="709"/>
        <w:jc w:val="both"/>
        <w:rPr>
          <w:rFonts w:ascii="Times New Roman" w:hAnsi="Times New Roman" w:cs="Times New Roman"/>
          <w:sz w:val="28"/>
          <w:szCs w:val="28"/>
        </w:rPr>
      </w:pPr>
      <w:r w:rsidRPr="00836BC4">
        <w:rPr>
          <w:rFonts w:ascii="Times New Roman" w:hAnsi="Times New Roman" w:cs="Times New Roman"/>
          <w:sz w:val="28"/>
          <w:szCs w:val="28"/>
        </w:rPr>
        <w:t xml:space="preserve">Если информация, которая получена в ходе расследования до его завершения, свидетельствуют о наличии влияния субсидируемого импорт, то может быть введена предварительная компенсационная пошлина. Решение о введении пошлины не может быть принято ранее, чем через 60 календарных дней с момента начала расследования. Предварительная компенсационная пошлина должна быть введена в </w:t>
      </w:r>
      <w:proofErr w:type="gramStart"/>
      <w:r w:rsidRPr="00836BC4">
        <w:rPr>
          <w:rFonts w:ascii="Times New Roman" w:hAnsi="Times New Roman" w:cs="Times New Roman"/>
          <w:sz w:val="28"/>
          <w:szCs w:val="28"/>
        </w:rPr>
        <w:t>размере</w:t>
      </w:r>
      <w:proofErr w:type="gramEnd"/>
      <w:r w:rsidRPr="00836BC4">
        <w:rPr>
          <w:rFonts w:ascii="Times New Roman" w:hAnsi="Times New Roman" w:cs="Times New Roman"/>
          <w:sz w:val="28"/>
          <w:szCs w:val="28"/>
        </w:rPr>
        <w:t xml:space="preserve"> который равен предварительно рассчитанной субсидии. Предварительная компенсационная пошлина перечисляется в федеральный бюджет только по окончанию расследования.</w:t>
      </w:r>
    </w:p>
    <w:p w:rsidR="00714D2B" w:rsidRPr="00836BC4" w:rsidRDefault="00714D2B" w:rsidP="00714D2B">
      <w:pPr>
        <w:pStyle w:val="ConsPlusNormal"/>
        <w:spacing w:line="360" w:lineRule="auto"/>
        <w:ind w:firstLine="709"/>
        <w:jc w:val="both"/>
        <w:rPr>
          <w:rFonts w:ascii="Times New Roman" w:hAnsi="Times New Roman" w:cs="Times New Roman"/>
          <w:sz w:val="28"/>
          <w:szCs w:val="28"/>
        </w:rPr>
      </w:pPr>
      <w:r w:rsidRPr="00836BC4">
        <w:rPr>
          <w:rFonts w:ascii="Times New Roman" w:hAnsi="Times New Roman" w:cs="Times New Roman"/>
          <w:sz w:val="28"/>
          <w:szCs w:val="28"/>
        </w:rPr>
        <w:t>Действия компенсационной пошлины не должен превышать 5 лет.</w:t>
      </w:r>
    </w:p>
    <w:p w:rsidR="00714D2B" w:rsidRPr="00836BC4" w:rsidRDefault="00714D2B" w:rsidP="00714D2B">
      <w:pPr>
        <w:pStyle w:val="a6"/>
        <w:spacing w:before="0" w:beforeAutospacing="0" w:after="0" w:afterAutospacing="0" w:line="360" w:lineRule="auto"/>
        <w:ind w:firstLine="709"/>
        <w:jc w:val="both"/>
        <w:textAlignment w:val="baseline"/>
        <w:rPr>
          <w:sz w:val="28"/>
          <w:szCs w:val="28"/>
          <w:bdr w:val="none" w:sz="0" w:space="0" w:color="auto" w:frame="1"/>
        </w:rPr>
      </w:pPr>
      <w:bookmarkStart w:id="16" w:name="Par334"/>
      <w:bookmarkStart w:id="17" w:name="Par350"/>
      <w:bookmarkStart w:id="18" w:name="Par359"/>
      <w:bookmarkEnd w:id="16"/>
      <w:bookmarkEnd w:id="17"/>
      <w:bookmarkEnd w:id="18"/>
      <w:r w:rsidRPr="00836BC4">
        <w:rPr>
          <w:sz w:val="28"/>
          <w:szCs w:val="28"/>
          <w:bdr w:val="none" w:sz="0" w:space="0" w:color="auto" w:frame="1"/>
        </w:rPr>
        <w:t>В соответствии с нормами Соглашения по субсидиям и компенсационным мерам ВТО все виды субсидий могут быть разделены на три большие группы:</w:t>
      </w:r>
    </w:p>
    <w:p w:rsidR="00714D2B" w:rsidRPr="00836BC4" w:rsidRDefault="00714D2B" w:rsidP="00714D2B">
      <w:pPr>
        <w:pStyle w:val="a6"/>
        <w:numPr>
          <w:ilvl w:val="0"/>
          <w:numId w:val="1"/>
        </w:numPr>
        <w:spacing w:before="0" w:beforeAutospacing="0" w:after="0" w:afterAutospacing="0" w:line="360" w:lineRule="auto"/>
        <w:ind w:left="0" w:firstLine="709"/>
        <w:jc w:val="both"/>
        <w:textAlignment w:val="baseline"/>
        <w:rPr>
          <w:sz w:val="28"/>
          <w:szCs w:val="28"/>
          <w:bdr w:val="none" w:sz="0" w:space="0" w:color="auto" w:frame="1"/>
        </w:rPr>
      </w:pPr>
      <w:r w:rsidRPr="00836BC4">
        <w:rPr>
          <w:sz w:val="28"/>
          <w:szCs w:val="28"/>
          <w:bdr w:val="none" w:sz="0" w:space="0" w:color="auto" w:frame="1"/>
        </w:rPr>
        <w:t>«красные» субсидии - субсидии, которые являются запрещенными;</w:t>
      </w:r>
    </w:p>
    <w:p w:rsidR="00714D2B" w:rsidRPr="00836BC4" w:rsidRDefault="00714D2B" w:rsidP="00714D2B">
      <w:pPr>
        <w:pStyle w:val="a6"/>
        <w:numPr>
          <w:ilvl w:val="0"/>
          <w:numId w:val="1"/>
        </w:numPr>
        <w:spacing w:before="0" w:beforeAutospacing="0" w:after="0" w:afterAutospacing="0" w:line="360" w:lineRule="auto"/>
        <w:ind w:left="0" w:firstLine="709"/>
        <w:jc w:val="both"/>
        <w:textAlignment w:val="baseline"/>
        <w:rPr>
          <w:sz w:val="28"/>
          <w:szCs w:val="28"/>
          <w:bdr w:val="none" w:sz="0" w:space="0" w:color="auto" w:frame="1"/>
        </w:rPr>
      </w:pPr>
      <w:r w:rsidRPr="00836BC4">
        <w:rPr>
          <w:sz w:val="28"/>
          <w:szCs w:val="28"/>
          <w:bdr w:val="none" w:sz="0" w:space="0" w:color="auto" w:frame="1"/>
        </w:rPr>
        <w:t>«желтые» субсидии - субсидии, дающие повод для разбирательства в связи с применением компенсационных мер;</w:t>
      </w:r>
    </w:p>
    <w:p w:rsidR="00714D2B" w:rsidRPr="00836BC4" w:rsidRDefault="00714D2B" w:rsidP="00714D2B">
      <w:pPr>
        <w:pStyle w:val="a6"/>
        <w:numPr>
          <w:ilvl w:val="0"/>
          <w:numId w:val="1"/>
        </w:numPr>
        <w:spacing w:before="0" w:beforeAutospacing="0" w:after="0" w:afterAutospacing="0" w:line="360" w:lineRule="auto"/>
        <w:ind w:left="0" w:firstLine="709"/>
        <w:jc w:val="both"/>
        <w:textAlignment w:val="baseline"/>
        <w:rPr>
          <w:sz w:val="28"/>
          <w:szCs w:val="28"/>
          <w:bdr w:val="none" w:sz="0" w:space="0" w:color="auto" w:frame="1"/>
        </w:rPr>
      </w:pPr>
      <w:r w:rsidRPr="00836BC4">
        <w:rPr>
          <w:sz w:val="28"/>
          <w:szCs w:val="28"/>
          <w:bdr w:val="none" w:sz="0" w:space="0" w:color="auto" w:frame="1"/>
        </w:rPr>
        <w:t>«зеленые» субсидии - субсидии, не дающие повода для разбирательства по поводу применения компенсационных мер</w:t>
      </w:r>
      <w:r w:rsidRPr="00980265">
        <w:rPr>
          <w:sz w:val="28"/>
          <w:szCs w:val="28"/>
          <w:bdr w:val="none" w:sz="0" w:space="0" w:color="auto" w:frame="1"/>
        </w:rPr>
        <w:t xml:space="preserve"> [</w:t>
      </w:r>
      <w:r w:rsidR="00D238AB" w:rsidRPr="00D238AB">
        <w:rPr>
          <w:sz w:val="28"/>
          <w:szCs w:val="28"/>
          <w:bdr w:val="none" w:sz="0" w:space="0" w:color="auto" w:frame="1"/>
        </w:rPr>
        <w:t>6</w:t>
      </w:r>
      <w:r w:rsidRPr="00980265">
        <w:rPr>
          <w:sz w:val="28"/>
          <w:szCs w:val="28"/>
          <w:bdr w:val="none" w:sz="0" w:space="0" w:color="auto" w:frame="1"/>
        </w:rPr>
        <w:t>]</w:t>
      </w:r>
      <w:r w:rsidRPr="00836BC4">
        <w:rPr>
          <w:sz w:val="28"/>
          <w:szCs w:val="28"/>
          <w:bdr w:val="none" w:sz="0" w:space="0" w:color="auto" w:frame="1"/>
        </w:rPr>
        <w:t>.</w:t>
      </w:r>
    </w:p>
    <w:p w:rsidR="00714D2B" w:rsidRPr="00836BC4" w:rsidRDefault="00714D2B" w:rsidP="00714D2B">
      <w:pPr>
        <w:spacing w:after="0" w:line="360" w:lineRule="auto"/>
        <w:ind w:firstLine="709"/>
        <w:rPr>
          <w:rFonts w:ascii="Times New Roman" w:hAnsi="Times New Roman" w:cs="Times New Roman"/>
          <w:sz w:val="28"/>
          <w:szCs w:val="28"/>
        </w:rPr>
      </w:pPr>
      <w:r w:rsidRPr="00836BC4">
        <w:rPr>
          <w:rFonts w:ascii="Times New Roman" w:hAnsi="Times New Roman" w:cs="Times New Roman"/>
          <w:sz w:val="28"/>
          <w:szCs w:val="28"/>
        </w:rPr>
        <w:t xml:space="preserve">В рамках применения антидемпинговых мер используются следующие термины: </w:t>
      </w:r>
    </w:p>
    <w:p w:rsidR="00714D2B" w:rsidRPr="00836BC4" w:rsidRDefault="00714D2B" w:rsidP="00192049">
      <w:pPr>
        <w:pStyle w:val="a5"/>
        <w:numPr>
          <w:ilvl w:val="0"/>
          <w:numId w:val="2"/>
        </w:numPr>
        <w:tabs>
          <w:tab w:val="left" w:pos="993"/>
        </w:tabs>
        <w:spacing w:after="0" w:line="360" w:lineRule="auto"/>
        <w:ind w:left="0" w:firstLine="709"/>
        <w:jc w:val="both"/>
        <w:rPr>
          <w:rFonts w:ascii="Times New Roman" w:hAnsi="Times New Roman" w:cs="Times New Roman"/>
          <w:sz w:val="28"/>
          <w:szCs w:val="28"/>
        </w:rPr>
      </w:pPr>
      <w:r w:rsidRPr="00836BC4">
        <w:rPr>
          <w:rFonts w:ascii="Times New Roman" w:hAnsi="Times New Roman" w:cs="Times New Roman"/>
          <w:sz w:val="28"/>
          <w:szCs w:val="28"/>
        </w:rPr>
        <w:t>антидемпинговая пошлина - это пошлина, которую применяют при введении антидемпинговых мер таможенные органы вне зависимости таможенной пошлины</w:t>
      </w:r>
      <w:r w:rsidR="00D238AB" w:rsidRPr="00D238AB">
        <w:rPr>
          <w:rFonts w:ascii="Times New Roman" w:hAnsi="Times New Roman" w:cs="Times New Roman"/>
          <w:sz w:val="28"/>
          <w:szCs w:val="28"/>
        </w:rPr>
        <w:t>;</w:t>
      </w:r>
      <w:r w:rsidRPr="00980265">
        <w:rPr>
          <w:rFonts w:ascii="Times New Roman" w:hAnsi="Times New Roman" w:cs="Times New Roman"/>
          <w:sz w:val="28"/>
          <w:szCs w:val="28"/>
        </w:rPr>
        <w:t xml:space="preserve"> </w:t>
      </w:r>
    </w:p>
    <w:p w:rsidR="00714D2B" w:rsidRPr="00836BC4" w:rsidRDefault="00714D2B" w:rsidP="00192049">
      <w:pPr>
        <w:pStyle w:val="a5"/>
        <w:numPr>
          <w:ilvl w:val="0"/>
          <w:numId w:val="2"/>
        </w:numPr>
        <w:tabs>
          <w:tab w:val="left" w:pos="993"/>
        </w:tabs>
        <w:spacing w:after="0" w:line="360" w:lineRule="auto"/>
        <w:ind w:left="0" w:firstLine="709"/>
        <w:jc w:val="both"/>
        <w:rPr>
          <w:rFonts w:ascii="Times New Roman" w:hAnsi="Times New Roman" w:cs="Times New Roman"/>
          <w:sz w:val="28"/>
          <w:szCs w:val="28"/>
        </w:rPr>
      </w:pPr>
      <w:r w:rsidRPr="00836BC4">
        <w:rPr>
          <w:rFonts w:ascii="Times New Roman" w:hAnsi="Times New Roman" w:cs="Times New Roman"/>
          <w:sz w:val="28"/>
          <w:szCs w:val="28"/>
        </w:rPr>
        <w:lastRenderedPageBreak/>
        <w:t xml:space="preserve">антидемпинговые меры </w:t>
      </w:r>
      <w:r w:rsidR="00192049">
        <w:rPr>
          <w:rFonts w:ascii="Times New Roman" w:hAnsi="Times New Roman" w:cs="Times New Roman"/>
          <w:sz w:val="28"/>
          <w:szCs w:val="28"/>
        </w:rPr>
        <w:t>-</w:t>
      </w:r>
      <w:r w:rsidRPr="00836BC4">
        <w:rPr>
          <w:rFonts w:ascii="Times New Roman" w:hAnsi="Times New Roman" w:cs="Times New Roman"/>
          <w:sz w:val="28"/>
          <w:szCs w:val="28"/>
        </w:rPr>
        <w:t xml:space="preserve"> противодействие демпинговому импорту</w:t>
      </w:r>
      <w:r w:rsidR="00D238AB" w:rsidRPr="00D238AB">
        <w:rPr>
          <w:rFonts w:ascii="Times New Roman" w:hAnsi="Times New Roman" w:cs="Times New Roman"/>
          <w:sz w:val="28"/>
          <w:szCs w:val="28"/>
        </w:rPr>
        <w:t>;</w:t>
      </w:r>
    </w:p>
    <w:p w:rsidR="00714D2B" w:rsidRPr="00836BC4" w:rsidRDefault="00714D2B" w:rsidP="00192049">
      <w:pPr>
        <w:pStyle w:val="a5"/>
        <w:numPr>
          <w:ilvl w:val="0"/>
          <w:numId w:val="2"/>
        </w:numPr>
        <w:tabs>
          <w:tab w:val="left" w:pos="993"/>
        </w:tabs>
        <w:spacing w:after="0" w:line="360" w:lineRule="auto"/>
        <w:ind w:left="0" w:firstLine="709"/>
        <w:jc w:val="both"/>
        <w:rPr>
          <w:rFonts w:ascii="Times New Roman" w:hAnsi="Times New Roman" w:cs="Times New Roman"/>
          <w:sz w:val="28"/>
          <w:szCs w:val="28"/>
        </w:rPr>
      </w:pPr>
      <w:r w:rsidRPr="00836BC4">
        <w:rPr>
          <w:rFonts w:ascii="Times New Roman" w:hAnsi="Times New Roman" w:cs="Times New Roman"/>
          <w:sz w:val="28"/>
          <w:szCs w:val="28"/>
        </w:rPr>
        <w:t xml:space="preserve">демпинговая маржа </w:t>
      </w:r>
      <w:r w:rsidR="00192049">
        <w:rPr>
          <w:rFonts w:ascii="Times New Roman" w:hAnsi="Times New Roman" w:cs="Times New Roman"/>
          <w:sz w:val="28"/>
          <w:szCs w:val="28"/>
        </w:rPr>
        <w:t xml:space="preserve">- </w:t>
      </w:r>
      <w:r w:rsidRPr="00836BC4">
        <w:rPr>
          <w:rFonts w:ascii="Times New Roman" w:hAnsi="Times New Roman" w:cs="Times New Roman"/>
          <w:sz w:val="28"/>
          <w:szCs w:val="28"/>
        </w:rPr>
        <w:t>это выраженное в процентах отношение нормальной стоимости товаров за вычетом экспортной цены к экспортной цене</w:t>
      </w:r>
      <w:r w:rsidR="00D238AB" w:rsidRPr="00D238AB">
        <w:rPr>
          <w:rFonts w:ascii="Times New Roman" w:hAnsi="Times New Roman" w:cs="Times New Roman"/>
          <w:sz w:val="28"/>
          <w:szCs w:val="28"/>
        </w:rPr>
        <w:t>;</w:t>
      </w:r>
      <w:r w:rsidRPr="00836BC4">
        <w:rPr>
          <w:rFonts w:ascii="Times New Roman" w:hAnsi="Times New Roman" w:cs="Times New Roman"/>
          <w:sz w:val="28"/>
          <w:szCs w:val="28"/>
        </w:rPr>
        <w:t xml:space="preserve"> </w:t>
      </w:r>
    </w:p>
    <w:p w:rsidR="00714D2B" w:rsidRPr="00836BC4" w:rsidRDefault="00192049" w:rsidP="00192049">
      <w:pPr>
        <w:pStyle w:val="a5"/>
        <w:numPr>
          <w:ilvl w:val="0"/>
          <w:numId w:val="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714D2B" w:rsidRPr="00836BC4">
        <w:rPr>
          <w:rFonts w:ascii="Times New Roman" w:hAnsi="Times New Roman" w:cs="Times New Roman"/>
          <w:sz w:val="28"/>
          <w:szCs w:val="28"/>
        </w:rPr>
        <w:t>емпинговый импорт - это импорт на территорию Российской Федерации товаров по ценам ниже нормальной стоимости данного товара.</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 xml:space="preserve">Антидемпинговая мера применяется к товарам, которые является предметом демпинговой импорта, который установлен по результатам расследования и создают угрозу материального ущерба для отраслей национальной экономики. Механизм введения антидемпинговых мер представлен на рисунке </w:t>
      </w:r>
      <w:r w:rsidR="0019204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en-US" w:eastAsia="ru-RU"/>
        </w:rPr>
        <w:t xml:space="preserve"> [</w:t>
      </w:r>
      <w:r w:rsidR="00D238AB">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val="en-US" w:eastAsia="ru-RU"/>
        </w:rPr>
        <w:t>]</w:t>
      </w:r>
      <w:r w:rsidRPr="00836BC4">
        <w:rPr>
          <w:rFonts w:ascii="Times New Roman" w:eastAsia="Times New Roman" w:hAnsi="Times New Roman" w:cs="Times New Roman"/>
          <w:sz w:val="28"/>
          <w:szCs w:val="28"/>
          <w:lang w:eastAsia="ru-RU"/>
        </w:rPr>
        <w:t>.</w:t>
      </w:r>
    </w:p>
    <w:p w:rsidR="00714D2B" w:rsidRPr="00836BC4" w:rsidRDefault="00714D2B" w:rsidP="00714D2B">
      <w:pPr>
        <w:jc w:val="center"/>
      </w:pPr>
      <w:r w:rsidRPr="00836BC4">
        <w:rPr>
          <w:noProof/>
          <w:lang w:eastAsia="ru-RU"/>
        </w:rPr>
        <w:drawing>
          <wp:inline distT="0" distB="0" distL="0" distR="0">
            <wp:extent cx="3969310" cy="3495675"/>
            <wp:effectExtent l="0" t="0" r="0" b="0"/>
            <wp:docPr id="20" name="Рисунок 20" descr="http://kurs.znate.ru/pars_docs/refs/160/159626/159626_html_2f9851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urs.znate.ru/pars_docs/refs/160/159626/159626_html_2f9851e4.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155"/>
                    <a:stretch/>
                  </pic:blipFill>
                  <pic:spPr bwMode="auto">
                    <a:xfrm>
                      <a:off x="0" y="0"/>
                      <a:ext cx="3968115" cy="3494623"/>
                    </a:xfrm>
                    <a:prstGeom prst="rect">
                      <a:avLst/>
                    </a:prstGeom>
                    <a:noFill/>
                    <a:ln>
                      <a:noFill/>
                    </a:ln>
                    <a:extLst>
                      <a:ext uri="{53640926-AAD7-44D8-BBD7-CCE9431645EC}">
                        <a14:shadowObscured xmlns:a14="http://schemas.microsoft.com/office/drawing/2010/main"/>
                      </a:ext>
                    </a:extLst>
                  </pic:spPr>
                </pic:pic>
              </a:graphicData>
            </a:graphic>
          </wp:inline>
        </w:drawing>
      </w:r>
    </w:p>
    <w:p w:rsidR="00714D2B" w:rsidRPr="00836BC4" w:rsidRDefault="00714D2B" w:rsidP="00714D2B">
      <w:pPr>
        <w:jc w:val="center"/>
        <w:rPr>
          <w:rFonts w:ascii="Times New Roman" w:hAnsi="Times New Roman" w:cs="Times New Roman"/>
          <w:b/>
          <w:i/>
          <w:sz w:val="28"/>
          <w:szCs w:val="28"/>
        </w:rPr>
      </w:pPr>
      <w:r w:rsidRPr="00836BC4">
        <w:rPr>
          <w:rFonts w:ascii="Times New Roman" w:hAnsi="Times New Roman" w:cs="Times New Roman"/>
          <w:b/>
          <w:i/>
          <w:sz w:val="28"/>
          <w:szCs w:val="28"/>
        </w:rPr>
        <w:t xml:space="preserve">Рис. </w:t>
      </w:r>
      <w:r w:rsidR="00192049">
        <w:rPr>
          <w:rFonts w:ascii="Times New Roman" w:hAnsi="Times New Roman" w:cs="Times New Roman"/>
          <w:b/>
          <w:i/>
          <w:sz w:val="28"/>
          <w:szCs w:val="28"/>
        </w:rPr>
        <w:t>2</w:t>
      </w:r>
      <w:r w:rsidRPr="00836BC4">
        <w:rPr>
          <w:rFonts w:ascii="Times New Roman" w:hAnsi="Times New Roman" w:cs="Times New Roman"/>
          <w:b/>
          <w:i/>
          <w:sz w:val="28"/>
          <w:szCs w:val="28"/>
        </w:rPr>
        <w:t xml:space="preserve">. </w:t>
      </w:r>
      <w:r w:rsidRPr="00836BC4">
        <w:rPr>
          <w:rFonts w:ascii="Times New Roman" w:eastAsia="Times New Roman" w:hAnsi="Times New Roman" w:cs="Times New Roman"/>
          <w:b/>
          <w:i/>
          <w:sz w:val="28"/>
          <w:szCs w:val="28"/>
          <w:lang w:eastAsia="ru-RU"/>
        </w:rPr>
        <w:t>Механизм введения антидемпинговых мер</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Предметом демпингов</w:t>
      </w:r>
      <w:r w:rsidR="00192049">
        <w:rPr>
          <w:rFonts w:ascii="Times New Roman" w:eastAsia="Times New Roman" w:hAnsi="Times New Roman" w:cs="Times New Roman"/>
          <w:sz w:val="28"/>
          <w:szCs w:val="28"/>
          <w:lang w:eastAsia="ru-RU"/>
        </w:rPr>
        <w:t>ого</w:t>
      </w:r>
      <w:r w:rsidRPr="00836BC4">
        <w:rPr>
          <w:rFonts w:ascii="Times New Roman" w:eastAsia="Times New Roman" w:hAnsi="Times New Roman" w:cs="Times New Roman"/>
          <w:sz w:val="28"/>
          <w:szCs w:val="28"/>
          <w:lang w:eastAsia="ru-RU"/>
        </w:rPr>
        <w:t xml:space="preserve"> импорт является товар, экспортная</w:t>
      </w:r>
      <w:r w:rsidR="0070758B">
        <w:rPr>
          <w:rFonts w:ascii="Times New Roman" w:eastAsia="Times New Roman" w:hAnsi="Times New Roman" w:cs="Times New Roman"/>
          <w:sz w:val="28"/>
          <w:szCs w:val="28"/>
          <w:lang w:eastAsia="ru-RU"/>
        </w:rPr>
        <w:t xml:space="preserve"> цена которого ниже сопоставимой цене</w:t>
      </w:r>
      <w:r w:rsidRPr="00836BC4">
        <w:rPr>
          <w:rFonts w:ascii="Times New Roman" w:eastAsia="Times New Roman" w:hAnsi="Times New Roman" w:cs="Times New Roman"/>
          <w:sz w:val="28"/>
          <w:szCs w:val="28"/>
          <w:lang w:eastAsia="ru-RU"/>
        </w:rPr>
        <w:t xml:space="preserve"> аналогичного товара, которая складывается при обычном ходе торговли данным товаром на рынке иностранного государство.</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 xml:space="preserve">Применение антидемпинговых пошлин должно быть одновременно связано с наличием трех обстоятельств: наличие материального ущерба или </w:t>
      </w:r>
      <w:r w:rsidRPr="00836BC4">
        <w:rPr>
          <w:rFonts w:ascii="Times New Roman" w:eastAsia="Times New Roman" w:hAnsi="Times New Roman" w:cs="Times New Roman"/>
          <w:sz w:val="28"/>
          <w:szCs w:val="28"/>
          <w:lang w:eastAsia="ru-RU"/>
        </w:rPr>
        <w:lastRenderedPageBreak/>
        <w:t>угрозы его для населения, ввоз на территорию Российской Федерации товаров по цене более низкой, чем их нормальная стоимость, наличие причинно-следственной связи между ввозом товара и нанесение материального ущерба отечественным национальным производителям.</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Понятие материального ущерба в процессе демпинга понимается материальный ущерб для отрасли российской экономики, угроза причинения такого ущерба отрасли национальной экономики и существенное замедление создания отраслей национальной экономики</w:t>
      </w:r>
      <w:r w:rsidRPr="00980265">
        <w:rPr>
          <w:rFonts w:ascii="Times New Roman" w:eastAsia="Times New Roman" w:hAnsi="Times New Roman" w:cs="Times New Roman"/>
          <w:sz w:val="28"/>
          <w:szCs w:val="28"/>
          <w:lang w:eastAsia="ru-RU"/>
        </w:rPr>
        <w:t xml:space="preserve"> [</w:t>
      </w:r>
      <w:r w:rsidR="00D238AB" w:rsidRPr="00D238AB">
        <w:rPr>
          <w:rFonts w:ascii="Times New Roman" w:eastAsia="Times New Roman" w:hAnsi="Times New Roman" w:cs="Times New Roman"/>
          <w:sz w:val="28"/>
          <w:szCs w:val="28"/>
          <w:lang w:eastAsia="ru-RU"/>
        </w:rPr>
        <w:t>6</w:t>
      </w:r>
      <w:r w:rsidRPr="00980265">
        <w:rPr>
          <w:rFonts w:ascii="Times New Roman" w:eastAsia="Times New Roman" w:hAnsi="Times New Roman" w:cs="Times New Roman"/>
          <w:sz w:val="28"/>
          <w:szCs w:val="28"/>
          <w:lang w:eastAsia="ru-RU"/>
        </w:rPr>
        <w:t>]</w:t>
      </w:r>
      <w:r w:rsidRPr="00836BC4">
        <w:rPr>
          <w:rFonts w:ascii="Times New Roman" w:eastAsia="Times New Roman" w:hAnsi="Times New Roman" w:cs="Times New Roman"/>
          <w:sz w:val="28"/>
          <w:szCs w:val="28"/>
          <w:lang w:eastAsia="ru-RU"/>
        </w:rPr>
        <w:t>.</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В ходе проведения антидемпингового расследования должно быть устан</w:t>
      </w:r>
      <w:r w:rsidR="0024189C">
        <w:rPr>
          <w:rFonts w:ascii="Times New Roman" w:eastAsia="Times New Roman" w:hAnsi="Times New Roman" w:cs="Times New Roman"/>
          <w:sz w:val="28"/>
          <w:szCs w:val="28"/>
          <w:lang w:eastAsia="ru-RU"/>
        </w:rPr>
        <w:t xml:space="preserve">овлены следующие факты: привел </w:t>
      </w:r>
      <w:r w:rsidRPr="00836BC4">
        <w:rPr>
          <w:rFonts w:ascii="Times New Roman" w:eastAsia="Times New Roman" w:hAnsi="Times New Roman" w:cs="Times New Roman"/>
          <w:sz w:val="28"/>
          <w:szCs w:val="28"/>
          <w:lang w:eastAsia="ru-RU"/>
        </w:rPr>
        <w:t>ли демпинг к  снижению цен на аналогичные товары на российском рынке, препятствовал ли демпинг росту цен на аналогичные товары на национальном рынке, если бы факт демпинга отсутствовал, и являлась ли цена товара ниже цены аналогичного товара на российском рынке. Меры торговой защиты, действующие на Единой таможенной территории Таможенного Союза (ЕТТ ТС</w:t>
      </w:r>
      <w:r w:rsidR="0024189C">
        <w:rPr>
          <w:rFonts w:ascii="Times New Roman" w:eastAsia="Times New Roman" w:hAnsi="Times New Roman" w:cs="Times New Roman"/>
          <w:sz w:val="28"/>
          <w:szCs w:val="28"/>
          <w:lang w:eastAsia="ru-RU"/>
        </w:rPr>
        <w:t>).</w:t>
      </w:r>
    </w:p>
    <w:p w:rsidR="00714D2B" w:rsidRPr="00836BC4" w:rsidRDefault="0024189C" w:rsidP="00714D2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w:t>
      </w:r>
      <w:r w:rsidR="00714D2B" w:rsidRPr="00836BC4">
        <w:rPr>
          <w:rFonts w:ascii="Times New Roman" w:eastAsia="Times New Roman" w:hAnsi="Times New Roman" w:cs="Times New Roman"/>
          <w:sz w:val="28"/>
          <w:szCs w:val="28"/>
          <w:lang w:eastAsia="ru-RU"/>
        </w:rPr>
        <w:t xml:space="preserve"> если товар, являющийся предметом демпингового импорта, не импортируется непосредственно из страны его происхождения, а экспортируется на таможенную территорию Российской Федерации из третьей страны, экспортная цена такого товара сопоставляется со сравнимой ценой аналогичного товара в иностранном государстве, из которого экспортируется товар, являющийся предметом демпингового импорта.</w:t>
      </w:r>
    </w:p>
    <w:p w:rsidR="00714D2B" w:rsidRPr="00836BC4" w:rsidRDefault="00714D2B" w:rsidP="00714D2B">
      <w:pPr>
        <w:spacing w:after="0" w:line="360" w:lineRule="auto"/>
        <w:ind w:firstLine="709"/>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 xml:space="preserve"> При установлении </w:t>
      </w:r>
      <w:proofErr w:type="gramStart"/>
      <w:r w:rsidRPr="00836BC4">
        <w:rPr>
          <w:rFonts w:ascii="Times New Roman" w:eastAsia="Times New Roman" w:hAnsi="Times New Roman" w:cs="Times New Roman"/>
          <w:sz w:val="28"/>
          <w:szCs w:val="28"/>
          <w:lang w:eastAsia="ru-RU"/>
        </w:rPr>
        <w:t>угрозы причинения материального ущерба отрасли российской экономики</w:t>
      </w:r>
      <w:proofErr w:type="gramEnd"/>
      <w:r w:rsidRPr="00836BC4">
        <w:rPr>
          <w:rFonts w:ascii="Times New Roman" w:eastAsia="Times New Roman" w:hAnsi="Times New Roman" w:cs="Times New Roman"/>
          <w:sz w:val="28"/>
          <w:szCs w:val="28"/>
          <w:lang w:eastAsia="ru-RU"/>
        </w:rPr>
        <w:t xml:space="preserve"> вследствие демпингового импорта орган, проводящий расследования, учитывает все имеющиеся факторы, в том числе следующие факторы:</w:t>
      </w:r>
    </w:p>
    <w:p w:rsidR="00714D2B" w:rsidRPr="00836BC4" w:rsidRDefault="00714D2B" w:rsidP="00714D2B">
      <w:pPr>
        <w:pStyle w:val="a5"/>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темпы роста демпингового импорта, свидетельствующие о реальной возможности дальнейшего увеличения такого импорта;</w:t>
      </w:r>
    </w:p>
    <w:p w:rsidR="00714D2B" w:rsidRPr="00836BC4" w:rsidRDefault="00714D2B" w:rsidP="00714D2B">
      <w:pPr>
        <w:pStyle w:val="a5"/>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 xml:space="preserve">наличие у экспортера товара, являющегося предметом демпингового импорта, достаточных экспортных возможностей или очевидная неотвратимость их увеличения, которые свидетельствуют о </w:t>
      </w:r>
      <w:r w:rsidRPr="00836BC4">
        <w:rPr>
          <w:rFonts w:ascii="Times New Roman" w:eastAsia="Times New Roman" w:hAnsi="Times New Roman" w:cs="Times New Roman"/>
          <w:sz w:val="28"/>
          <w:szCs w:val="28"/>
          <w:lang w:eastAsia="ru-RU"/>
        </w:rPr>
        <w:lastRenderedPageBreak/>
        <w:t>реальной возможности увеличения демпингового импорта данного товара, с учетом возможности других экспортных рынков принять любой дополнительный экспорт данного товара;</w:t>
      </w:r>
    </w:p>
    <w:p w:rsidR="00714D2B" w:rsidRPr="00836BC4" w:rsidRDefault="00714D2B" w:rsidP="00714D2B">
      <w:pPr>
        <w:pStyle w:val="a5"/>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уровень цен товара, являющегося предметом демпингового импорта, если такой уровень цен может привести к снижению или сдерживанию цены аналогичного товара на рынке Российской Федерации и дальнейшему росту спроса на товар, являющийся предметом демпингового импорта;</w:t>
      </w:r>
    </w:p>
    <w:p w:rsidR="00714D2B" w:rsidRPr="00836BC4" w:rsidRDefault="00714D2B" w:rsidP="00714D2B">
      <w:pPr>
        <w:pStyle w:val="a5"/>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запасы у экспортера товара, являющегося предметом демпингового импорта</w:t>
      </w:r>
      <w:r w:rsidRPr="00980265">
        <w:rPr>
          <w:rFonts w:ascii="Times New Roman" w:eastAsia="Times New Roman" w:hAnsi="Times New Roman" w:cs="Times New Roman"/>
          <w:sz w:val="28"/>
          <w:szCs w:val="28"/>
          <w:lang w:eastAsia="ru-RU"/>
        </w:rPr>
        <w:t xml:space="preserve"> [</w:t>
      </w:r>
      <w:r w:rsidR="00D238AB" w:rsidRPr="00D238AB">
        <w:rPr>
          <w:rFonts w:ascii="Times New Roman" w:eastAsia="Times New Roman" w:hAnsi="Times New Roman" w:cs="Times New Roman"/>
          <w:sz w:val="28"/>
          <w:szCs w:val="28"/>
          <w:lang w:eastAsia="ru-RU"/>
        </w:rPr>
        <w:t>6</w:t>
      </w:r>
      <w:r w:rsidRPr="00980265">
        <w:rPr>
          <w:rFonts w:ascii="Times New Roman" w:eastAsia="Times New Roman" w:hAnsi="Times New Roman" w:cs="Times New Roman"/>
          <w:sz w:val="28"/>
          <w:szCs w:val="28"/>
          <w:lang w:eastAsia="ru-RU"/>
        </w:rPr>
        <w:t>]</w:t>
      </w:r>
      <w:r w:rsidRPr="00836BC4">
        <w:rPr>
          <w:rFonts w:ascii="Times New Roman" w:eastAsia="Times New Roman" w:hAnsi="Times New Roman" w:cs="Times New Roman"/>
          <w:sz w:val="28"/>
          <w:szCs w:val="28"/>
          <w:lang w:eastAsia="ru-RU"/>
        </w:rPr>
        <w:t>.</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Решение о введении предварительной антидемпинговой пошлины не может быть принято ранее, чем через шестьдесят календарных дней со дня начала расследования.</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Ставка предварительной антидемпинговой пошлины не должна превышать размер предварительно подсчитанной демпинговой маржи.</w:t>
      </w:r>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 xml:space="preserve"> </w:t>
      </w:r>
      <w:proofErr w:type="gramStart"/>
      <w:r w:rsidRPr="00836BC4">
        <w:rPr>
          <w:rFonts w:ascii="Times New Roman" w:eastAsia="Times New Roman" w:hAnsi="Times New Roman" w:cs="Times New Roman"/>
          <w:sz w:val="28"/>
          <w:szCs w:val="28"/>
          <w:lang w:eastAsia="ru-RU"/>
        </w:rPr>
        <w:t>Срок действия антидемпинговой меры не должен превышать пять лет со дня начала применения такой меры или со дня завершения повторного расследования, которое проводилось в связи с изменившимися обстоятельствами и одновременно касалось анализа демпингового импорта и связанного с ним ущерба отрасли российской экономики или в связи с истечением срока действия антидемпинговой меры.</w:t>
      </w:r>
      <w:proofErr w:type="gramEnd"/>
    </w:p>
    <w:p w:rsidR="00714D2B" w:rsidRPr="00836BC4" w:rsidRDefault="00714D2B" w:rsidP="00714D2B">
      <w:pPr>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 xml:space="preserve">Заявление о проведении повторного расследования в целях продления срока действия антидемпинговой меры подается не </w:t>
      </w:r>
      <w:proofErr w:type="gramStart"/>
      <w:r w:rsidRPr="00836BC4">
        <w:rPr>
          <w:rFonts w:ascii="Times New Roman" w:eastAsia="Times New Roman" w:hAnsi="Times New Roman" w:cs="Times New Roman"/>
          <w:sz w:val="28"/>
          <w:szCs w:val="28"/>
          <w:lang w:eastAsia="ru-RU"/>
        </w:rPr>
        <w:t>позднее</w:t>
      </w:r>
      <w:proofErr w:type="gramEnd"/>
      <w:r w:rsidRPr="00836BC4">
        <w:rPr>
          <w:rFonts w:ascii="Times New Roman" w:eastAsia="Times New Roman" w:hAnsi="Times New Roman" w:cs="Times New Roman"/>
          <w:sz w:val="28"/>
          <w:szCs w:val="28"/>
          <w:lang w:eastAsia="ru-RU"/>
        </w:rPr>
        <w:t xml:space="preserve"> чем за шесть месяцев до истечения срока действия антидемпинговой меры.</w:t>
      </w:r>
    </w:p>
    <w:p w:rsidR="00714D2B" w:rsidRPr="00836BC4" w:rsidRDefault="00714D2B" w:rsidP="00076595">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При установлении возможности возобновления демпингового импорта и причинения ущерба отрасли российской экономики в случае прекращения действия антидемпинговой меры орган, проводящий расследования, учитывает все имеющиеся факторы. В числе таких факторов учитывается, по крайней мере, один из следующих факторов:</w:t>
      </w:r>
    </w:p>
    <w:p w:rsidR="00714D2B" w:rsidRPr="00836BC4" w:rsidRDefault="00714D2B" w:rsidP="00076595">
      <w:pPr>
        <w:pStyle w:val="a5"/>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lastRenderedPageBreak/>
        <w:t>сохранение демпингового импорта и причинения ущерба отрасли российской экономики в период действия меры;</w:t>
      </w:r>
    </w:p>
    <w:p w:rsidR="00714D2B" w:rsidRDefault="00714D2B" w:rsidP="00076595">
      <w:pPr>
        <w:pStyle w:val="a5"/>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836BC4">
        <w:rPr>
          <w:rFonts w:ascii="Times New Roman" w:eastAsia="Times New Roman" w:hAnsi="Times New Roman" w:cs="Times New Roman"/>
          <w:sz w:val="28"/>
          <w:szCs w:val="28"/>
          <w:lang w:eastAsia="ru-RU"/>
        </w:rPr>
        <w:t>наличие связи между устранением ущерба отрасли российской экономики и применением антидемпинговой меры полностью или частично;</w:t>
      </w:r>
    </w:p>
    <w:p w:rsidR="00076595" w:rsidRPr="00076595" w:rsidRDefault="00714D2B" w:rsidP="00076595">
      <w:pPr>
        <w:pStyle w:val="a5"/>
        <w:numPr>
          <w:ilvl w:val="0"/>
          <w:numId w:val="4"/>
        </w:numPr>
        <w:tabs>
          <w:tab w:val="left" w:pos="1134"/>
        </w:tabs>
        <w:spacing w:after="0" w:line="360" w:lineRule="auto"/>
        <w:ind w:left="0" w:firstLine="709"/>
        <w:jc w:val="both"/>
        <w:rPr>
          <w:rFonts w:ascii="Arial" w:eastAsiaTheme="majorEastAsia" w:hAnsi="Arial" w:cs="Arial"/>
          <w:b/>
          <w:bCs/>
          <w:color w:val="000000"/>
          <w:sz w:val="20"/>
          <w:szCs w:val="20"/>
          <w:shd w:val="clear" w:color="auto" w:fill="FFFFFF"/>
        </w:rPr>
      </w:pPr>
      <w:r w:rsidRPr="00076595">
        <w:rPr>
          <w:rFonts w:ascii="Times New Roman" w:eastAsia="Times New Roman" w:hAnsi="Times New Roman" w:cs="Times New Roman"/>
          <w:sz w:val="28"/>
          <w:szCs w:val="28"/>
          <w:lang w:eastAsia="ru-RU"/>
        </w:rPr>
        <w:t>наличие такого положения иностранных производителей и (или) такого состояния рынков товара, которые могут привести к возобновлению демпингового импорта и причинению ущерба отрасли российской экономики [</w:t>
      </w:r>
      <w:r w:rsidR="00D238AB" w:rsidRPr="00D238AB">
        <w:rPr>
          <w:rFonts w:ascii="Times New Roman" w:eastAsia="Times New Roman" w:hAnsi="Times New Roman" w:cs="Times New Roman"/>
          <w:sz w:val="28"/>
          <w:szCs w:val="28"/>
          <w:lang w:eastAsia="ru-RU"/>
        </w:rPr>
        <w:t>6</w:t>
      </w:r>
      <w:r w:rsidRPr="00076595">
        <w:rPr>
          <w:rFonts w:ascii="Times New Roman" w:eastAsia="Times New Roman" w:hAnsi="Times New Roman" w:cs="Times New Roman"/>
          <w:sz w:val="28"/>
          <w:szCs w:val="28"/>
          <w:lang w:eastAsia="ru-RU"/>
        </w:rPr>
        <w:t>].</w:t>
      </w:r>
    </w:p>
    <w:p w:rsidR="00714D2B" w:rsidRDefault="00714D2B" w:rsidP="00273017">
      <w:pPr>
        <w:tabs>
          <w:tab w:val="left" w:pos="1134"/>
        </w:tabs>
        <w:spacing w:after="0" w:line="360" w:lineRule="auto"/>
        <w:jc w:val="both"/>
        <w:rPr>
          <w:rFonts w:ascii="Times New Roman" w:eastAsiaTheme="majorEastAsia" w:hAnsi="Times New Roman" w:cs="Times New Roman"/>
          <w:b/>
          <w:bCs/>
          <w:color w:val="000000"/>
          <w:sz w:val="28"/>
          <w:szCs w:val="28"/>
          <w:shd w:val="clear" w:color="auto" w:fill="FFFFFF"/>
        </w:rPr>
      </w:pPr>
    </w:p>
    <w:p w:rsidR="00273017" w:rsidRPr="00273017" w:rsidRDefault="00273017" w:rsidP="00273017">
      <w:pPr>
        <w:tabs>
          <w:tab w:val="left" w:pos="1134"/>
        </w:tabs>
        <w:spacing w:after="0" w:line="360" w:lineRule="auto"/>
        <w:jc w:val="both"/>
        <w:rPr>
          <w:rFonts w:ascii="Times New Roman" w:eastAsiaTheme="majorEastAsia" w:hAnsi="Times New Roman" w:cs="Times New Roman"/>
          <w:b/>
          <w:bCs/>
          <w:color w:val="000000"/>
          <w:sz w:val="28"/>
          <w:szCs w:val="28"/>
          <w:shd w:val="clear" w:color="auto" w:fill="FFFFFF"/>
        </w:rPr>
      </w:pPr>
    </w:p>
    <w:p w:rsidR="00714D2B" w:rsidRPr="00714D2B" w:rsidRDefault="00714D2B" w:rsidP="00273017">
      <w:pPr>
        <w:pStyle w:val="2"/>
        <w:spacing w:before="0" w:line="360" w:lineRule="auto"/>
        <w:ind w:firstLine="709"/>
        <w:jc w:val="both"/>
        <w:rPr>
          <w:rFonts w:ascii="Times New Roman" w:hAnsi="Times New Roman" w:cs="Times New Roman"/>
          <w:color w:val="000000"/>
          <w:sz w:val="28"/>
          <w:szCs w:val="28"/>
          <w:shd w:val="clear" w:color="auto" w:fill="FFFFFF"/>
        </w:rPr>
      </w:pPr>
      <w:bookmarkStart w:id="19" w:name="_Toc497411529"/>
      <w:r w:rsidRPr="00714D2B">
        <w:rPr>
          <w:rFonts w:ascii="Times New Roman" w:hAnsi="Times New Roman" w:cs="Times New Roman"/>
          <w:color w:val="000000"/>
          <w:sz w:val="28"/>
          <w:szCs w:val="28"/>
          <w:shd w:val="clear" w:color="auto" w:fill="FFFFFF"/>
        </w:rPr>
        <w:t>1.2 Порядок и принципы применения специальных защитных пошлин</w:t>
      </w:r>
      <w:bookmarkEnd w:id="19"/>
      <w:r w:rsidRPr="00714D2B">
        <w:rPr>
          <w:rFonts w:ascii="Times New Roman" w:hAnsi="Times New Roman" w:cs="Times New Roman"/>
          <w:color w:val="000000"/>
          <w:sz w:val="28"/>
          <w:szCs w:val="28"/>
          <w:shd w:val="clear" w:color="auto" w:fill="FFFFFF"/>
        </w:rPr>
        <w:t> </w:t>
      </w:r>
      <w:r w:rsidRPr="00714D2B">
        <w:rPr>
          <w:rFonts w:ascii="Times New Roman" w:hAnsi="Times New Roman" w:cs="Times New Roman"/>
          <w:color w:val="000000"/>
          <w:sz w:val="28"/>
          <w:szCs w:val="28"/>
        </w:rPr>
        <w:br/>
      </w:r>
    </w:p>
    <w:p w:rsidR="00714D2B" w:rsidRDefault="00714D2B" w:rsidP="001D20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2090">
        <w:rPr>
          <w:rFonts w:ascii="Times New Roman" w:eastAsia="Times New Roman" w:hAnsi="Times New Roman" w:cs="Times New Roman"/>
          <w:color w:val="000000"/>
          <w:sz w:val="28"/>
          <w:szCs w:val="28"/>
          <w:lang w:eastAsia="ru-RU"/>
        </w:rPr>
        <w:t xml:space="preserve">Специальные защитные меры могут быть применены в отношении товара, который импортируются на таможенную территорию Таможенного союза из третьей страны, независимо от страны </w:t>
      </w:r>
      <w:r w:rsidR="001D2090" w:rsidRPr="001D2090">
        <w:rPr>
          <w:rFonts w:ascii="Times New Roman" w:eastAsia="Times New Roman" w:hAnsi="Times New Roman" w:cs="Times New Roman"/>
          <w:color w:val="000000"/>
          <w:sz w:val="28"/>
          <w:szCs w:val="28"/>
          <w:lang w:eastAsia="ru-RU"/>
        </w:rPr>
        <w:t>е</w:t>
      </w:r>
      <w:r w:rsidRPr="001D2090">
        <w:rPr>
          <w:rFonts w:ascii="Times New Roman" w:eastAsia="Times New Roman" w:hAnsi="Times New Roman" w:cs="Times New Roman"/>
          <w:color w:val="000000"/>
          <w:sz w:val="28"/>
          <w:szCs w:val="28"/>
          <w:lang w:eastAsia="ru-RU"/>
        </w:rPr>
        <w:t>го происхождения. Из данного положения существует ряд исключений представленных на рисунке</w:t>
      </w:r>
      <w:r w:rsidR="00076595">
        <w:rPr>
          <w:rFonts w:ascii="Times New Roman" w:eastAsia="Times New Roman" w:hAnsi="Times New Roman" w:cs="Times New Roman"/>
          <w:color w:val="000000"/>
          <w:sz w:val="28"/>
          <w:szCs w:val="28"/>
          <w:lang w:eastAsia="ru-RU"/>
        </w:rPr>
        <w:t xml:space="preserve"> 3</w:t>
      </w:r>
      <w:r w:rsidRPr="001D2090">
        <w:rPr>
          <w:rFonts w:ascii="Times New Roman" w:eastAsia="Times New Roman" w:hAnsi="Times New Roman" w:cs="Times New Roman"/>
          <w:color w:val="000000"/>
          <w:sz w:val="28"/>
          <w:szCs w:val="28"/>
          <w:lang w:eastAsia="ru-RU"/>
        </w:rPr>
        <w:t>.</w:t>
      </w:r>
    </w:p>
    <w:p w:rsidR="00076595" w:rsidRDefault="00076595" w:rsidP="0007659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Статья 8 Договора о Евразийском экономическом союзе устанавливает, что товар может быть исключен </w:t>
      </w:r>
      <w:proofErr w:type="gramStart"/>
      <w:r>
        <w:rPr>
          <w:rFonts w:ascii="Times New Roman" w:eastAsia="Times New Roman" w:hAnsi="Times New Roman" w:cs="Times New Roman"/>
          <w:color w:val="000000"/>
          <w:sz w:val="28"/>
          <w:szCs w:val="28"/>
          <w:lang w:eastAsia="ru-RU"/>
        </w:rPr>
        <w:t>из</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под</w:t>
      </w:r>
      <w:proofErr w:type="gramEnd"/>
      <w:r>
        <w:rPr>
          <w:rFonts w:ascii="Times New Roman" w:eastAsia="Times New Roman" w:hAnsi="Times New Roman" w:cs="Times New Roman"/>
          <w:color w:val="000000"/>
          <w:sz w:val="28"/>
          <w:szCs w:val="28"/>
          <w:lang w:eastAsia="ru-RU"/>
        </w:rPr>
        <w:t xml:space="preserve"> действия специальных защитных мер в том случае, если его импорт осуществляется на таких условиях и в таких количествах, к</w:t>
      </w:r>
      <w:r w:rsidRPr="001D2090">
        <w:rPr>
          <w:rFonts w:ascii="Times New Roman" w:eastAsia="Times New Roman" w:hAnsi="Times New Roman" w:cs="Times New Roman"/>
          <w:color w:val="000000"/>
          <w:sz w:val="28"/>
          <w:szCs w:val="28"/>
          <w:lang w:eastAsia="ru-RU"/>
        </w:rPr>
        <w:t>оторые не создают угрозу для нанесения ущерба национальной промышленности Таможенного союза</w:t>
      </w:r>
      <w:r w:rsidR="00D238AB" w:rsidRPr="00D238AB">
        <w:rPr>
          <w:rFonts w:ascii="Times New Roman" w:eastAsia="Times New Roman" w:hAnsi="Times New Roman" w:cs="Times New Roman"/>
          <w:color w:val="000000"/>
          <w:sz w:val="28"/>
          <w:szCs w:val="28"/>
          <w:lang w:eastAsia="ru-RU"/>
        </w:rPr>
        <w:t xml:space="preserve"> [2]</w:t>
      </w:r>
      <w:r w:rsidRPr="001D2090">
        <w:rPr>
          <w:rFonts w:ascii="Times New Roman" w:eastAsia="Times New Roman" w:hAnsi="Times New Roman" w:cs="Times New Roman"/>
          <w:color w:val="000000"/>
          <w:sz w:val="28"/>
          <w:szCs w:val="28"/>
          <w:lang w:eastAsia="ru-RU"/>
        </w:rPr>
        <w:t xml:space="preserve">. </w:t>
      </w:r>
    </w:p>
    <w:p w:rsidR="00076595" w:rsidRDefault="00076595" w:rsidP="0007659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1D2090">
        <w:rPr>
          <w:rFonts w:ascii="Times New Roman" w:eastAsia="Times New Roman" w:hAnsi="Times New Roman" w:cs="Times New Roman"/>
          <w:color w:val="000000"/>
          <w:sz w:val="28"/>
          <w:szCs w:val="28"/>
          <w:lang w:eastAsia="ru-RU"/>
        </w:rPr>
        <w:t xml:space="preserve">Товар, может рассматриваться как не причиняющий ущерба, </w:t>
      </w:r>
      <w:r>
        <w:rPr>
          <w:rFonts w:ascii="Times New Roman" w:eastAsia="Times New Roman" w:hAnsi="Times New Roman" w:cs="Times New Roman"/>
          <w:color w:val="000000"/>
          <w:sz w:val="28"/>
          <w:szCs w:val="28"/>
          <w:lang w:eastAsia="ru-RU"/>
        </w:rPr>
        <w:t>е</w:t>
      </w:r>
      <w:r w:rsidRPr="001D2090">
        <w:rPr>
          <w:rFonts w:ascii="Times New Roman" w:eastAsia="Times New Roman" w:hAnsi="Times New Roman" w:cs="Times New Roman"/>
          <w:color w:val="000000"/>
          <w:sz w:val="28"/>
          <w:szCs w:val="28"/>
          <w:lang w:eastAsia="ru-RU"/>
        </w:rPr>
        <w:t>сли сторона</w:t>
      </w:r>
      <w:r>
        <w:rPr>
          <w:rFonts w:ascii="Times New Roman" w:eastAsia="Times New Roman" w:hAnsi="Times New Roman" w:cs="Times New Roman"/>
          <w:color w:val="000000"/>
          <w:sz w:val="28"/>
          <w:szCs w:val="28"/>
          <w:lang w:eastAsia="ru-RU"/>
        </w:rPr>
        <w:t>,</w:t>
      </w:r>
      <w:r w:rsidRPr="001D2090">
        <w:rPr>
          <w:rFonts w:ascii="Times New Roman" w:eastAsia="Times New Roman" w:hAnsi="Times New Roman" w:cs="Times New Roman"/>
          <w:color w:val="000000"/>
          <w:sz w:val="28"/>
          <w:szCs w:val="28"/>
          <w:lang w:eastAsia="ru-RU"/>
        </w:rPr>
        <w:t xml:space="preserve"> которая его импортирует не входит в число 5 основных поставщиков данного товара за последние 3 года, объем импорта из данной страны сокращался </w:t>
      </w:r>
      <w:r>
        <w:rPr>
          <w:rFonts w:ascii="Times New Roman" w:eastAsia="Times New Roman" w:hAnsi="Times New Roman" w:cs="Times New Roman"/>
          <w:color w:val="000000"/>
          <w:sz w:val="28"/>
          <w:szCs w:val="28"/>
          <w:lang w:eastAsia="ru-RU"/>
        </w:rPr>
        <w:t>или рос</w:t>
      </w:r>
      <w:r w:rsidRPr="001D2090">
        <w:rPr>
          <w:rFonts w:ascii="Times New Roman" w:eastAsia="Times New Roman" w:hAnsi="Times New Roman" w:cs="Times New Roman"/>
          <w:color w:val="000000"/>
          <w:sz w:val="28"/>
          <w:szCs w:val="28"/>
          <w:lang w:eastAsia="ru-RU"/>
        </w:rPr>
        <w:t xml:space="preserve"> в относительных и абсолютных показателях в меньших объемах, чем из других стран, уровень цен на данный товар выше или равен уровню цен в рамках национального производства конкурирующих</w:t>
      </w:r>
      <w:proofErr w:type="gramEnd"/>
      <w:r w:rsidRPr="001D2090">
        <w:rPr>
          <w:rFonts w:ascii="Times New Roman" w:eastAsia="Times New Roman" w:hAnsi="Times New Roman" w:cs="Times New Roman"/>
          <w:color w:val="000000"/>
          <w:sz w:val="28"/>
          <w:szCs w:val="28"/>
          <w:lang w:eastAsia="ru-RU"/>
        </w:rPr>
        <w:t xml:space="preserve"> или аналогичных товаров на внутреннем рынке.</w:t>
      </w:r>
    </w:p>
    <w:p w:rsidR="00076595" w:rsidRDefault="00076595" w:rsidP="0007659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748B">
        <w:rPr>
          <w:rFonts w:ascii="Times New Roman" w:eastAsia="Times New Roman" w:hAnsi="Times New Roman" w:cs="Times New Roman"/>
          <w:color w:val="000000"/>
          <w:sz w:val="28"/>
          <w:szCs w:val="28"/>
          <w:lang w:eastAsia="ru-RU"/>
        </w:rPr>
        <w:lastRenderedPageBreak/>
        <w:t>Если одна из сторон Таможенного союза считает необходимым ввести специальные защитные меры</w:t>
      </w:r>
      <w:r>
        <w:rPr>
          <w:rFonts w:ascii="Times New Roman" w:eastAsia="Times New Roman" w:hAnsi="Times New Roman" w:cs="Times New Roman"/>
          <w:color w:val="000000"/>
          <w:sz w:val="28"/>
          <w:szCs w:val="28"/>
          <w:lang w:eastAsia="ru-RU"/>
        </w:rPr>
        <w:t>,</w:t>
      </w:r>
      <w:r w:rsidRPr="0024748B">
        <w:rPr>
          <w:rFonts w:ascii="Times New Roman" w:eastAsia="Times New Roman" w:hAnsi="Times New Roman" w:cs="Times New Roman"/>
          <w:color w:val="000000"/>
          <w:sz w:val="28"/>
          <w:szCs w:val="28"/>
          <w:lang w:eastAsia="ru-RU"/>
        </w:rPr>
        <w:t xml:space="preserve"> то данная сторона должна не позднее, чем за 30 дней </w:t>
      </w:r>
      <w:r>
        <w:rPr>
          <w:rFonts w:ascii="Times New Roman" w:eastAsia="Times New Roman" w:hAnsi="Times New Roman" w:cs="Times New Roman"/>
          <w:color w:val="000000"/>
          <w:sz w:val="28"/>
          <w:szCs w:val="28"/>
          <w:lang w:eastAsia="ru-RU"/>
        </w:rPr>
        <w:t>д</w:t>
      </w:r>
      <w:r w:rsidRPr="0024748B">
        <w:rPr>
          <w:rFonts w:ascii="Times New Roman" w:eastAsia="Times New Roman" w:hAnsi="Times New Roman" w:cs="Times New Roman"/>
          <w:color w:val="000000"/>
          <w:sz w:val="28"/>
          <w:szCs w:val="28"/>
          <w:lang w:eastAsia="ru-RU"/>
        </w:rPr>
        <w:t xml:space="preserve">о завершения проведения специального расследования проинформировать о своем намерении другие стороны, которые будут затронуты в случае применения данных мер. </w:t>
      </w:r>
      <w:r>
        <w:rPr>
          <w:rFonts w:ascii="Times New Roman" w:eastAsia="Times New Roman" w:hAnsi="Times New Roman" w:cs="Times New Roman"/>
          <w:color w:val="000000"/>
          <w:sz w:val="28"/>
          <w:szCs w:val="28"/>
          <w:lang w:eastAsia="ru-RU"/>
        </w:rPr>
        <w:t>С ц</w:t>
      </w:r>
      <w:r w:rsidRPr="0024748B">
        <w:rPr>
          <w:rFonts w:ascii="Times New Roman" w:eastAsia="Times New Roman" w:hAnsi="Times New Roman" w:cs="Times New Roman"/>
          <w:color w:val="000000"/>
          <w:sz w:val="28"/>
          <w:szCs w:val="28"/>
          <w:lang w:eastAsia="ru-RU"/>
        </w:rPr>
        <w:t>елью нахождения приемлемого решения заинтересованные стороны осуществляют консультаци</w:t>
      </w:r>
      <w:r>
        <w:rPr>
          <w:rFonts w:ascii="Times New Roman" w:eastAsia="Times New Roman" w:hAnsi="Times New Roman" w:cs="Times New Roman"/>
          <w:color w:val="000000"/>
          <w:sz w:val="28"/>
          <w:szCs w:val="28"/>
          <w:lang w:eastAsia="ru-RU"/>
        </w:rPr>
        <w:t>и</w:t>
      </w:r>
      <w:r w:rsidRPr="0024748B">
        <w:rPr>
          <w:rFonts w:ascii="Times New Roman" w:eastAsia="Times New Roman" w:hAnsi="Times New Roman" w:cs="Times New Roman"/>
          <w:color w:val="000000"/>
          <w:sz w:val="28"/>
          <w:szCs w:val="28"/>
          <w:lang w:eastAsia="ru-RU"/>
        </w:rPr>
        <w:t xml:space="preserve">. В рамках выбора специальных защитных мер стороны должны отдавать приоритет тем мерам, которые могут нанести наименьший ущерб целям </w:t>
      </w:r>
      <w:r>
        <w:rPr>
          <w:rFonts w:ascii="Times New Roman" w:eastAsia="Times New Roman" w:hAnsi="Times New Roman" w:cs="Times New Roman"/>
          <w:color w:val="000000"/>
          <w:sz w:val="28"/>
          <w:szCs w:val="28"/>
          <w:lang w:eastAsia="ru-RU"/>
        </w:rPr>
        <w:t>Д</w:t>
      </w:r>
      <w:r w:rsidRPr="0024748B">
        <w:rPr>
          <w:rFonts w:ascii="Times New Roman" w:eastAsia="Times New Roman" w:hAnsi="Times New Roman" w:cs="Times New Roman"/>
          <w:color w:val="000000"/>
          <w:sz w:val="28"/>
          <w:szCs w:val="28"/>
          <w:lang w:eastAsia="ru-RU"/>
        </w:rPr>
        <w:t xml:space="preserve">оговора о </w:t>
      </w:r>
      <w:r>
        <w:rPr>
          <w:rFonts w:ascii="Times New Roman" w:eastAsia="Times New Roman" w:hAnsi="Times New Roman" w:cs="Times New Roman"/>
          <w:color w:val="000000"/>
          <w:sz w:val="28"/>
          <w:szCs w:val="28"/>
          <w:lang w:eastAsia="ru-RU"/>
        </w:rPr>
        <w:t>ЕАЭС</w:t>
      </w:r>
      <w:r w:rsidRPr="0024748B">
        <w:rPr>
          <w:rFonts w:ascii="Times New Roman" w:eastAsia="Times New Roman" w:hAnsi="Times New Roman" w:cs="Times New Roman"/>
          <w:color w:val="000000"/>
          <w:sz w:val="28"/>
          <w:szCs w:val="28"/>
          <w:lang w:eastAsia="ru-RU"/>
        </w:rPr>
        <w:t>.</w:t>
      </w:r>
    </w:p>
    <w:p w:rsidR="001D2090" w:rsidRDefault="001D2090" w:rsidP="001D209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6029325" cy="3705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Lst>
                    </a:blip>
                    <a:srcRect l="31891" t="37037" r="26442" b="18518"/>
                    <a:stretch/>
                  </pic:blipFill>
                  <pic:spPr bwMode="auto">
                    <a:xfrm>
                      <a:off x="0" y="0"/>
                      <a:ext cx="6035624" cy="3709096"/>
                    </a:xfrm>
                    <a:prstGeom prst="rect">
                      <a:avLst/>
                    </a:prstGeom>
                    <a:ln>
                      <a:noFill/>
                    </a:ln>
                    <a:extLst>
                      <a:ext uri="{53640926-AAD7-44D8-BBD7-CCE9431645EC}">
                        <a14:shadowObscured xmlns:a14="http://schemas.microsoft.com/office/drawing/2010/main"/>
                      </a:ext>
                    </a:extLst>
                  </pic:spPr>
                </pic:pic>
              </a:graphicData>
            </a:graphic>
          </wp:inline>
        </w:drawing>
      </w:r>
    </w:p>
    <w:p w:rsidR="00076595" w:rsidRPr="00076595" w:rsidRDefault="00076595" w:rsidP="00076595">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076595">
        <w:rPr>
          <w:rFonts w:ascii="Times New Roman" w:eastAsia="Times New Roman" w:hAnsi="Times New Roman" w:cs="Times New Roman"/>
          <w:b/>
          <w:i/>
          <w:color w:val="000000"/>
          <w:sz w:val="28"/>
          <w:szCs w:val="28"/>
          <w:lang w:eastAsia="ru-RU"/>
        </w:rPr>
        <w:t>Рис</w:t>
      </w:r>
      <w:r w:rsidR="008C0595">
        <w:rPr>
          <w:rFonts w:ascii="Times New Roman" w:eastAsia="Times New Roman" w:hAnsi="Times New Roman" w:cs="Times New Roman"/>
          <w:b/>
          <w:i/>
          <w:color w:val="000000"/>
          <w:sz w:val="28"/>
          <w:szCs w:val="28"/>
          <w:lang w:eastAsia="ru-RU"/>
        </w:rPr>
        <w:t>.</w:t>
      </w:r>
      <w:r w:rsidRPr="00076595">
        <w:rPr>
          <w:rFonts w:ascii="Times New Roman" w:eastAsia="Times New Roman" w:hAnsi="Times New Roman" w:cs="Times New Roman"/>
          <w:b/>
          <w:i/>
          <w:color w:val="000000"/>
          <w:sz w:val="28"/>
          <w:szCs w:val="28"/>
          <w:lang w:eastAsia="ru-RU"/>
        </w:rPr>
        <w:t xml:space="preserve"> 3. Исключения при применении специальных защитных мер</w:t>
      </w:r>
    </w:p>
    <w:p w:rsidR="0024748B" w:rsidRDefault="0024748B" w:rsidP="001D20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748B">
        <w:rPr>
          <w:rFonts w:ascii="Times New Roman" w:eastAsia="Times New Roman" w:hAnsi="Times New Roman" w:cs="Times New Roman"/>
          <w:color w:val="000000"/>
          <w:sz w:val="28"/>
          <w:szCs w:val="28"/>
          <w:lang w:eastAsia="ru-RU"/>
        </w:rPr>
        <w:t xml:space="preserve">Комиссия может принять решение о распространении специальных защитных мер на </w:t>
      </w:r>
      <w:r w:rsidR="002410D2">
        <w:rPr>
          <w:rFonts w:ascii="Times New Roman" w:eastAsia="Times New Roman" w:hAnsi="Times New Roman" w:cs="Times New Roman"/>
          <w:color w:val="000000"/>
          <w:sz w:val="28"/>
          <w:szCs w:val="28"/>
          <w:lang w:eastAsia="ru-RU"/>
        </w:rPr>
        <w:t>товары, которые происходят из</w:t>
      </w:r>
      <w:bookmarkStart w:id="20" w:name="_GoBack"/>
      <w:bookmarkEnd w:id="20"/>
      <w:r w:rsidRPr="0024748B">
        <w:rPr>
          <w:rFonts w:ascii="Times New Roman" w:eastAsia="Times New Roman" w:hAnsi="Times New Roman" w:cs="Times New Roman"/>
          <w:color w:val="000000"/>
          <w:sz w:val="28"/>
          <w:szCs w:val="28"/>
          <w:lang w:eastAsia="ru-RU"/>
        </w:rPr>
        <w:t xml:space="preserve"> менее развитых или развивающихся стран в том случае если по результатам повторного расследования было установлено превышение импортный </w:t>
      </w:r>
      <w:r>
        <w:rPr>
          <w:rFonts w:ascii="Times New Roman" w:eastAsia="Times New Roman" w:hAnsi="Times New Roman" w:cs="Times New Roman"/>
          <w:color w:val="000000"/>
          <w:sz w:val="28"/>
          <w:szCs w:val="28"/>
          <w:lang w:eastAsia="ru-RU"/>
        </w:rPr>
        <w:t>доли.</w:t>
      </w:r>
    </w:p>
    <w:p w:rsidR="0024748B" w:rsidRDefault="0024748B" w:rsidP="001D20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748B">
        <w:rPr>
          <w:rFonts w:ascii="Times New Roman" w:eastAsia="Times New Roman" w:hAnsi="Times New Roman" w:cs="Times New Roman"/>
          <w:color w:val="000000"/>
          <w:sz w:val="28"/>
          <w:szCs w:val="28"/>
          <w:lang w:eastAsia="ru-RU"/>
        </w:rPr>
        <w:t xml:space="preserve">Для установления степени ущерба, который может быть нанесен экономике государства в результате импорта определённых категорий </w:t>
      </w:r>
      <w:r w:rsidRPr="0024748B">
        <w:rPr>
          <w:rFonts w:ascii="Times New Roman" w:eastAsia="Times New Roman" w:hAnsi="Times New Roman" w:cs="Times New Roman"/>
          <w:color w:val="000000"/>
          <w:sz w:val="28"/>
          <w:szCs w:val="28"/>
          <w:lang w:eastAsia="ru-RU"/>
        </w:rPr>
        <w:lastRenderedPageBreak/>
        <w:t>товаров, уполномоченный орган осуществляет расследование и оценивает объективные факторы, которые выражаются в количественных показателях.</w:t>
      </w:r>
    </w:p>
    <w:p w:rsidR="00076595" w:rsidRDefault="0024748B" w:rsidP="0007659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748B">
        <w:rPr>
          <w:rFonts w:ascii="Times New Roman" w:eastAsia="Times New Roman" w:hAnsi="Times New Roman" w:cs="Times New Roman"/>
          <w:color w:val="000000"/>
          <w:sz w:val="28"/>
          <w:szCs w:val="28"/>
          <w:lang w:eastAsia="ru-RU"/>
        </w:rPr>
        <w:t>Факт серьезного ущерба должен быть установлен на основе всестороннего анализа сведений и доказательств, которые относятся к делу и находятся в распоряжении органов, котор</w:t>
      </w:r>
      <w:r w:rsidR="00AB5225">
        <w:rPr>
          <w:rFonts w:ascii="Times New Roman" w:eastAsia="Times New Roman" w:hAnsi="Times New Roman" w:cs="Times New Roman"/>
          <w:color w:val="000000"/>
          <w:sz w:val="28"/>
          <w:szCs w:val="28"/>
          <w:lang w:eastAsia="ru-RU"/>
        </w:rPr>
        <w:t>ые</w:t>
      </w:r>
      <w:r w:rsidRPr="0024748B">
        <w:rPr>
          <w:rFonts w:ascii="Times New Roman" w:eastAsia="Times New Roman" w:hAnsi="Times New Roman" w:cs="Times New Roman"/>
          <w:color w:val="000000"/>
          <w:sz w:val="28"/>
          <w:szCs w:val="28"/>
          <w:lang w:eastAsia="ru-RU"/>
        </w:rPr>
        <w:t xml:space="preserve"> осуществля</w:t>
      </w:r>
      <w:r w:rsidR="00AB5225">
        <w:rPr>
          <w:rFonts w:ascii="Times New Roman" w:eastAsia="Times New Roman" w:hAnsi="Times New Roman" w:cs="Times New Roman"/>
          <w:color w:val="000000"/>
          <w:sz w:val="28"/>
          <w:szCs w:val="28"/>
          <w:lang w:eastAsia="ru-RU"/>
        </w:rPr>
        <w:t>ю</w:t>
      </w:r>
      <w:r w:rsidRPr="0024748B">
        <w:rPr>
          <w:rFonts w:ascii="Times New Roman" w:eastAsia="Times New Roman" w:hAnsi="Times New Roman" w:cs="Times New Roman"/>
          <w:color w:val="000000"/>
          <w:sz w:val="28"/>
          <w:szCs w:val="28"/>
          <w:lang w:eastAsia="ru-RU"/>
        </w:rPr>
        <w:t xml:space="preserve">т расследование. Помимо анализа темпов роста импорта орган, который проводит </w:t>
      </w:r>
      <w:r w:rsidR="00AB5225" w:rsidRPr="0024748B">
        <w:rPr>
          <w:rFonts w:ascii="Times New Roman" w:eastAsia="Times New Roman" w:hAnsi="Times New Roman" w:cs="Times New Roman"/>
          <w:color w:val="000000"/>
          <w:sz w:val="28"/>
          <w:szCs w:val="28"/>
          <w:lang w:eastAsia="ru-RU"/>
        </w:rPr>
        <w:t>расследование,</w:t>
      </w:r>
      <w:r w:rsidRPr="0024748B">
        <w:rPr>
          <w:rFonts w:ascii="Times New Roman" w:eastAsia="Times New Roman" w:hAnsi="Times New Roman" w:cs="Times New Roman"/>
          <w:color w:val="000000"/>
          <w:sz w:val="28"/>
          <w:szCs w:val="28"/>
          <w:lang w:eastAsia="ru-RU"/>
        </w:rPr>
        <w:t xml:space="preserve"> анализирует и иные факты, вследствие наступления которых может быть причинён ущерб экономической системе. </w:t>
      </w:r>
      <w:r w:rsidR="00076595">
        <w:rPr>
          <w:rFonts w:ascii="Times New Roman" w:eastAsia="Times New Roman" w:hAnsi="Times New Roman" w:cs="Times New Roman"/>
          <w:color w:val="000000"/>
          <w:sz w:val="28"/>
          <w:szCs w:val="28"/>
          <w:lang w:eastAsia="ru-RU"/>
        </w:rPr>
        <w:t>Объективные факты, которые оцениваются в ходе расследования, представлены на рисунке 4</w:t>
      </w:r>
      <w:r w:rsidR="00D238AB" w:rsidRPr="00D238AB">
        <w:rPr>
          <w:rFonts w:ascii="Times New Roman" w:eastAsia="Times New Roman" w:hAnsi="Times New Roman" w:cs="Times New Roman"/>
          <w:color w:val="000000"/>
          <w:sz w:val="28"/>
          <w:szCs w:val="28"/>
          <w:lang w:eastAsia="ru-RU"/>
        </w:rPr>
        <w:t xml:space="preserve"> [2]</w:t>
      </w:r>
      <w:r w:rsidR="00076595">
        <w:rPr>
          <w:rFonts w:ascii="Times New Roman" w:eastAsia="Times New Roman" w:hAnsi="Times New Roman" w:cs="Times New Roman"/>
          <w:color w:val="000000"/>
          <w:sz w:val="28"/>
          <w:szCs w:val="28"/>
          <w:lang w:eastAsia="ru-RU"/>
        </w:rPr>
        <w:t>.</w:t>
      </w:r>
    </w:p>
    <w:p w:rsidR="00076595" w:rsidRDefault="00076595" w:rsidP="00076595">
      <w:pPr>
        <w:shd w:val="clear" w:color="auto" w:fill="FFFFFF"/>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6057900" cy="506660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Lst>
                    </a:blip>
                    <a:srcRect l="30128" t="23647" r="25802" b="10826"/>
                    <a:stretch/>
                  </pic:blipFill>
                  <pic:spPr bwMode="auto">
                    <a:xfrm>
                      <a:off x="0" y="0"/>
                      <a:ext cx="6054665" cy="5063901"/>
                    </a:xfrm>
                    <a:prstGeom prst="rect">
                      <a:avLst/>
                    </a:prstGeom>
                    <a:ln>
                      <a:noFill/>
                    </a:ln>
                    <a:extLst>
                      <a:ext uri="{53640926-AAD7-44D8-BBD7-CCE9431645EC}">
                        <a14:shadowObscured xmlns:a14="http://schemas.microsoft.com/office/drawing/2010/main"/>
                      </a:ext>
                    </a:extLst>
                  </pic:spPr>
                </pic:pic>
              </a:graphicData>
            </a:graphic>
          </wp:inline>
        </w:drawing>
      </w:r>
    </w:p>
    <w:p w:rsidR="00076595" w:rsidRPr="00AB5225" w:rsidRDefault="00076595" w:rsidP="00076595">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AB5225">
        <w:rPr>
          <w:rFonts w:ascii="Times New Roman" w:eastAsia="Times New Roman" w:hAnsi="Times New Roman" w:cs="Times New Roman"/>
          <w:b/>
          <w:i/>
          <w:color w:val="000000"/>
          <w:sz w:val="28"/>
          <w:szCs w:val="28"/>
          <w:lang w:eastAsia="ru-RU"/>
        </w:rPr>
        <w:t xml:space="preserve">Рис. </w:t>
      </w:r>
      <w:r>
        <w:rPr>
          <w:rFonts w:ascii="Times New Roman" w:eastAsia="Times New Roman" w:hAnsi="Times New Roman" w:cs="Times New Roman"/>
          <w:b/>
          <w:i/>
          <w:color w:val="000000"/>
          <w:sz w:val="28"/>
          <w:szCs w:val="28"/>
          <w:lang w:eastAsia="ru-RU"/>
        </w:rPr>
        <w:t>4</w:t>
      </w:r>
      <w:r w:rsidRPr="00AB5225">
        <w:rPr>
          <w:rFonts w:ascii="Times New Roman" w:eastAsia="Times New Roman" w:hAnsi="Times New Roman" w:cs="Times New Roman"/>
          <w:b/>
          <w:i/>
          <w:color w:val="000000"/>
          <w:sz w:val="28"/>
          <w:szCs w:val="28"/>
          <w:lang w:eastAsia="ru-RU"/>
        </w:rPr>
        <w:t>. Объективные факты, которые оцениваются в ходе расследования</w:t>
      </w:r>
    </w:p>
    <w:p w:rsidR="0024748B" w:rsidRDefault="00076595" w:rsidP="001D209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Е</w:t>
      </w:r>
      <w:r w:rsidR="0024748B" w:rsidRPr="0024748B">
        <w:rPr>
          <w:rFonts w:ascii="Times New Roman" w:eastAsia="Times New Roman" w:hAnsi="Times New Roman" w:cs="Times New Roman"/>
          <w:color w:val="000000"/>
          <w:sz w:val="28"/>
          <w:szCs w:val="28"/>
          <w:lang w:eastAsia="ru-RU"/>
        </w:rPr>
        <w:t>сли в ходе осуществления расследования, еще до его завершения</w:t>
      </w:r>
      <w:r w:rsidR="00AB5225">
        <w:rPr>
          <w:rFonts w:ascii="Times New Roman" w:eastAsia="Times New Roman" w:hAnsi="Times New Roman" w:cs="Times New Roman"/>
          <w:color w:val="000000"/>
          <w:sz w:val="28"/>
          <w:szCs w:val="28"/>
          <w:lang w:eastAsia="ru-RU"/>
        </w:rPr>
        <w:t>,</w:t>
      </w:r>
      <w:r w:rsidR="0024748B" w:rsidRPr="0024748B">
        <w:rPr>
          <w:rFonts w:ascii="Times New Roman" w:eastAsia="Times New Roman" w:hAnsi="Times New Roman" w:cs="Times New Roman"/>
          <w:color w:val="000000"/>
          <w:sz w:val="28"/>
          <w:szCs w:val="28"/>
          <w:lang w:eastAsia="ru-RU"/>
        </w:rPr>
        <w:t xml:space="preserve"> выявлены критические обстоятельства и задержка применения специальной </w:t>
      </w:r>
      <w:r w:rsidR="0024748B" w:rsidRPr="0024748B">
        <w:rPr>
          <w:rFonts w:ascii="Times New Roman" w:eastAsia="Times New Roman" w:hAnsi="Times New Roman" w:cs="Times New Roman"/>
          <w:color w:val="000000"/>
          <w:sz w:val="28"/>
          <w:szCs w:val="28"/>
          <w:lang w:eastAsia="ru-RU"/>
        </w:rPr>
        <w:lastRenderedPageBreak/>
        <w:t xml:space="preserve">защитной меры может привести к значительному ущербу для экономической система государства, который является </w:t>
      </w:r>
      <w:r w:rsidR="00AB5225" w:rsidRPr="0024748B">
        <w:rPr>
          <w:rFonts w:ascii="Times New Roman" w:eastAsia="Times New Roman" w:hAnsi="Times New Roman" w:cs="Times New Roman"/>
          <w:color w:val="000000"/>
          <w:sz w:val="28"/>
          <w:szCs w:val="28"/>
          <w:lang w:eastAsia="ru-RU"/>
        </w:rPr>
        <w:t>трудно устраним</w:t>
      </w:r>
      <w:r w:rsidR="00AB5225">
        <w:rPr>
          <w:rFonts w:ascii="Times New Roman" w:eastAsia="Times New Roman" w:hAnsi="Times New Roman" w:cs="Times New Roman"/>
          <w:color w:val="000000"/>
          <w:sz w:val="28"/>
          <w:szCs w:val="28"/>
          <w:lang w:eastAsia="ru-RU"/>
        </w:rPr>
        <w:t>ым</w:t>
      </w:r>
      <w:r w:rsidR="0024748B" w:rsidRPr="0024748B">
        <w:rPr>
          <w:rFonts w:ascii="Times New Roman" w:eastAsia="Times New Roman" w:hAnsi="Times New Roman" w:cs="Times New Roman"/>
          <w:color w:val="000000"/>
          <w:sz w:val="28"/>
          <w:szCs w:val="28"/>
          <w:lang w:eastAsia="ru-RU"/>
        </w:rPr>
        <w:t xml:space="preserve">, то </w:t>
      </w:r>
      <w:r w:rsidR="00AB5225">
        <w:rPr>
          <w:rFonts w:ascii="Times New Roman" w:eastAsia="Times New Roman" w:hAnsi="Times New Roman" w:cs="Times New Roman"/>
          <w:color w:val="000000"/>
          <w:sz w:val="28"/>
          <w:szCs w:val="28"/>
          <w:lang w:eastAsia="ru-RU"/>
        </w:rPr>
        <w:t>К</w:t>
      </w:r>
      <w:r w:rsidR="0024748B" w:rsidRPr="0024748B">
        <w:rPr>
          <w:rFonts w:ascii="Times New Roman" w:eastAsia="Times New Roman" w:hAnsi="Times New Roman" w:cs="Times New Roman"/>
          <w:color w:val="000000"/>
          <w:sz w:val="28"/>
          <w:szCs w:val="28"/>
          <w:lang w:eastAsia="ru-RU"/>
        </w:rPr>
        <w:t xml:space="preserve">омиссия имеет право принять решение о введении предварительной специальной пошлины на срок не более </w:t>
      </w:r>
      <w:r w:rsidR="00AB5225">
        <w:rPr>
          <w:rFonts w:ascii="Times New Roman" w:eastAsia="Times New Roman" w:hAnsi="Times New Roman" w:cs="Times New Roman"/>
          <w:color w:val="000000"/>
          <w:sz w:val="28"/>
          <w:szCs w:val="28"/>
          <w:lang w:eastAsia="ru-RU"/>
        </w:rPr>
        <w:t xml:space="preserve">чем </w:t>
      </w:r>
      <w:r w:rsidR="0024748B" w:rsidRPr="0024748B">
        <w:rPr>
          <w:rFonts w:ascii="Times New Roman" w:eastAsia="Times New Roman" w:hAnsi="Times New Roman" w:cs="Times New Roman"/>
          <w:color w:val="000000"/>
          <w:sz w:val="28"/>
          <w:szCs w:val="28"/>
          <w:lang w:eastAsia="ru-RU"/>
        </w:rPr>
        <w:t>2</w:t>
      </w:r>
      <w:r w:rsidR="00AB5225">
        <w:rPr>
          <w:rFonts w:ascii="Times New Roman" w:eastAsia="Times New Roman" w:hAnsi="Times New Roman" w:cs="Times New Roman"/>
          <w:color w:val="000000"/>
          <w:sz w:val="28"/>
          <w:szCs w:val="28"/>
          <w:lang w:eastAsia="ru-RU"/>
        </w:rPr>
        <w:t>00</w:t>
      </w:r>
      <w:r w:rsidR="0024748B" w:rsidRPr="0024748B">
        <w:rPr>
          <w:rFonts w:ascii="Times New Roman" w:eastAsia="Times New Roman" w:hAnsi="Times New Roman" w:cs="Times New Roman"/>
          <w:color w:val="000000"/>
          <w:sz w:val="28"/>
          <w:szCs w:val="28"/>
          <w:lang w:eastAsia="ru-RU"/>
        </w:rPr>
        <w:t xml:space="preserve"> календарных дней.</w:t>
      </w:r>
      <w:proofErr w:type="gramEnd"/>
      <w:r w:rsidR="0024748B" w:rsidRPr="0024748B">
        <w:rPr>
          <w:rFonts w:ascii="Times New Roman" w:eastAsia="Times New Roman" w:hAnsi="Times New Roman" w:cs="Times New Roman"/>
          <w:color w:val="000000"/>
          <w:sz w:val="28"/>
          <w:szCs w:val="28"/>
          <w:lang w:eastAsia="ru-RU"/>
        </w:rPr>
        <w:t xml:space="preserve"> Принятие данного решения осуществляется на основе предварительного заключения от органа, который проводит расследование. После внедрения предварительной специальной пошлины расследование продолжается для получения окончательного заключения.</w:t>
      </w:r>
      <w:r w:rsidR="00AB5225">
        <w:rPr>
          <w:rFonts w:ascii="Times New Roman" w:eastAsia="Times New Roman" w:hAnsi="Times New Roman" w:cs="Times New Roman"/>
          <w:color w:val="000000"/>
          <w:sz w:val="28"/>
          <w:szCs w:val="28"/>
          <w:lang w:eastAsia="ru-RU"/>
        </w:rPr>
        <w:t xml:space="preserve"> </w:t>
      </w:r>
    </w:p>
    <w:p w:rsidR="00CF7F76" w:rsidRDefault="00AB522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5225">
        <w:rPr>
          <w:rFonts w:ascii="Times New Roman" w:eastAsia="Times New Roman" w:hAnsi="Times New Roman" w:cs="Times New Roman"/>
          <w:color w:val="000000"/>
          <w:sz w:val="28"/>
          <w:szCs w:val="28"/>
          <w:lang w:eastAsia="ru-RU"/>
        </w:rPr>
        <w:t>О возможности введения предварительной специальной пошлины должн</w:t>
      </w:r>
      <w:r w:rsidR="00CF7F76">
        <w:rPr>
          <w:rFonts w:ascii="Times New Roman" w:eastAsia="Times New Roman" w:hAnsi="Times New Roman" w:cs="Times New Roman"/>
          <w:color w:val="000000"/>
          <w:sz w:val="28"/>
          <w:szCs w:val="28"/>
          <w:lang w:eastAsia="ru-RU"/>
        </w:rPr>
        <w:t>ы</w:t>
      </w:r>
      <w:r w:rsidRPr="00AB5225">
        <w:rPr>
          <w:rFonts w:ascii="Times New Roman" w:eastAsia="Times New Roman" w:hAnsi="Times New Roman" w:cs="Times New Roman"/>
          <w:color w:val="000000"/>
          <w:sz w:val="28"/>
          <w:szCs w:val="28"/>
          <w:lang w:eastAsia="ru-RU"/>
        </w:rPr>
        <w:t xml:space="preserve"> быть уведомлен</w:t>
      </w:r>
      <w:r w:rsidR="00CF7F76">
        <w:rPr>
          <w:rFonts w:ascii="Times New Roman" w:eastAsia="Times New Roman" w:hAnsi="Times New Roman" w:cs="Times New Roman"/>
          <w:color w:val="000000"/>
          <w:sz w:val="28"/>
          <w:szCs w:val="28"/>
          <w:lang w:eastAsia="ru-RU"/>
        </w:rPr>
        <w:t>ы</w:t>
      </w:r>
      <w:r w:rsidRPr="00AB5225">
        <w:rPr>
          <w:rFonts w:ascii="Times New Roman" w:eastAsia="Times New Roman" w:hAnsi="Times New Roman" w:cs="Times New Roman"/>
          <w:color w:val="000000"/>
          <w:sz w:val="28"/>
          <w:szCs w:val="28"/>
          <w:lang w:eastAsia="ru-RU"/>
        </w:rPr>
        <w:t xml:space="preserve"> экспортирующие страны</w:t>
      </w:r>
      <w:r w:rsidR="00CF7F76">
        <w:rPr>
          <w:rFonts w:ascii="Times New Roman" w:eastAsia="Times New Roman" w:hAnsi="Times New Roman" w:cs="Times New Roman"/>
          <w:color w:val="000000"/>
          <w:sz w:val="28"/>
          <w:szCs w:val="28"/>
          <w:lang w:eastAsia="ru-RU"/>
        </w:rPr>
        <w:t>,</w:t>
      </w:r>
      <w:r w:rsidRPr="00AB5225">
        <w:rPr>
          <w:rFonts w:ascii="Times New Roman" w:eastAsia="Times New Roman" w:hAnsi="Times New Roman" w:cs="Times New Roman"/>
          <w:color w:val="000000"/>
          <w:sz w:val="28"/>
          <w:szCs w:val="28"/>
          <w:lang w:eastAsia="ru-RU"/>
        </w:rPr>
        <w:t xml:space="preserve"> а также другие заинтересованные лица. В рамках осуществления запроса уполномоченных органов </w:t>
      </w:r>
      <w:proofErr w:type="gramStart"/>
      <w:r w:rsidRPr="00AB5225">
        <w:rPr>
          <w:rFonts w:ascii="Times New Roman" w:eastAsia="Times New Roman" w:hAnsi="Times New Roman" w:cs="Times New Roman"/>
          <w:color w:val="000000"/>
          <w:sz w:val="28"/>
          <w:szCs w:val="28"/>
          <w:lang w:eastAsia="ru-RU"/>
        </w:rPr>
        <w:t>из</w:t>
      </w:r>
      <w:proofErr w:type="gramEnd"/>
      <w:r w:rsidRPr="00AB5225">
        <w:rPr>
          <w:rFonts w:ascii="Times New Roman" w:eastAsia="Times New Roman" w:hAnsi="Times New Roman" w:cs="Times New Roman"/>
          <w:color w:val="000000"/>
          <w:sz w:val="28"/>
          <w:szCs w:val="28"/>
          <w:lang w:eastAsia="ru-RU"/>
        </w:rPr>
        <w:t xml:space="preserve"> </w:t>
      </w:r>
      <w:proofErr w:type="gramStart"/>
      <w:r w:rsidRPr="00AB5225">
        <w:rPr>
          <w:rFonts w:ascii="Times New Roman" w:eastAsia="Times New Roman" w:hAnsi="Times New Roman" w:cs="Times New Roman"/>
          <w:color w:val="000000"/>
          <w:sz w:val="28"/>
          <w:szCs w:val="28"/>
          <w:lang w:eastAsia="ru-RU"/>
        </w:rPr>
        <w:t>экспортирующие</w:t>
      </w:r>
      <w:proofErr w:type="gramEnd"/>
      <w:r w:rsidRPr="00AB5225">
        <w:rPr>
          <w:rFonts w:ascii="Times New Roman" w:eastAsia="Times New Roman" w:hAnsi="Times New Roman" w:cs="Times New Roman"/>
          <w:color w:val="000000"/>
          <w:sz w:val="28"/>
          <w:szCs w:val="28"/>
          <w:lang w:eastAsia="ru-RU"/>
        </w:rPr>
        <w:t xml:space="preserve"> страны о необходимости осуществления консультации в рамках внедрения предварительной специальной пошлины данные консультация могут начаться после принятия решения о введении данной пошлины. </w:t>
      </w:r>
    </w:p>
    <w:p w:rsidR="00CF7F76" w:rsidRDefault="00AB522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5225">
        <w:rPr>
          <w:rFonts w:ascii="Times New Roman" w:eastAsia="Times New Roman" w:hAnsi="Times New Roman" w:cs="Times New Roman"/>
          <w:color w:val="000000"/>
          <w:sz w:val="28"/>
          <w:szCs w:val="28"/>
          <w:lang w:eastAsia="ru-RU"/>
        </w:rPr>
        <w:t>Если по окончанию расследования было выявлено</w:t>
      </w:r>
      <w:r w:rsidR="00CF7F76">
        <w:rPr>
          <w:rFonts w:ascii="Times New Roman" w:eastAsia="Times New Roman" w:hAnsi="Times New Roman" w:cs="Times New Roman"/>
          <w:color w:val="000000"/>
          <w:sz w:val="28"/>
          <w:szCs w:val="28"/>
          <w:lang w:eastAsia="ru-RU"/>
        </w:rPr>
        <w:t>,</w:t>
      </w:r>
      <w:r w:rsidRPr="00AB5225">
        <w:rPr>
          <w:rFonts w:ascii="Times New Roman" w:eastAsia="Times New Roman" w:hAnsi="Times New Roman" w:cs="Times New Roman"/>
          <w:color w:val="000000"/>
          <w:sz w:val="28"/>
          <w:szCs w:val="28"/>
          <w:lang w:eastAsia="ru-RU"/>
        </w:rPr>
        <w:t xml:space="preserve"> что основания для введения специальных защитных мер отсутству</w:t>
      </w:r>
      <w:r w:rsidR="00CF7F76">
        <w:rPr>
          <w:rFonts w:ascii="Times New Roman" w:eastAsia="Times New Roman" w:hAnsi="Times New Roman" w:cs="Times New Roman"/>
          <w:color w:val="000000"/>
          <w:sz w:val="28"/>
          <w:szCs w:val="28"/>
          <w:lang w:eastAsia="ru-RU"/>
        </w:rPr>
        <w:t>ю</w:t>
      </w:r>
      <w:r w:rsidRPr="00AB5225">
        <w:rPr>
          <w:rFonts w:ascii="Times New Roman" w:eastAsia="Times New Roman" w:hAnsi="Times New Roman" w:cs="Times New Roman"/>
          <w:color w:val="000000"/>
          <w:sz w:val="28"/>
          <w:szCs w:val="28"/>
          <w:lang w:eastAsia="ru-RU"/>
        </w:rPr>
        <w:t xml:space="preserve">т или принято решение о не применении специальных защитных мер, то суммы предварительной специальной пошлины подлежат возврату. На орган, который проводит </w:t>
      </w:r>
      <w:r w:rsidR="00CF7F76" w:rsidRPr="00AB5225">
        <w:rPr>
          <w:rFonts w:ascii="Times New Roman" w:eastAsia="Times New Roman" w:hAnsi="Times New Roman" w:cs="Times New Roman"/>
          <w:color w:val="000000"/>
          <w:sz w:val="28"/>
          <w:szCs w:val="28"/>
          <w:lang w:eastAsia="ru-RU"/>
        </w:rPr>
        <w:t>расследование,</w:t>
      </w:r>
      <w:r w:rsidRPr="00AB5225">
        <w:rPr>
          <w:rFonts w:ascii="Times New Roman" w:eastAsia="Times New Roman" w:hAnsi="Times New Roman" w:cs="Times New Roman"/>
          <w:color w:val="000000"/>
          <w:sz w:val="28"/>
          <w:szCs w:val="28"/>
          <w:lang w:eastAsia="ru-RU"/>
        </w:rPr>
        <w:t xml:space="preserve"> возложена обязанность своевременно </w:t>
      </w:r>
      <w:proofErr w:type="gramStart"/>
      <w:r w:rsidRPr="00AB5225">
        <w:rPr>
          <w:rFonts w:ascii="Times New Roman" w:eastAsia="Times New Roman" w:hAnsi="Times New Roman" w:cs="Times New Roman"/>
          <w:color w:val="000000"/>
          <w:sz w:val="28"/>
          <w:szCs w:val="28"/>
          <w:lang w:eastAsia="ru-RU"/>
        </w:rPr>
        <w:t>проинформировать</w:t>
      </w:r>
      <w:proofErr w:type="gramEnd"/>
      <w:r w:rsidRPr="00AB5225">
        <w:rPr>
          <w:rFonts w:ascii="Times New Roman" w:eastAsia="Times New Roman" w:hAnsi="Times New Roman" w:cs="Times New Roman"/>
          <w:color w:val="000000"/>
          <w:sz w:val="28"/>
          <w:szCs w:val="28"/>
          <w:lang w:eastAsia="ru-RU"/>
        </w:rPr>
        <w:t xml:space="preserve"> таможенные органы </w:t>
      </w:r>
      <w:r w:rsidR="00CF7F76">
        <w:rPr>
          <w:rFonts w:ascii="Times New Roman" w:eastAsia="Times New Roman" w:hAnsi="Times New Roman" w:cs="Times New Roman"/>
          <w:color w:val="000000"/>
          <w:sz w:val="28"/>
          <w:szCs w:val="28"/>
          <w:lang w:eastAsia="ru-RU"/>
        </w:rPr>
        <w:t>о</w:t>
      </w:r>
      <w:r w:rsidRPr="00AB5225">
        <w:rPr>
          <w:rFonts w:ascii="Times New Roman" w:eastAsia="Times New Roman" w:hAnsi="Times New Roman" w:cs="Times New Roman"/>
          <w:color w:val="000000"/>
          <w:sz w:val="28"/>
          <w:szCs w:val="28"/>
          <w:lang w:eastAsia="ru-RU"/>
        </w:rPr>
        <w:t>б отсутствии оснований для введения защитной меры</w:t>
      </w:r>
      <w:r w:rsidR="00CF7F76">
        <w:rPr>
          <w:rFonts w:ascii="Times New Roman" w:eastAsia="Times New Roman" w:hAnsi="Times New Roman" w:cs="Times New Roman"/>
          <w:color w:val="000000"/>
          <w:sz w:val="28"/>
          <w:szCs w:val="28"/>
          <w:lang w:eastAsia="ru-RU"/>
        </w:rPr>
        <w:t xml:space="preserve"> или прекращении ее действия</w:t>
      </w:r>
      <w:r w:rsidRPr="00AB5225">
        <w:rPr>
          <w:rFonts w:ascii="Times New Roman" w:eastAsia="Times New Roman" w:hAnsi="Times New Roman" w:cs="Times New Roman"/>
          <w:color w:val="000000"/>
          <w:sz w:val="28"/>
          <w:szCs w:val="28"/>
          <w:lang w:eastAsia="ru-RU"/>
        </w:rPr>
        <w:t xml:space="preserve">. </w:t>
      </w:r>
    </w:p>
    <w:p w:rsidR="001D2090" w:rsidRDefault="00AB522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5225">
        <w:rPr>
          <w:rFonts w:ascii="Times New Roman" w:eastAsia="Times New Roman" w:hAnsi="Times New Roman" w:cs="Times New Roman"/>
          <w:color w:val="000000"/>
          <w:sz w:val="28"/>
          <w:szCs w:val="28"/>
          <w:lang w:eastAsia="ru-RU"/>
        </w:rPr>
        <w:t xml:space="preserve">Если по окончанию расследования было принято решение применять специальные защитные меры в виде специальных </w:t>
      </w:r>
      <w:r w:rsidR="00CF7F76">
        <w:rPr>
          <w:rFonts w:ascii="Times New Roman" w:eastAsia="Times New Roman" w:hAnsi="Times New Roman" w:cs="Times New Roman"/>
          <w:color w:val="000000"/>
          <w:sz w:val="28"/>
          <w:szCs w:val="28"/>
          <w:lang w:eastAsia="ru-RU"/>
        </w:rPr>
        <w:t>к</w:t>
      </w:r>
      <w:r w:rsidRPr="00AB5225">
        <w:rPr>
          <w:rFonts w:ascii="Times New Roman" w:eastAsia="Times New Roman" w:hAnsi="Times New Roman" w:cs="Times New Roman"/>
          <w:color w:val="000000"/>
          <w:sz w:val="28"/>
          <w:szCs w:val="28"/>
          <w:lang w:eastAsia="ru-RU"/>
        </w:rPr>
        <w:t xml:space="preserve">вот или импортных квот, то срок действия предварительной специальной пошлины засчитывается в общий срок </w:t>
      </w:r>
      <w:r w:rsidR="00CF7F76" w:rsidRPr="00AB5225">
        <w:rPr>
          <w:rFonts w:ascii="Times New Roman" w:eastAsia="Times New Roman" w:hAnsi="Times New Roman" w:cs="Times New Roman"/>
          <w:color w:val="000000"/>
          <w:sz w:val="28"/>
          <w:szCs w:val="28"/>
          <w:lang w:eastAsia="ru-RU"/>
        </w:rPr>
        <w:t>действия,</w:t>
      </w:r>
      <w:r w:rsidRPr="00AB5225">
        <w:rPr>
          <w:rFonts w:ascii="Times New Roman" w:eastAsia="Times New Roman" w:hAnsi="Times New Roman" w:cs="Times New Roman"/>
          <w:color w:val="000000"/>
          <w:sz w:val="28"/>
          <w:szCs w:val="28"/>
          <w:lang w:eastAsia="ru-RU"/>
        </w:rPr>
        <w:t xml:space="preserve"> а суммы предварительной специальной пошлины подлежат распределению и зачислению. Если по окончанию расследования было принято решение о более низкой ставке специальной пошлины, чем ранее действовала предварительная специальная пошлина, то суммы уже уплаченной пошлины подлежат также распределению и зачислению. Суммы, </w:t>
      </w:r>
      <w:r w:rsidRPr="00AB5225">
        <w:rPr>
          <w:rFonts w:ascii="Times New Roman" w:eastAsia="Times New Roman" w:hAnsi="Times New Roman" w:cs="Times New Roman"/>
          <w:color w:val="000000"/>
          <w:sz w:val="28"/>
          <w:szCs w:val="28"/>
          <w:lang w:eastAsia="ru-RU"/>
        </w:rPr>
        <w:lastRenderedPageBreak/>
        <w:t xml:space="preserve">которые превышают сумму вновь </w:t>
      </w:r>
      <w:r w:rsidR="00CF7F76" w:rsidRPr="00AB5225">
        <w:rPr>
          <w:rFonts w:ascii="Times New Roman" w:eastAsia="Times New Roman" w:hAnsi="Times New Roman" w:cs="Times New Roman"/>
          <w:color w:val="000000"/>
          <w:sz w:val="28"/>
          <w:szCs w:val="28"/>
          <w:lang w:eastAsia="ru-RU"/>
        </w:rPr>
        <w:t>установлен</w:t>
      </w:r>
      <w:r w:rsidR="00CF7F76">
        <w:rPr>
          <w:rFonts w:ascii="Times New Roman" w:eastAsia="Times New Roman" w:hAnsi="Times New Roman" w:cs="Times New Roman"/>
          <w:color w:val="000000"/>
          <w:sz w:val="28"/>
          <w:szCs w:val="28"/>
          <w:lang w:eastAsia="ru-RU"/>
        </w:rPr>
        <w:t>ной</w:t>
      </w:r>
      <w:r w:rsidRPr="00AB5225">
        <w:rPr>
          <w:rFonts w:ascii="Times New Roman" w:eastAsia="Times New Roman" w:hAnsi="Times New Roman" w:cs="Times New Roman"/>
          <w:color w:val="000000"/>
          <w:sz w:val="28"/>
          <w:szCs w:val="28"/>
          <w:lang w:eastAsia="ru-RU"/>
        </w:rPr>
        <w:t xml:space="preserve"> специальн</w:t>
      </w:r>
      <w:r w:rsidR="00CF7F76">
        <w:rPr>
          <w:rFonts w:ascii="Times New Roman" w:eastAsia="Times New Roman" w:hAnsi="Times New Roman" w:cs="Times New Roman"/>
          <w:color w:val="000000"/>
          <w:sz w:val="28"/>
          <w:szCs w:val="28"/>
          <w:lang w:eastAsia="ru-RU"/>
        </w:rPr>
        <w:t>ой</w:t>
      </w:r>
      <w:r w:rsidRPr="00AB5225">
        <w:rPr>
          <w:rFonts w:ascii="Times New Roman" w:eastAsia="Times New Roman" w:hAnsi="Times New Roman" w:cs="Times New Roman"/>
          <w:color w:val="000000"/>
          <w:sz w:val="28"/>
          <w:szCs w:val="28"/>
          <w:lang w:eastAsia="ru-RU"/>
        </w:rPr>
        <w:t xml:space="preserve"> пошлины</w:t>
      </w:r>
      <w:r w:rsidR="00CF7F76">
        <w:rPr>
          <w:rFonts w:ascii="Times New Roman" w:eastAsia="Times New Roman" w:hAnsi="Times New Roman" w:cs="Times New Roman"/>
          <w:color w:val="000000"/>
          <w:sz w:val="28"/>
          <w:szCs w:val="28"/>
          <w:lang w:eastAsia="ru-RU"/>
        </w:rPr>
        <w:t>,</w:t>
      </w:r>
      <w:r w:rsidRPr="00AB5225">
        <w:rPr>
          <w:rFonts w:ascii="Times New Roman" w:eastAsia="Times New Roman" w:hAnsi="Times New Roman" w:cs="Times New Roman"/>
          <w:color w:val="000000"/>
          <w:sz w:val="28"/>
          <w:szCs w:val="28"/>
          <w:lang w:eastAsia="ru-RU"/>
        </w:rPr>
        <w:t xml:space="preserve"> подлежат возврату плательщику. Если </w:t>
      </w:r>
      <w:r w:rsidR="00CF7F76" w:rsidRPr="00AB5225">
        <w:rPr>
          <w:rFonts w:ascii="Times New Roman" w:eastAsia="Times New Roman" w:hAnsi="Times New Roman" w:cs="Times New Roman"/>
          <w:color w:val="000000"/>
          <w:sz w:val="28"/>
          <w:szCs w:val="28"/>
          <w:lang w:eastAsia="ru-RU"/>
        </w:rPr>
        <w:t>же,</w:t>
      </w:r>
      <w:r w:rsidRPr="00AB5225">
        <w:rPr>
          <w:rFonts w:ascii="Times New Roman" w:eastAsia="Times New Roman" w:hAnsi="Times New Roman" w:cs="Times New Roman"/>
          <w:color w:val="000000"/>
          <w:sz w:val="28"/>
          <w:szCs w:val="28"/>
          <w:lang w:eastAsia="ru-RU"/>
        </w:rPr>
        <w:t xml:space="preserve"> </w:t>
      </w:r>
      <w:r w:rsidR="00CF7F76" w:rsidRPr="00AB5225">
        <w:rPr>
          <w:rFonts w:ascii="Times New Roman" w:eastAsia="Times New Roman" w:hAnsi="Times New Roman" w:cs="Times New Roman"/>
          <w:color w:val="000000"/>
          <w:sz w:val="28"/>
          <w:szCs w:val="28"/>
          <w:lang w:eastAsia="ru-RU"/>
        </w:rPr>
        <w:t>наоборот,</w:t>
      </w:r>
      <w:r w:rsidRPr="00AB5225">
        <w:rPr>
          <w:rFonts w:ascii="Times New Roman" w:eastAsia="Times New Roman" w:hAnsi="Times New Roman" w:cs="Times New Roman"/>
          <w:color w:val="000000"/>
          <w:sz w:val="28"/>
          <w:szCs w:val="28"/>
          <w:lang w:eastAsia="ru-RU"/>
        </w:rPr>
        <w:t xml:space="preserve"> в результате расследования было признано необходимым </w:t>
      </w:r>
      <w:proofErr w:type="gramStart"/>
      <w:r w:rsidRPr="00AB5225">
        <w:rPr>
          <w:rFonts w:ascii="Times New Roman" w:eastAsia="Times New Roman" w:hAnsi="Times New Roman" w:cs="Times New Roman"/>
          <w:color w:val="000000"/>
          <w:sz w:val="28"/>
          <w:szCs w:val="28"/>
          <w:lang w:eastAsia="ru-RU"/>
        </w:rPr>
        <w:t>ввести</w:t>
      </w:r>
      <w:proofErr w:type="gramEnd"/>
      <w:r w:rsidRPr="00AB5225">
        <w:rPr>
          <w:rFonts w:ascii="Times New Roman" w:eastAsia="Times New Roman" w:hAnsi="Times New Roman" w:cs="Times New Roman"/>
          <w:color w:val="000000"/>
          <w:sz w:val="28"/>
          <w:szCs w:val="28"/>
          <w:lang w:eastAsia="ru-RU"/>
        </w:rPr>
        <w:t xml:space="preserve"> более высокую ставку для специальной пошлины, чем ставка действовавш</w:t>
      </w:r>
      <w:r w:rsidR="00CF7F76">
        <w:rPr>
          <w:rFonts w:ascii="Times New Roman" w:eastAsia="Times New Roman" w:hAnsi="Times New Roman" w:cs="Times New Roman"/>
          <w:color w:val="000000"/>
          <w:sz w:val="28"/>
          <w:szCs w:val="28"/>
          <w:lang w:eastAsia="ru-RU"/>
        </w:rPr>
        <w:t>е</w:t>
      </w:r>
      <w:r w:rsidRPr="00AB5225">
        <w:rPr>
          <w:rFonts w:ascii="Times New Roman" w:eastAsia="Times New Roman" w:hAnsi="Times New Roman" w:cs="Times New Roman"/>
          <w:color w:val="000000"/>
          <w:sz w:val="28"/>
          <w:szCs w:val="28"/>
          <w:lang w:eastAsia="ru-RU"/>
        </w:rPr>
        <w:t>й ранее предварительной специальной пошлины</w:t>
      </w:r>
      <w:r w:rsidR="00CF7F76">
        <w:rPr>
          <w:rFonts w:ascii="Times New Roman" w:eastAsia="Times New Roman" w:hAnsi="Times New Roman" w:cs="Times New Roman"/>
          <w:color w:val="000000"/>
          <w:sz w:val="28"/>
          <w:szCs w:val="28"/>
          <w:lang w:eastAsia="ru-RU"/>
        </w:rPr>
        <w:t>,</w:t>
      </w:r>
      <w:r w:rsidRPr="00AB5225">
        <w:rPr>
          <w:rFonts w:ascii="Times New Roman" w:eastAsia="Times New Roman" w:hAnsi="Times New Roman" w:cs="Times New Roman"/>
          <w:color w:val="000000"/>
          <w:sz w:val="28"/>
          <w:szCs w:val="28"/>
          <w:lang w:eastAsia="ru-RU"/>
        </w:rPr>
        <w:t xml:space="preserve"> то разница между данными суммами не взимается. Решение о введении предварительной специальной пошлины может быть принято не позднее чем через 6 месяцев от даты начала расследования</w:t>
      </w:r>
      <w:r w:rsidR="00D238AB" w:rsidRPr="00D238AB">
        <w:rPr>
          <w:rFonts w:ascii="Times New Roman" w:eastAsia="Times New Roman" w:hAnsi="Times New Roman" w:cs="Times New Roman"/>
          <w:color w:val="000000"/>
          <w:sz w:val="28"/>
          <w:szCs w:val="28"/>
          <w:lang w:eastAsia="ru-RU"/>
        </w:rPr>
        <w:t xml:space="preserve"> [2]</w:t>
      </w:r>
      <w:r w:rsidRPr="00AB5225">
        <w:rPr>
          <w:rFonts w:ascii="Times New Roman" w:eastAsia="Times New Roman" w:hAnsi="Times New Roman" w:cs="Times New Roman"/>
          <w:color w:val="000000"/>
          <w:sz w:val="28"/>
          <w:szCs w:val="28"/>
          <w:lang w:eastAsia="ru-RU"/>
        </w:rPr>
        <w:t>.</w:t>
      </w:r>
    </w:p>
    <w:p w:rsidR="00CF7F76" w:rsidRDefault="00CF7F76"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F7F76">
        <w:rPr>
          <w:rFonts w:ascii="Times New Roman" w:eastAsia="Times New Roman" w:hAnsi="Times New Roman" w:cs="Times New Roman"/>
          <w:color w:val="000000"/>
          <w:sz w:val="28"/>
          <w:szCs w:val="28"/>
          <w:lang w:eastAsia="ru-RU"/>
        </w:rPr>
        <w:t xml:space="preserve">Специальные защитные меры могут быть применены по решению </w:t>
      </w:r>
      <w:r>
        <w:rPr>
          <w:rFonts w:ascii="Times New Roman" w:eastAsia="Times New Roman" w:hAnsi="Times New Roman" w:cs="Times New Roman"/>
          <w:color w:val="000000"/>
          <w:sz w:val="28"/>
          <w:szCs w:val="28"/>
          <w:lang w:eastAsia="ru-RU"/>
        </w:rPr>
        <w:t>К</w:t>
      </w:r>
      <w:r w:rsidRPr="00CF7F76">
        <w:rPr>
          <w:rFonts w:ascii="Times New Roman" w:eastAsia="Times New Roman" w:hAnsi="Times New Roman" w:cs="Times New Roman"/>
          <w:color w:val="000000"/>
          <w:sz w:val="28"/>
          <w:szCs w:val="28"/>
          <w:lang w:eastAsia="ru-RU"/>
        </w:rPr>
        <w:t xml:space="preserve">омиссии в течение срока, который является необходимым для устранения или предотвращения экономического ущерба, а также с целью </w:t>
      </w:r>
      <w:proofErr w:type="gramStart"/>
      <w:r w:rsidRPr="00CF7F76">
        <w:rPr>
          <w:rFonts w:ascii="Times New Roman" w:eastAsia="Times New Roman" w:hAnsi="Times New Roman" w:cs="Times New Roman"/>
          <w:color w:val="000000"/>
          <w:sz w:val="28"/>
          <w:szCs w:val="28"/>
          <w:lang w:eastAsia="ru-RU"/>
        </w:rPr>
        <w:t>облегчения процесса адаптации отраслей национальных экономик государств-членов</w:t>
      </w:r>
      <w:proofErr w:type="gramEnd"/>
      <w:r w:rsidRPr="00CF7F76">
        <w:rPr>
          <w:rFonts w:ascii="Times New Roman" w:eastAsia="Times New Roman" w:hAnsi="Times New Roman" w:cs="Times New Roman"/>
          <w:color w:val="000000"/>
          <w:sz w:val="28"/>
          <w:szCs w:val="28"/>
          <w:lang w:eastAsia="ru-RU"/>
        </w:rPr>
        <w:t xml:space="preserve"> к изменяющимся экономическим условиям. </w:t>
      </w:r>
    </w:p>
    <w:p w:rsidR="00CF7F76" w:rsidRDefault="00CF7F76"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F7F76">
        <w:rPr>
          <w:rFonts w:ascii="Times New Roman" w:eastAsia="Times New Roman" w:hAnsi="Times New Roman" w:cs="Times New Roman"/>
          <w:color w:val="000000"/>
          <w:sz w:val="28"/>
          <w:szCs w:val="28"/>
          <w:lang w:eastAsia="ru-RU"/>
        </w:rPr>
        <w:t>Если в каче</w:t>
      </w:r>
      <w:r>
        <w:rPr>
          <w:rFonts w:ascii="Times New Roman" w:eastAsia="Times New Roman" w:hAnsi="Times New Roman" w:cs="Times New Roman"/>
          <w:color w:val="000000"/>
          <w:sz w:val="28"/>
          <w:szCs w:val="28"/>
          <w:lang w:eastAsia="ru-RU"/>
        </w:rPr>
        <w:t xml:space="preserve">стве специальной защитной меры </w:t>
      </w:r>
      <w:r w:rsidRPr="00CF7F76">
        <w:rPr>
          <w:rFonts w:ascii="Times New Roman" w:eastAsia="Times New Roman" w:hAnsi="Times New Roman" w:cs="Times New Roman"/>
          <w:color w:val="000000"/>
          <w:sz w:val="28"/>
          <w:szCs w:val="28"/>
          <w:lang w:eastAsia="ru-RU"/>
        </w:rPr>
        <w:t>выбран механизм импортн</w:t>
      </w:r>
      <w:r>
        <w:rPr>
          <w:rFonts w:ascii="Times New Roman" w:eastAsia="Times New Roman" w:hAnsi="Times New Roman" w:cs="Times New Roman"/>
          <w:color w:val="000000"/>
          <w:sz w:val="28"/>
          <w:szCs w:val="28"/>
          <w:lang w:eastAsia="ru-RU"/>
        </w:rPr>
        <w:t>ой</w:t>
      </w:r>
      <w:r w:rsidRPr="00CF7F76">
        <w:rPr>
          <w:rFonts w:ascii="Times New Roman" w:eastAsia="Times New Roman" w:hAnsi="Times New Roman" w:cs="Times New Roman"/>
          <w:color w:val="000000"/>
          <w:sz w:val="28"/>
          <w:szCs w:val="28"/>
          <w:lang w:eastAsia="ru-RU"/>
        </w:rPr>
        <w:t xml:space="preserve"> квоты, то ее размер не может быть ниже среднегодовог</w:t>
      </w:r>
      <w:r>
        <w:rPr>
          <w:rFonts w:ascii="Times New Roman" w:eastAsia="Times New Roman" w:hAnsi="Times New Roman" w:cs="Times New Roman"/>
          <w:color w:val="000000"/>
          <w:sz w:val="28"/>
          <w:szCs w:val="28"/>
          <w:lang w:eastAsia="ru-RU"/>
        </w:rPr>
        <w:t>о объема импорта данного товара</w:t>
      </w:r>
      <w:r w:rsidRPr="00CF7F76">
        <w:rPr>
          <w:rFonts w:ascii="Times New Roman" w:eastAsia="Times New Roman" w:hAnsi="Times New Roman" w:cs="Times New Roman"/>
          <w:color w:val="000000"/>
          <w:sz w:val="28"/>
          <w:szCs w:val="28"/>
          <w:lang w:eastAsia="ru-RU"/>
        </w:rPr>
        <w:t xml:space="preserve">. Среднегодовой импорт определяется </w:t>
      </w:r>
      <w:r>
        <w:rPr>
          <w:rFonts w:ascii="Times New Roman" w:eastAsia="Times New Roman" w:hAnsi="Times New Roman" w:cs="Times New Roman"/>
          <w:color w:val="000000"/>
          <w:sz w:val="28"/>
          <w:szCs w:val="28"/>
          <w:lang w:eastAsia="ru-RU"/>
        </w:rPr>
        <w:t>н</w:t>
      </w:r>
      <w:r w:rsidRPr="00CF7F76">
        <w:rPr>
          <w:rFonts w:ascii="Times New Roman" w:eastAsia="Times New Roman" w:hAnsi="Times New Roman" w:cs="Times New Roman"/>
          <w:color w:val="000000"/>
          <w:sz w:val="28"/>
          <w:szCs w:val="28"/>
          <w:lang w:eastAsia="ru-RU"/>
        </w:rPr>
        <w:t>а основе данных за предшествующий период. Исключением из данного правила является наличие обстоятельств, когда объем импортной квоты может быть установлен в размере меньше</w:t>
      </w:r>
      <w:r>
        <w:rPr>
          <w:rFonts w:ascii="Times New Roman" w:eastAsia="Times New Roman" w:hAnsi="Times New Roman" w:cs="Times New Roman"/>
          <w:color w:val="000000"/>
          <w:sz w:val="28"/>
          <w:szCs w:val="28"/>
          <w:lang w:eastAsia="ru-RU"/>
        </w:rPr>
        <w:t>,</w:t>
      </w:r>
      <w:r w:rsidRPr="00CF7F76">
        <w:rPr>
          <w:rFonts w:ascii="Times New Roman" w:eastAsia="Times New Roman" w:hAnsi="Times New Roman" w:cs="Times New Roman"/>
          <w:color w:val="000000"/>
          <w:sz w:val="28"/>
          <w:szCs w:val="28"/>
          <w:lang w:eastAsia="ru-RU"/>
        </w:rPr>
        <w:t xml:space="preserve"> чем средний годовой объем импорта на основе возникновения серьёзного ущерба для экономической системы. </w:t>
      </w:r>
    </w:p>
    <w:p w:rsidR="00CF7F76" w:rsidRDefault="00CF7F76"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F7F76">
        <w:rPr>
          <w:rFonts w:ascii="Times New Roman" w:eastAsia="Times New Roman" w:hAnsi="Times New Roman" w:cs="Times New Roman"/>
          <w:color w:val="000000"/>
          <w:sz w:val="28"/>
          <w:szCs w:val="28"/>
          <w:lang w:eastAsia="ru-RU"/>
        </w:rPr>
        <w:t>В рамках распределения импортных квот среди стран, которые заинтере</w:t>
      </w:r>
      <w:r>
        <w:rPr>
          <w:rFonts w:ascii="Times New Roman" w:eastAsia="Times New Roman" w:hAnsi="Times New Roman" w:cs="Times New Roman"/>
          <w:color w:val="000000"/>
          <w:sz w:val="28"/>
          <w:szCs w:val="28"/>
          <w:lang w:eastAsia="ru-RU"/>
        </w:rPr>
        <w:t>сованы в реализации поставок товара</w:t>
      </w:r>
      <w:r w:rsidRPr="00CF7F76">
        <w:rPr>
          <w:rFonts w:ascii="Times New Roman" w:eastAsia="Times New Roman" w:hAnsi="Times New Roman" w:cs="Times New Roman"/>
          <w:color w:val="000000"/>
          <w:sz w:val="28"/>
          <w:szCs w:val="28"/>
          <w:lang w:eastAsia="ru-RU"/>
        </w:rPr>
        <w:t>, осуществля</w:t>
      </w:r>
      <w:r>
        <w:rPr>
          <w:rFonts w:ascii="Times New Roman" w:eastAsia="Times New Roman" w:hAnsi="Times New Roman" w:cs="Times New Roman"/>
          <w:color w:val="000000"/>
          <w:sz w:val="28"/>
          <w:szCs w:val="28"/>
          <w:lang w:eastAsia="ru-RU"/>
        </w:rPr>
        <w:t>ю</w:t>
      </w:r>
      <w:r w:rsidRPr="00CF7F76">
        <w:rPr>
          <w:rFonts w:ascii="Times New Roman" w:eastAsia="Times New Roman" w:hAnsi="Times New Roman" w:cs="Times New Roman"/>
          <w:color w:val="000000"/>
          <w:sz w:val="28"/>
          <w:szCs w:val="28"/>
          <w:lang w:eastAsia="ru-RU"/>
        </w:rPr>
        <w:t>тся консультаци</w:t>
      </w:r>
      <w:r>
        <w:rPr>
          <w:rFonts w:ascii="Times New Roman" w:eastAsia="Times New Roman" w:hAnsi="Times New Roman" w:cs="Times New Roman"/>
          <w:color w:val="000000"/>
          <w:sz w:val="28"/>
          <w:szCs w:val="28"/>
          <w:lang w:eastAsia="ru-RU"/>
        </w:rPr>
        <w:t>и</w:t>
      </w:r>
      <w:r w:rsidRPr="00CF7F76">
        <w:rPr>
          <w:rFonts w:ascii="Times New Roman" w:eastAsia="Times New Roman" w:hAnsi="Times New Roman" w:cs="Times New Roman"/>
          <w:color w:val="000000"/>
          <w:sz w:val="28"/>
          <w:szCs w:val="28"/>
          <w:lang w:eastAsia="ru-RU"/>
        </w:rPr>
        <w:t xml:space="preserve"> по вопросам распределения импортной квоты между ними. </w:t>
      </w:r>
      <w:proofErr w:type="gramStart"/>
      <w:r w:rsidRPr="00CF7F76">
        <w:rPr>
          <w:rFonts w:ascii="Times New Roman" w:eastAsia="Times New Roman" w:hAnsi="Times New Roman" w:cs="Times New Roman"/>
          <w:color w:val="000000"/>
          <w:sz w:val="28"/>
          <w:szCs w:val="28"/>
          <w:lang w:eastAsia="ru-RU"/>
        </w:rPr>
        <w:t>Если же осуществленные консультации не дали положительного результата или отсутствует возможность для их проведения</w:t>
      </w:r>
      <w:r>
        <w:rPr>
          <w:rFonts w:ascii="Times New Roman" w:eastAsia="Times New Roman" w:hAnsi="Times New Roman" w:cs="Times New Roman"/>
          <w:color w:val="000000"/>
          <w:sz w:val="28"/>
          <w:szCs w:val="28"/>
          <w:lang w:eastAsia="ru-RU"/>
        </w:rPr>
        <w:t>,</w:t>
      </w:r>
      <w:r w:rsidRPr="00CF7F76">
        <w:rPr>
          <w:rFonts w:ascii="Times New Roman" w:eastAsia="Times New Roman" w:hAnsi="Times New Roman" w:cs="Times New Roman"/>
          <w:color w:val="000000"/>
          <w:sz w:val="28"/>
          <w:szCs w:val="28"/>
          <w:lang w:eastAsia="ru-RU"/>
        </w:rPr>
        <w:t xml:space="preserve"> то импортная квота распределяется на основе данных об импорте из этих стран за предшествующие период, объём импорта оценивается </w:t>
      </w:r>
      <w:r>
        <w:rPr>
          <w:rFonts w:ascii="Times New Roman" w:eastAsia="Times New Roman" w:hAnsi="Times New Roman" w:cs="Times New Roman"/>
          <w:color w:val="000000"/>
          <w:sz w:val="28"/>
          <w:szCs w:val="28"/>
          <w:lang w:eastAsia="ru-RU"/>
        </w:rPr>
        <w:t>к</w:t>
      </w:r>
      <w:r w:rsidRPr="00CF7F76">
        <w:rPr>
          <w:rFonts w:ascii="Times New Roman" w:eastAsia="Times New Roman" w:hAnsi="Times New Roman" w:cs="Times New Roman"/>
          <w:color w:val="000000"/>
          <w:sz w:val="28"/>
          <w:szCs w:val="28"/>
          <w:lang w:eastAsia="ru-RU"/>
        </w:rPr>
        <w:t xml:space="preserve">ак в стоимостном, </w:t>
      </w:r>
      <w:r>
        <w:rPr>
          <w:rFonts w:ascii="Times New Roman" w:eastAsia="Times New Roman" w:hAnsi="Times New Roman" w:cs="Times New Roman"/>
          <w:color w:val="000000"/>
          <w:sz w:val="28"/>
          <w:szCs w:val="28"/>
          <w:lang w:eastAsia="ru-RU"/>
        </w:rPr>
        <w:t>т</w:t>
      </w:r>
      <w:r w:rsidRPr="00CF7F76">
        <w:rPr>
          <w:rFonts w:ascii="Times New Roman" w:eastAsia="Times New Roman" w:hAnsi="Times New Roman" w:cs="Times New Roman"/>
          <w:color w:val="000000"/>
          <w:sz w:val="28"/>
          <w:szCs w:val="28"/>
          <w:lang w:eastAsia="ru-RU"/>
        </w:rPr>
        <w:t>ак и в количественном выражении.</w:t>
      </w:r>
      <w:proofErr w:type="gramEnd"/>
      <w:r w:rsidRPr="00CF7F76">
        <w:rPr>
          <w:rFonts w:ascii="Times New Roman" w:eastAsia="Times New Roman" w:hAnsi="Times New Roman" w:cs="Times New Roman"/>
          <w:color w:val="000000"/>
          <w:sz w:val="28"/>
          <w:szCs w:val="28"/>
          <w:lang w:eastAsia="ru-RU"/>
        </w:rPr>
        <w:t xml:space="preserve"> Также учитываются любые факторы, которые влияют на ход торговли данным видам товара.</w:t>
      </w:r>
    </w:p>
    <w:p w:rsidR="000E4535" w:rsidRDefault="000E453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4535">
        <w:rPr>
          <w:rFonts w:ascii="Times New Roman" w:eastAsia="Times New Roman" w:hAnsi="Times New Roman" w:cs="Times New Roman"/>
          <w:color w:val="000000"/>
          <w:sz w:val="28"/>
          <w:szCs w:val="28"/>
          <w:lang w:eastAsia="ru-RU"/>
        </w:rPr>
        <w:lastRenderedPageBreak/>
        <w:t xml:space="preserve">Применение импортной квоты как вида специальные защитные меры устанавливается решением </w:t>
      </w:r>
      <w:r>
        <w:rPr>
          <w:rFonts w:ascii="Times New Roman" w:eastAsia="Times New Roman" w:hAnsi="Times New Roman" w:cs="Times New Roman"/>
          <w:color w:val="000000"/>
          <w:sz w:val="28"/>
          <w:szCs w:val="28"/>
          <w:lang w:eastAsia="ru-RU"/>
        </w:rPr>
        <w:t>К</w:t>
      </w:r>
      <w:r w:rsidRPr="000E4535">
        <w:rPr>
          <w:rFonts w:ascii="Times New Roman" w:eastAsia="Times New Roman" w:hAnsi="Times New Roman" w:cs="Times New Roman"/>
          <w:color w:val="000000"/>
          <w:sz w:val="28"/>
          <w:szCs w:val="28"/>
          <w:lang w:eastAsia="ru-RU"/>
        </w:rPr>
        <w:t>омиссии. Если специальная защитная мера реализуются в форме осуществления лицензирования импорта, то лицензии выдаются на основании порядка, которы</w:t>
      </w:r>
      <w:r>
        <w:rPr>
          <w:rFonts w:ascii="Times New Roman" w:eastAsia="Times New Roman" w:hAnsi="Times New Roman" w:cs="Times New Roman"/>
          <w:color w:val="000000"/>
          <w:sz w:val="28"/>
          <w:szCs w:val="28"/>
          <w:lang w:eastAsia="ru-RU"/>
        </w:rPr>
        <w:t>й</w:t>
      </w:r>
      <w:r w:rsidRPr="000E4535">
        <w:rPr>
          <w:rFonts w:ascii="Times New Roman" w:eastAsia="Times New Roman" w:hAnsi="Times New Roman" w:cs="Times New Roman"/>
          <w:color w:val="000000"/>
          <w:sz w:val="28"/>
          <w:szCs w:val="28"/>
          <w:lang w:eastAsia="ru-RU"/>
        </w:rPr>
        <w:t xml:space="preserve"> установлен статьей 46 договора о ЕАЭС.</w:t>
      </w:r>
    </w:p>
    <w:p w:rsidR="000E4535" w:rsidRDefault="008B3641"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0E4535" w:rsidRPr="000E4535">
        <w:rPr>
          <w:rFonts w:ascii="Times New Roman" w:eastAsia="Times New Roman" w:hAnsi="Times New Roman" w:cs="Times New Roman"/>
          <w:color w:val="000000"/>
          <w:sz w:val="28"/>
          <w:szCs w:val="28"/>
          <w:lang w:eastAsia="ru-RU"/>
        </w:rPr>
        <w:t xml:space="preserve">рок действия специальных защитных мер не может быть больше чем 4 года. На основании специального решения </w:t>
      </w:r>
      <w:r w:rsidR="000E4535">
        <w:rPr>
          <w:rFonts w:ascii="Times New Roman" w:eastAsia="Times New Roman" w:hAnsi="Times New Roman" w:cs="Times New Roman"/>
          <w:color w:val="000000"/>
          <w:sz w:val="28"/>
          <w:szCs w:val="28"/>
          <w:lang w:eastAsia="ru-RU"/>
        </w:rPr>
        <w:t>К</w:t>
      </w:r>
      <w:r w:rsidR="000E4535" w:rsidRPr="000E4535">
        <w:rPr>
          <w:rFonts w:ascii="Times New Roman" w:eastAsia="Times New Roman" w:hAnsi="Times New Roman" w:cs="Times New Roman"/>
          <w:color w:val="000000"/>
          <w:sz w:val="28"/>
          <w:szCs w:val="28"/>
          <w:lang w:eastAsia="ru-RU"/>
        </w:rPr>
        <w:t>омиссии данный срок может быть продлен, если проведение повторного расследование выявило</w:t>
      </w:r>
      <w:r w:rsidR="000E4535">
        <w:rPr>
          <w:rFonts w:ascii="Times New Roman" w:eastAsia="Times New Roman" w:hAnsi="Times New Roman" w:cs="Times New Roman"/>
          <w:color w:val="000000"/>
          <w:sz w:val="28"/>
          <w:szCs w:val="28"/>
          <w:lang w:eastAsia="ru-RU"/>
        </w:rPr>
        <w:t>,</w:t>
      </w:r>
      <w:r w:rsidR="000E4535" w:rsidRPr="000E4535">
        <w:rPr>
          <w:rFonts w:ascii="Times New Roman" w:eastAsia="Times New Roman" w:hAnsi="Times New Roman" w:cs="Times New Roman"/>
          <w:color w:val="000000"/>
          <w:sz w:val="28"/>
          <w:szCs w:val="28"/>
          <w:lang w:eastAsia="ru-RU"/>
        </w:rPr>
        <w:t xml:space="preserve"> что для устранения ущерба экономической системе или устранения его причин необходимо продление срока действия специальных защитных мер</w:t>
      </w:r>
      <w:r w:rsidR="000E4535">
        <w:rPr>
          <w:rFonts w:ascii="Times New Roman" w:eastAsia="Times New Roman" w:hAnsi="Times New Roman" w:cs="Times New Roman"/>
          <w:color w:val="000000"/>
          <w:sz w:val="28"/>
          <w:szCs w:val="28"/>
          <w:lang w:eastAsia="ru-RU"/>
        </w:rPr>
        <w:t>.</w:t>
      </w:r>
    </w:p>
    <w:p w:rsidR="003C4D5A" w:rsidRDefault="000E453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4535">
        <w:rPr>
          <w:rFonts w:ascii="Times New Roman" w:eastAsia="Times New Roman" w:hAnsi="Times New Roman" w:cs="Times New Roman"/>
          <w:color w:val="000000"/>
          <w:sz w:val="28"/>
          <w:szCs w:val="28"/>
          <w:lang w:eastAsia="ru-RU"/>
        </w:rPr>
        <w:t xml:space="preserve">Если по решению </w:t>
      </w:r>
      <w:r>
        <w:rPr>
          <w:rFonts w:ascii="Times New Roman" w:eastAsia="Times New Roman" w:hAnsi="Times New Roman" w:cs="Times New Roman"/>
          <w:color w:val="000000"/>
          <w:sz w:val="28"/>
          <w:szCs w:val="28"/>
          <w:lang w:eastAsia="ru-RU"/>
        </w:rPr>
        <w:t>К</w:t>
      </w:r>
      <w:r w:rsidRPr="000E4535">
        <w:rPr>
          <w:rFonts w:ascii="Times New Roman" w:eastAsia="Times New Roman" w:hAnsi="Times New Roman" w:cs="Times New Roman"/>
          <w:color w:val="000000"/>
          <w:sz w:val="28"/>
          <w:szCs w:val="28"/>
          <w:lang w:eastAsia="ru-RU"/>
        </w:rPr>
        <w:t xml:space="preserve">омиссии было принято решение продлить срок действия специальных защитных мер, то данная мера не может быть </w:t>
      </w:r>
      <w:proofErr w:type="gramStart"/>
      <w:r w:rsidRPr="000E4535">
        <w:rPr>
          <w:rFonts w:ascii="Times New Roman" w:eastAsia="Times New Roman" w:hAnsi="Times New Roman" w:cs="Times New Roman"/>
          <w:color w:val="000000"/>
          <w:sz w:val="28"/>
          <w:szCs w:val="28"/>
          <w:lang w:eastAsia="ru-RU"/>
        </w:rPr>
        <w:t>более ограничительн</w:t>
      </w:r>
      <w:r>
        <w:rPr>
          <w:rFonts w:ascii="Times New Roman" w:eastAsia="Times New Roman" w:hAnsi="Times New Roman" w:cs="Times New Roman"/>
          <w:color w:val="000000"/>
          <w:sz w:val="28"/>
          <w:szCs w:val="28"/>
          <w:lang w:eastAsia="ru-RU"/>
        </w:rPr>
        <w:t>о</w:t>
      </w:r>
      <w:r w:rsidRPr="000E4535">
        <w:rPr>
          <w:rFonts w:ascii="Times New Roman" w:eastAsia="Times New Roman" w:hAnsi="Times New Roman" w:cs="Times New Roman"/>
          <w:color w:val="000000"/>
          <w:sz w:val="28"/>
          <w:szCs w:val="28"/>
          <w:lang w:eastAsia="ru-RU"/>
        </w:rPr>
        <w:t>й</w:t>
      </w:r>
      <w:proofErr w:type="gramEnd"/>
      <w:r w:rsidRPr="000E453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w:t>
      </w:r>
      <w:r w:rsidRPr="000E4535">
        <w:rPr>
          <w:rFonts w:ascii="Times New Roman" w:eastAsia="Times New Roman" w:hAnsi="Times New Roman" w:cs="Times New Roman"/>
          <w:color w:val="000000"/>
          <w:sz w:val="28"/>
          <w:szCs w:val="28"/>
          <w:lang w:eastAsia="ru-RU"/>
        </w:rPr>
        <w:t xml:space="preserve">ем мера, действовавшая до этого. Если срок действия специальные защитные меры превышает 1 год, то наступает ее постепенное смягчения через одинаковые интервалы времени в течение оставшегося срока ее действия. </w:t>
      </w:r>
      <w:r w:rsidR="00F1157B">
        <w:rPr>
          <w:rFonts w:ascii="Times New Roman" w:eastAsia="Times New Roman" w:hAnsi="Times New Roman" w:cs="Times New Roman"/>
          <w:color w:val="000000"/>
          <w:sz w:val="28"/>
          <w:szCs w:val="28"/>
          <w:lang w:eastAsia="ru-RU"/>
        </w:rPr>
        <w:t>Данный пример иллюстрирует применение специальных защитных пошлин в отношении кухонной и столовой посуды из фарфора, ввозимой из США на территорию ТС. Данные представлены в таблице 2</w:t>
      </w:r>
      <w:r w:rsidR="00D238AB" w:rsidRPr="00273017">
        <w:rPr>
          <w:rFonts w:ascii="Times New Roman" w:eastAsia="Times New Roman" w:hAnsi="Times New Roman" w:cs="Times New Roman"/>
          <w:color w:val="000000"/>
          <w:sz w:val="28"/>
          <w:szCs w:val="28"/>
          <w:lang w:eastAsia="ru-RU"/>
        </w:rPr>
        <w:t xml:space="preserve"> [14]</w:t>
      </w:r>
      <w:r w:rsidR="00F1157B">
        <w:rPr>
          <w:rFonts w:ascii="Times New Roman" w:eastAsia="Times New Roman" w:hAnsi="Times New Roman" w:cs="Times New Roman"/>
          <w:color w:val="000000"/>
          <w:sz w:val="28"/>
          <w:szCs w:val="28"/>
          <w:lang w:eastAsia="ru-RU"/>
        </w:rPr>
        <w:t>.</w:t>
      </w:r>
    </w:p>
    <w:p w:rsidR="00F1157B" w:rsidRDefault="00F1157B" w:rsidP="00F1157B">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w:t>
      </w:r>
    </w:p>
    <w:p w:rsidR="00F1157B" w:rsidRPr="00F1157B" w:rsidRDefault="00F1157B" w:rsidP="00F1157B">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F1157B">
        <w:rPr>
          <w:rFonts w:ascii="Times New Roman" w:eastAsia="Times New Roman" w:hAnsi="Times New Roman" w:cs="Times New Roman"/>
          <w:b/>
          <w:color w:val="000000"/>
          <w:sz w:val="28"/>
          <w:szCs w:val="28"/>
          <w:lang w:eastAsia="ru-RU"/>
        </w:rPr>
        <w:t>Размер специальной пошлины в отношении кухонной и столовой посуды из фарфора, ввозимой из США на территорию ТС</w:t>
      </w:r>
    </w:p>
    <w:p w:rsidR="003C4D5A" w:rsidRDefault="003C4D5A" w:rsidP="00F1157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6048375" cy="18873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Lst>
                    </a:blip>
                    <a:srcRect l="9296" t="39032" r="25480" b="24785"/>
                    <a:stretch/>
                  </pic:blipFill>
                  <pic:spPr bwMode="auto">
                    <a:xfrm>
                      <a:off x="0" y="0"/>
                      <a:ext cx="6045145" cy="1886323"/>
                    </a:xfrm>
                    <a:prstGeom prst="rect">
                      <a:avLst/>
                    </a:prstGeom>
                    <a:ln>
                      <a:noFill/>
                    </a:ln>
                    <a:extLst>
                      <a:ext uri="{53640926-AAD7-44D8-BBD7-CCE9431645EC}">
                        <a14:shadowObscured xmlns:a14="http://schemas.microsoft.com/office/drawing/2010/main"/>
                      </a:ext>
                    </a:extLst>
                  </pic:spPr>
                </pic:pic>
              </a:graphicData>
            </a:graphic>
          </wp:inline>
        </w:drawing>
      </w:r>
    </w:p>
    <w:p w:rsidR="000E4535" w:rsidRDefault="000E453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E4535">
        <w:rPr>
          <w:rFonts w:ascii="Times New Roman" w:eastAsia="Times New Roman" w:hAnsi="Times New Roman" w:cs="Times New Roman"/>
          <w:color w:val="000000"/>
          <w:sz w:val="28"/>
          <w:szCs w:val="28"/>
          <w:lang w:eastAsia="ru-RU"/>
        </w:rPr>
        <w:t xml:space="preserve">Если срок действия защитные меры больше 3 лет, то не позднее, чем </w:t>
      </w:r>
      <w:r>
        <w:rPr>
          <w:rFonts w:ascii="Times New Roman" w:eastAsia="Times New Roman" w:hAnsi="Times New Roman" w:cs="Times New Roman"/>
          <w:color w:val="000000"/>
          <w:sz w:val="28"/>
          <w:szCs w:val="28"/>
          <w:lang w:eastAsia="ru-RU"/>
        </w:rPr>
        <w:t>п</w:t>
      </w:r>
      <w:r w:rsidRPr="000E4535">
        <w:rPr>
          <w:rFonts w:ascii="Times New Roman" w:eastAsia="Times New Roman" w:hAnsi="Times New Roman" w:cs="Times New Roman"/>
          <w:color w:val="000000"/>
          <w:sz w:val="28"/>
          <w:szCs w:val="28"/>
          <w:lang w:eastAsia="ru-RU"/>
        </w:rPr>
        <w:t xml:space="preserve">о истечению половины данного срока осуществляется повторное </w:t>
      </w:r>
      <w:r w:rsidRPr="000E4535">
        <w:rPr>
          <w:rFonts w:ascii="Times New Roman" w:eastAsia="Times New Roman" w:hAnsi="Times New Roman" w:cs="Times New Roman"/>
          <w:color w:val="000000"/>
          <w:sz w:val="28"/>
          <w:szCs w:val="28"/>
          <w:lang w:eastAsia="ru-RU"/>
        </w:rPr>
        <w:lastRenderedPageBreak/>
        <w:t>расследование</w:t>
      </w:r>
      <w:r>
        <w:rPr>
          <w:rFonts w:ascii="Times New Roman" w:eastAsia="Times New Roman" w:hAnsi="Times New Roman" w:cs="Times New Roman"/>
          <w:color w:val="000000"/>
          <w:sz w:val="28"/>
          <w:szCs w:val="28"/>
          <w:lang w:eastAsia="ru-RU"/>
        </w:rPr>
        <w:t>,</w:t>
      </w:r>
      <w:r w:rsidRPr="000E4535">
        <w:rPr>
          <w:rFonts w:ascii="Times New Roman" w:eastAsia="Times New Roman" w:hAnsi="Times New Roman" w:cs="Times New Roman"/>
          <w:color w:val="000000"/>
          <w:sz w:val="28"/>
          <w:szCs w:val="28"/>
          <w:lang w:eastAsia="ru-RU"/>
        </w:rPr>
        <w:t xml:space="preserve"> по результатам которого принимается решение о смягчении, сохранении или отмене данн</w:t>
      </w:r>
      <w:r>
        <w:rPr>
          <w:rFonts w:ascii="Times New Roman" w:eastAsia="Times New Roman" w:hAnsi="Times New Roman" w:cs="Times New Roman"/>
          <w:color w:val="000000"/>
          <w:sz w:val="28"/>
          <w:szCs w:val="28"/>
          <w:lang w:eastAsia="ru-RU"/>
        </w:rPr>
        <w:t>ой</w:t>
      </w:r>
      <w:r w:rsidRPr="000E4535">
        <w:rPr>
          <w:rFonts w:ascii="Times New Roman" w:eastAsia="Times New Roman" w:hAnsi="Times New Roman" w:cs="Times New Roman"/>
          <w:color w:val="000000"/>
          <w:sz w:val="28"/>
          <w:szCs w:val="28"/>
          <w:lang w:eastAsia="ru-RU"/>
        </w:rPr>
        <w:t xml:space="preserve"> меры. Под смещением специальной защитной меры может пониматься увеличения объема импортной квоты или снижение ставок специальных пошлин.</w:t>
      </w:r>
    </w:p>
    <w:p w:rsidR="000E4535" w:rsidRDefault="000E4535"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0E4535">
        <w:rPr>
          <w:rFonts w:ascii="Times New Roman" w:eastAsia="Times New Roman" w:hAnsi="Times New Roman" w:cs="Times New Roman"/>
          <w:color w:val="000000"/>
          <w:sz w:val="28"/>
          <w:szCs w:val="28"/>
          <w:lang w:eastAsia="ru-RU"/>
        </w:rPr>
        <w:t>На основании заявления от заинтересованного лица может быть проведено повторное расследование в целях установление доли наименее развиты</w:t>
      </w:r>
      <w:r w:rsidR="008B3641">
        <w:rPr>
          <w:rFonts w:ascii="Times New Roman" w:eastAsia="Times New Roman" w:hAnsi="Times New Roman" w:cs="Times New Roman"/>
          <w:color w:val="000000"/>
          <w:sz w:val="28"/>
          <w:szCs w:val="28"/>
          <w:lang w:eastAsia="ru-RU"/>
        </w:rPr>
        <w:t>х</w:t>
      </w:r>
      <w:r w:rsidRPr="000E4535">
        <w:rPr>
          <w:rFonts w:ascii="Times New Roman" w:eastAsia="Times New Roman" w:hAnsi="Times New Roman" w:cs="Times New Roman"/>
          <w:color w:val="000000"/>
          <w:sz w:val="28"/>
          <w:szCs w:val="28"/>
          <w:lang w:eastAsia="ru-RU"/>
        </w:rPr>
        <w:t xml:space="preserve"> или развивающи</w:t>
      </w:r>
      <w:r w:rsidR="008B3641">
        <w:rPr>
          <w:rFonts w:ascii="Times New Roman" w:eastAsia="Times New Roman" w:hAnsi="Times New Roman" w:cs="Times New Roman"/>
          <w:color w:val="000000"/>
          <w:sz w:val="28"/>
          <w:szCs w:val="28"/>
          <w:lang w:eastAsia="ru-RU"/>
        </w:rPr>
        <w:t>х</w:t>
      </w:r>
      <w:r w:rsidRPr="000E4535">
        <w:rPr>
          <w:rFonts w:ascii="Times New Roman" w:eastAsia="Times New Roman" w:hAnsi="Times New Roman" w:cs="Times New Roman"/>
          <w:color w:val="000000"/>
          <w:sz w:val="28"/>
          <w:szCs w:val="28"/>
          <w:lang w:eastAsia="ru-RU"/>
        </w:rPr>
        <w:t>ся стран в общем объеме импорта, установлени</w:t>
      </w:r>
      <w:r w:rsidR="008B3641">
        <w:rPr>
          <w:rFonts w:ascii="Times New Roman" w:eastAsia="Times New Roman" w:hAnsi="Times New Roman" w:cs="Times New Roman"/>
          <w:color w:val="000000"/>
          <w:sz w:val="28"/>
          <w:szCs w:val="28"/>
          <w:lang w:eastAsia="ru-RU"/>
        </w:rPr>
        <w:t>я</w:t>
      </w:r>
      <w:r w:rsidRPr="000E4535">
        <w:rPr>
          <w:rFonts w:ascii="Times New Roman" w:eastAsia="Times New Roman" w:hAnsi="Times New Roman" w:cs="Times New Roman"/>
          <w:color w:val="000000"/>
          <w:sz w:val="28"/>
          <w:szCs w:val="28"/>
          <w:lang w:eastAsia="ru-RU"/>
        </w:rPr>
        <w:t xml:space="preserve"> соответствия критериям</w:t>
      </w:r>
      <w:r w:rsidR="008B3641">
        <w:rPr>
          <w:rFonts w:ascii="Times New Roman" w:eastAsia="Times New Roman" w:hAnsi="Times New Roman" w:cs="Times New Roman"/>
          <w:color w:val="000000"/>
          <w:sz w:val="28"/>
          <w:szCs w:val="28"/>
          <w:lang w:eastAsia="ru-RU"/>
        </w:rPr>
        <w:t>,</w:t>
      </w:r>
      <w:r w:rsidRPr="000E4535">
        <w:rPr>
          <w:rFonts w:ascii="Times New Roman" w:eastAsia="Times New Roman" w:hAnsi="Times New Roman" w:cs="Times New Roman"/>
          <w:color w:val="000000"/>
          <w:sz w:val="28"/>
          <w:szCs w:val="28"/>
          <w:lang w:eastAsia="ru-RU"/>
        </w:rPr>
        <w:t xml:space="preserve"> которые указаны в статье 8 </w:t>
      </w:r>
      <w:r w:rsidR="008B3641">
        <w:rPr>
          <w:rFonts w:ascii="Times New Roman" w:eastAsia="Times New Roman" w:hAnsi="Times New Roman" w:cs="Times New Roman"/>
          <w:color w:val="000000"/>
          <w:sz w:val="28"/>
          <w:szCs w:val="28"/>
          <w:lang w:eastAsia="ru-RU"/>
        </w:rPr>
        <w:t>Д</w:t>
      </w:r>
      <w:r w:rsidRPr="000E4535">
        <w:rPr>
          <w:rFonts w:ascii="Times New Roman" w:eastAsia="Times New Roman" w:hAnsi="Times New Roman" w:cs="Times New Roman"/>
          <w:color w:val="000000"/>
          <w:sz w:val="28"/>
          <w:szCs w:val="28"/>
          <w:lang w:eastAsia="ru-RU"/>
        </w:rPr>
        <w:t xml:space="preserve">оговора о </w:t>
      </w:r>
      <w:r w:rsidR="008B3641" w:rsidRPr="000E4535">
        <w:rPr>
          <w:rFonts w:ascii="Times New Roman" w:eastAsia="Times New Roman" w:hAnsi="Times New Roman" w:cs="Times New Roman"/>
          <w:color w:val="000000"/>
          <w:sz w:val="28"/>
          <w:szCs w:val="28"/>
          <w:lang w:eastAsia="ru-RU"/>
        </w:rPr>
        <w:t>ЕАЭС</w:t>
      </w:r>
      <w:r w:rsidRPr="000E4535">
        <w:rPr>
          <w:rFonts w:ascii="Times New Roman" w:eastAsia="Times New Roman" w:hAnsi="Times New Roman" w:cs="Times New Roman"/>
          <w:color w:val="000000"/>
          <w:sz w:val="28"/>
          <w:szCs w:val="28"/>
          <w:lang w:eastAsia="ru-RU"/>
        </w:rPr>
        <w:t xml:space="preserve"> для государства участника Содружества </w:t>
      </w:r>
      <w:r w:rsidR="008B3641">
        <w:rPr>
          <w:rFonts w:ascii="Times New Roman" w:eastAsia="Times New Roman" w:hAnsi="Times New Roman" w:cs="Times New Roman"/>
          <w:color w:val="000000"/>
          <w:sz w:val="28"/>
          <w:szCs w:val="28"/>
          <w:lang w:eastAsia="ru-RU"/>
        </w:rPr>
        <w:t>Н</w:t>
      </w:r>
      <w:r w:rsidRPr="000E4535">
        <w:rPr>
          <w:rFonts w:ascii="Times New Roman" w:eastAsia="Times New Roman" w:hAnsi="Times New Roman" w:cs="Times New Roman"/>
          <w:color w:val="000000"/>
          <w:sz w:val="28"/>
          <w:szCs w:val="28"/>
          <w:lang w:eastAsia="ru-RU"/>
        </w:rPr>
        <w:t xml:space="preserve">езависимых </w:t>
      </w:r>
      <w:r w:rsidR="008B3641">
        <w:rPr>
          <w:rFonts w:ascii="Times New Roman" w:eastAsia="Times New Roman" w:hAnsi="Times New Roman" w:cs="Times New Roman"/>
          <w:color w:val="000000"/>
          <w:sz w:val="28"/>
          <w:szCs w:val="28"/>
          <w:lang w:eastAsia="ru-RU"/>
        </w:rPr>
        <w:t>Г</w:t>
      </w:r>
      <w:r w:rsidRPr="000E4535">
        <w:rPr>
          <w:rFonts w:ascii="Times New Roman" w:eastAsia="Times New Roman" w:hAnsi="Times New Roman" w:cs="Times New Roman"/>
          <w:color w:val="000000"/>
          <w:sz w:val="28"/>
          <w:szCs w:val="28"/>
          <w:lang w:eastAsia="ru-RU"/>
        </w:rPr>
        <w:t>осударств, определени</w:t>
      </w:r>
      <w:r w:rsidR="008B3641">
        <w:rPr>
          <w:rFonts w:ascii="Times New Roman" w:eastAsia="Times New Roman" w:hAnsi="Times New Roman" w:cs="Times New Roman"/>
          <w:color w:val="000000"/>
          <w:sz w:val="28"/>
          <w:szCs w:val="28"/>
          <w:lang w:eastAsia="ru-RU"/>
        </w:rPr>
        <w:t>я</w:t>
      </w:r>
      <w:r w:rsidRPr="000E4535">
        <w:rPr>
          <w:rFonts w:ascii="Times New Roman" w:eastAsia="Times New Roman" w:hAnsi="Times New Roman" w:cs="Times New Roman"/>
          <w:color w:val="000000"/>
          <w:sz w:val="28"/>
          <w:szCs w:val="28"/>
          <w:lang w:eastAsia="ru-RU"/>
        </w:rPr>
        <w:t xml:space="preserve"> целесообразности отмены, изменения или либерализация специальной защитной меры в связи с изменившимися обстоятельствами осуществлени</w:t>
      </w:r>
      <w:r w:rsidR="008B3641">
        <w:rPr>
          <w:rFonts w:ascii="Times New Roman" w:eastAsia="Times New Roman" w:hAnsi="Times New Roman" w:cs="Times New Roman"/>
          <w:color w:val="000000"/>
          <w:sz w:val="28"/>
          <w:szCs w:val="28"/>
          <w:lang w:eastAsia="ru-RU"/>
        </w:rPr>
        <w:t>я</w:t>
      </w:r>
      <w:r w:rsidRPr="000E4535">
        <w:rPr>
          <w:rFonts w:ascii="Times New Roman" w:eastAsia="Times New Roman" w:hAnsi="Times New Roman" w:cs="Times New Roman"/>
          <w:color w:val="000000"/>
          <w:sz w:val="28"/>
          <w:szCs w:val="28"/>
          <w:lang w:eastAsia="ru-RU"/>
        </w:rPr>
        <w:t xml:space="preserve"> внешнеэкономической деятельности или на</w:t>
      </w:r>
      <w:proofErr w:type="gramEnd"/>
      <w:r w:rsidRPr="000E4535">
        <w:rPr>
          <w:rFonts w:ascii="Times New Roman" w:eastAsia="Times New Roman" w:hAnsi="Times New Roman" w:cs="Times New Roman"/>
          <w:color w:val="000000"/>
          <w:sz w:val="28"/>
          <w:szCs w:val="28"/>
          <w:lang w:eastAsia="ru-RU"/>
        </w:rPr>
        <w:t xml:space="preserve"> </w:t>
      </w:r>
      <w:proofErr w:type="gramStart"/>
      <w:r w:rsidRPr="000E4535">
        <w:rPr>
          <w:rFonts w:ascii="Times New Roman" w:eastAsia="Times New Roman" w:hAnsi="Times New Roman" w:cs="Times New Roman"/>
          <w:color w:val="000000"/>
          <w:sz w:val="28"/>
          <w:szCs w:val="28"/>
          <w:lang w:eastAsia="ru-RU"/>
        </w:rPr>
        <w:t>основании</w:t>
      </w:r>
      <w:proofErr w:type="gramEnd"/>
      <w:r w:rsidRPr="000E4535">
        <w:rPr>
          <w:rFonts w:ascii="Times New Roman" w:eastAsia="Times New Roman" w:hAnsi="Times New Roman" w:cs="Times New Roman"/>
          <w:color w:val="000000"/>
          <w:sz w:val="28"/>
          <w:szCs w:val="28"/>
          <w:lang w:eastAsia="ru-RU"/>
        </w:rPr>
        <w:t xml:space="preserve"> того</w:t>
      </w:r>
      <w:r w:rsidR="008B3641">
        <w:rPr>
          <w:rFonts w:ascii="Times New Roman" w:eastAsia="Times New Roman" w:hAnsi="Times New Roman" w:cs="Times New Roman"/>
          <w:color w:val="000000"/>
          <w:sz w:val="28"/>
          <w:szCs w:val="28"/>
          <w:lang w:eastAsia="ru-RU"/>
        </w:rPr>
        <w:t>,</w:t>
      </w:r>
      <w:r w:rsidRPr="000E4535">
        <w:rPr>
          <w:rFonts w:ascii="Times New Roman" w:eastAsia="Times New Roman" w:hAnsi="Times New Roman" w:cs="Times New Roman"/>
          <w:color w:val="000000"/>
          <w:sz w:val="28"/>
          <w:szCs w:val="28"/>
          <w:lang w:eastAsia="ru-RU"/>
        </w:rPr>
        <w:t xml:space="preserve"> что данный товар не может быть произведен в </w:t>
      </w:r>
      <w:r w:rsidR="008B3641">
        <w:rPr>
          <w:rFonts w:ascii="Times New Roman" w:eastAsia="Times New Roman" w:hAnsi="Times New Roman" w:cs="Times New Roman"/>
          <w:color w:val="000000"/>
          <w:sz w:val="28"/>
          <w:szCs w:val="28"/>
          <w:lang w:eastAsia="ru-RU"/>
        </w:rPr>
        <w:t>Т</w:t>
      </w:r>
      <w:r w:rsidRPr="000E4535">
        <w:rPr>
          <w:rFonts w:ascii="Times New Roman" w:eastAsia="Times New Roman" w:hAnsi="Times New Roman" w:cs="Times New Roman"/>
          <w:color w:val="000000"/>
          <w:sz w:val="28"/>
          <w:szCs w:val="28"/>
          <w:lang w:eastAsia="ru-RU"/>
        </w:rPr>
        <w:t>аможенном союзе</w:t>
      </w:r>
      <w:r w:rsidR="008B3641">
        <w:rPr>
          <w:rFonts w:ascii="Times New Roman" w:eastAsia="Times New Roman" w:hAnsi="Times New Roman" w:cs="Times New Roman"/>
          <w:color w:val="000000"/>
          <w:sz w:val="28"/>
          <w:szCs w:val="28"/>
          <w:lang w:eastAsia="ru-RU"/>
        </w:rPr>
        <w:t>.</w:t>
      </w:r>
    </w:p>
    <w:p w:rsidR="008B3641" w:rsidRDefault="008B3641"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3641">
        <w:rPr>
          <w:rFonts w:ascii="Times New Roman" w:eastAsia="Times New Roman" w:hAnsi="Times New Roman" w:cs="Times New Roman"/>
          <w:color w:val="000000"/>
          <w:sz w:val="28"/>
          <w:szCs w:val="28"/>
          <w:lang w:eastAsia="ru-RU"/>
        </w:rPr>
        <w:t xml:space="preserve">Заявление от заинтересованного лица об осуществлении повторного расследования может быть принято </w:t>
      </w:r>
      <w:r>
        <w:rPr>
          <w:rFonts w:ascii="Times New Roman" w:eastAsia="Times New Roman" w:hAnsi="Times New Roman" w:cs="Times New Roman"/>
          <w:color w:val="000000"/>
          <w:sz w:val="28"/>
          <w:szCs w:val="28"/>
          <w:lang w:eastAsia="ru-RU"/>
        </w:rPr>
        <w:t>п</w:t>
      </w:r>
      <w:r w:rsidRPr="008B3641">
        <w:rPr>
          <w:rFonts w:ascii="Times New Roman" w:eastAsia="Times New Roman" w:hAnsi="Times New Roman" w:cs="Times New Roman"/>
          <w:color w:val="000000"/>
          <w:sz w:val="28"/>
          <w:szCs w:val="28"/>
          <w:lang w:eastAsia="ru-RU"/>
        </w:rPr>
        <w:t xml:space="preserve">о истечению не менее одного года с момента принятия специальной защитной меры. Регламент проведения повторного расследования идентичен ранее </w:t>
      </w:r>
      <w:proofErr w:type="gramStart"/>
      <w:r w:rsidRPr="008B3641">
        <w:rPr>
          <w:rFonts w:ascii="Times New Roman" w:eastAsia="Times New Roman" w:hAnsi="Times New Roman" w:cs="Times New Roman"/>
          <w:color w:val="000000"/>
          <w:sz w:val="28"/>
          <w:szCs w:val="28"/>
          <w:lang w:eastAsia="ru-RU"/>
        </w:rPr>
        <w:t>рассмотренному</w:t>
      </w:r>
      <w:proofErr w:type="gramEnd"/>
      <w:r w:rsidRPr="008B3641">
        <w:rPr>
          <w:rFonts w:ascii="Times New Roman" w:eastAsia="Times New Roman" w:hAnsi="Times New Roman" w:cs="Times New Roman"/>
          <w:color w:val="000000"/>
          <w:sz w:val="28"/>
          <w:szCs w:val="28"/>
          <w:lang w:eastAsia="ru-RU"/>
        </w:rPr>
        <w:t xml:space="preserve">. </w:t>
      </w:r>
    </w:p>
    <w:p w:rsidR="008B3641" w:rsidRDefault="008B3641"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B3641">
        <w:rPr>
          <w:rFonts w:ascii="Times New Roman" w:eastAsia="Times New Roman" w:hAnsi="Times New Roman" w:cs="Times New Roman"/>
          <w:color w:val="000000"/>
          <w:sz w:val="28"/>
          <w:szCs w:val="28"/>
          <w:lang w:eastAsia="ru-RU"/>
        </w:rPr>
        <w:t>Общий срок действия для специальных защитных мер</w:t>
      </w:r>
      <w:r>
        <w:rPr>
          <w:rFonts w:ascii="Times New Roman" w:eastAsia="Times New Roman" w:hAnsi="Times New Roman" w:cs="Times New Roman"/>
          <w:color w:val="000000"/>
          <w:sz w:val="28"/>
          <w:szCs w:val="28"/>
          <w:lang w:eastAsia="ru-RU"/>
        </w:rPr>
        <w:t>,</w:t>
      </w:r>
      <w:r w:rsidRPr="008B3641">
        <w:rPr>
          <w:rFonts w:ascii="Times New Roman" w:eastAsia="Times New Roman" w:hAnsi="Times New Roman" w:cs="Times New Roman"/>
          <w:color w:val="000000"/>
          <w:sz w:val="28"/>
          <w:szCs w:val="28"/>
          <w:lang w:eastAsia="ru-RU"/>
        </w:rPr>
        <w:t xml:space="preserve"> в который включаются срок действия предварительной специальной пошлины, а также срок продления специальной защитной меры не может превышать 8 лет. Специальная защитная мера не может быть применено к товару, </w:t>
      </w:r>
      <w:r>
        <w:rPr>
          <w:rFonts w:ascii="Times New Roman" w:eastAsia="Times New Roman" w:hAnsi="Times New Roman" w:cs="Times New Roman"/>
          <w:color w:val="000000"/>
          <w:sz w:val="28"/>
          <w:szCs w:val="28"/>
          <w:lang w:eastAsia="ru-RU"/>
        </w:rPr>
        <w:t xml:space="preserve">к </w:t>
      </w:r>
      <w:r w:rsidRPr="008B3641">
        <w:rPr>
          <w:rFonts w:ascii="Times New Roman" w:eastAsia="Times New Roman" w:hAnsi="Times New Roman" w:cs="Times New Roman"/>
          <w:color w:val="000000"/>
          <w:sz w:val="28"/>
          <w:szCs w:val="28"/>
          <w:lang w:eastAsia="ru-RU"/>
        </w:rPr>
        <w:t>которому она применялась ранее в течение срока, которы</w:t>
      </w:r>
      <w:r>
        <w:rPr>
          <w:rFonts w:ascii="Times New Roman" w:eastAsia="Times New Roman" w:hAnsi="Times New Roman" w:cs="Times New Roman"/>
          <w:color w:val="000000"/>
          <w:sz w:val="28"/>
          <w:szCs w:val="28"/>
          <w:lang w:eastAsia="ru-RU"/>
        </w:rPr>
        <w:t>й</w:t>
      </w:r>
      <w:r w:rsidRPr="008B3641">
        <w:rPr>
          <w:rFonts w:ascii="Times New Roman" w:eastAsia="Times New Roman" w:hAnsi="Times New Roman" w:cs="Times New Roman"/>
          <w:color w:val="000000"/>
          <w:sz w:val="28"/>
          <w:szCs w:val="28"/>
          <w:lang w:eastAsia="ru-RU"/>
        </w:rPr>
        <w:t xml:space="preserve"> равен сроку действия предыдущей специальной защитной меры. При этом срок не применения специальной защитной меры не может быть меньше двух лет</w:t>
      </w:r>
      <w:r w:rsidR="00D238AB" w:rsidRPr="00D238AB">
        <w:rPr>
          <w:rFonts w:ascii="Times New Roman" w:eastAsia="Times New Roman" w:hAnsi="Times New Roman" w:cs="Times New Roman"/>
          <w:color w:val="000000"/>
          <w:sz w:val="28"/>
          <w:szCs w:val="28"/>
          <w:lang w:eastAsia="ru-RU"/>
        </w:rPr>
        <w:t xml:space="preserve"> [2]</w:t>
      </w:r>
      <w:r w:rsidRPr="008B3641">
        <w:rPr>
          <w:rFonts w:ascii="Times New Roman" w:eastAsia="Times New Roman" w:hAnsi="Times New Roman" w:cs="Times New Roman"/>
          <w:color w:val="000000"/>
          <w:sz w:val="28"/>
          <w:szCs w:val="28"/>
          <w:lang w:eastAsia="ru-RU"/>
        </w:rPr>
        <w:t>.</w:t>
      </w:r>
    </w:p>
    <w:p w:rsidR="008B3641" w:rsidRDefault="008B3641"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8B3641">
        <w:rPr>
          <w:rFonts w:ascii="Times New Roman" w:eastAsia="Times New Roman" w:hAnsi="Times New Roman" w:cs="Times New Roman"/>
          <w:color w:val="000000"/>
          <w:sz w:val="28"/>
          <w:szCs w:val="28"/>
          <w:lang w:eastAsia="ru-RU"/>
        </w:rPr>
        <w:t>Если срок действия специальной защитной меры изначально составлял не более 180 календарных дней</w:t>
      </w:r>
      <w:r>
        <w:rPr>
          <w:rFonts w:ascii="Times New Roman" w:eastAsia="Times New Roman" w:hAnsi="Times New Roman" w:cs="Times New Roman"/>
          <w:color w:val="000000"/>
          <w:sz w:val="28"/>
          <w:szCs w:val="28"/>
          <w:lang w:eastAsia="ru-RU"/>
        </w:rPr>
        <w:t>,</w:t>
      </w:r>
      <w:r w:rsidRPr="008B3641">
        <w:rPr>
          <w:rFonts w:ascii="Times New Roman" w:eastAsia="Times New Roman" w:hAnsi="Times New Roman" w:cs="Times New Roman"/>
          <w:color w:val="000000"/>
          <w:sz w:val="28"/>
          <w:szCs w:val="28"/>
          <w:lang w:eastAsia="ru-RU"/>
        </w:rPr>
        <w:t xml:space="preserve"> то</w:t>
      </w:r>
      <w:r>
        <w:rPr>
          <w:rFonts w:ascii="Times New Roman" w:eastAsia="Times New Roman" w:hAnsi="Times New Roman" w:cs="Times New Roman"/>
          <w:color w:val="000000"/>
          <w:sz w:val="28"/>
          <w:szCs w:val="28"/>
          <w:lang w:eastAsia="ru-RU"/>
        </w:rPr>
        <w:t>,</w:t>
      </w:r>
      <w:r w:rsidRPr="008B3641">
        <w:rPr>
          <w:rFonts w:ascii="Times New Roman" w:eastAsia="Times New Roman" w:hAnsi="Times New Roman" w:cs="Times New Roman"/>
          <w:color w:val="000000"/>
          <w:sz w:val="28"/>
          <w:szCs w:val="28"/>
          <w:lang w:eastAsia="ru-RU"/>
        </w:rPr>
        <w:t xml:space="preserve"> невзирая на вышеуказанные положения, к товарам</w:t>
      </w:r>
      <w:r>
        <w:rPr>
          <w:rFonts w:ascii="Times New Roman" w:eastAsia="Times New Roman" w:hAnsi="Times New Roman" w:cs="Times New Roman"/>
          <w:color w:val="000000"/>
          <w:sz w:val="28"/>
          <w:szCs w:val="28"/>
          <w:lang w:eastAsia="ru-RU"/>
        </w:rPr>
        <w:t>,</w:t>
      </w:r>
      <w:r w:rsidRPr="008B3641">
        <w:rPr>
          <w:rFonts w:ascii="Times New Roman" w:eastAsia="Times New Roman" w:hAnsi="Times New Roman" w:cs="Times New Roman"/>
          <w:color w:val="000000"/>
          <w:sz w:val="28"/>
          <w:szCs w:val="28"/>
          <w:lang w:eastAsia="ru-RU"/>
        </w:rPr>
        <w:t xml:space="preserve"> которые попадали под данную специальную защитную меру может быть осуществлено ее повторное применение в том случае</w:t>
      </w:r>
      <w:r>
        <w:rPr>
          <w:rFonts w:ascii="Times New Roman" w:eastAsia="Times New Roman" w:hAnsi="Times New Roman" w:cs="Times New Roman"/>
          <w:color w:val="000000"/>
          <w:sz w:val="28"/>
          <w:szCs w:val="28"/>
          <w:lang w:eastAsia="ru-RU"/>
        </w:rPr>
        <w:t>,</w:t>
      </w:r>
      <w:r w:rsidRPr="008B3641">
        <w:rPr>
          <w:rFonts w:ascii="Times New Roman" w:eastAsia="Times New Roman" w:hAnsi="Times New Roman" w:cs="Times New Roman"/>
          <w:color w:val="000000"/>
          <w:sz w:val="28"/>
          <w:szCs w:val="28"/>
          <w:lang w:eastAsia="ru-RU"/>
        </w:rPr>
        <w:t xml:space="preserve"> если прошло не менее одного года со дня введения предшествующи</w:t>
      </w:r>
      <w:r>
        <w:rPr>
          <w:rFonts w:ascii="Times New Roman" w:eastAsia="Times New Roman" w:hAnsi="Times New Roman" w:cs="Times New Roman"/>
          <w:color w:val="000000"/>
          <w:sz w:val="28"/>
          <w:szCs w:val="28"/>
          <w:lang w:eastAsia="ru-RU"/>
        </w:rPr>
        <w:t>х</w:t>
      </w:r>
      <w:r w:rsidRPr="008B3641">
        <w:rPr>
          <w:rFonts w:ascii="Times New Roman" w:eastAsia="Times New Roman" w:hAnsi="Times New Roman" w:cs="Times New Roman"/>
          <w:color w:val="000000"/>
          <w:sz w:val="28"/>
          <w:szCs w:val="28"/>
          <w:lang w:eastAsia="ru-RU"/>
        </w:rPr>
        <w:t xml:space="preserve"> специальны</w:t>
      </w:r>
      <w:r>
        <w:rPr>
          <w:rFonts w:ascii="Times New Roman" w:eastAsia="Times New Roman" w:hAnsi="Times New Roman" w:cs="Times New Roman"/>
          <w:color w:val="000000"/>
          <w:sz w:val="28"/>
          <w:szCs w:val="28"/>
          <w:lang w:eastAsia="ru-RU"/>
        </w:rPr>
        <w:t xml:space="preserve">х </w:t>
      </w:r>
      <w:r w:rsidRPr="008B3641">
        <w:rPr>
          <w:rFonts w:ascii="Times New Roman" w:eastAsia="Times New Roman" w:hAnsi="Times New Roman" w:cs="Times New Roman"/>
          <w:color w:val="000000"/>
          <w:sz w:val="28"/>
          <w:szCs w:val="28"/>
          <w:lang w:eastAsia="ru-RU"/>
        </w:rPr>
        <w:lastRenderedPageBreak/>
        <w:t>защитны</w:t>
      </w:r>
      <w:r>
        <w:rPr>
          <w:rFonts w:ascii="Times New Roman" w:eastAsia="Times New Roman" w:hAnsi="Times New Roman" w:cs="Times New Roman"/>
          <w:color w:val="000000"/>
          <w:sz w:val="28"/>
          <w:szCs w:val="28"/>
          <w:lang w:eastAsia="ru-RU"/>
        </w:rPr>
        <w:t>х</w:t>
      </w:r>
      <w:r w:rsidRPr="008B3641">
        <w:rPr>
          <w:rFonts w:ascii="Times New Roman" w:eastAsia="Times New Roman" w:hAnsi="Times New Roman" w:cs="Times New Roman"/>
          <w:color w:val="000000"/>
          <w:sz w:val="28"/>
          <w:szCs w:val="28"/>
          <w:lang w:eastAsia="ru-RU"/>
        </w:rPr>
        <w:t xml:space="preserve"> меры и если специальная защитная мера не была применена к данному товару</w:t>
      </w:r>
      <w:proofErr w:type="gramEnd"/>
      <w:r w:rsidRPr="008B3641">
        <w:rPr>
          <w:rFonts w:ascii="Times New Roman" w:eastAsia="Times New Roman" w:hAnsi="Times New Roman" w:cs="Times New Roman"/>
          <w:color w:val="000000"/>
          <w:sz w:val="28"/>
          <w:szCs w:val="28"/>
          <w:lang w:eastAsia="ru-RU"/>
        </w:rPr>
        <w:t xml:space="preserve"> более чем 2 раза на протяжении </w:t>
      </w:r>
      <w:r>
        <w:rPr>
          <w:rFonts w:ascii="Times New Roman" w:eastAsia="Times New Roman" w:hAnsi="Times New Roman" w:cs="Times New Roman"/>
          <w:color w:val="000000"/>
          <w:sz w:val="28"/>
          <w:szCs w:val="28"/>
          <w:lang w:eastAsia="ru-RU"/>
        </w:rPr>
        <w:t xml:space="preserve">последних </w:t>
      </w:r>
      <w:r w:rsidRPr="008B3641">
        <w:rPr>
          <w:rFonts w:ascii="Times New Roman" w:eastAsia="Times New Roman" w:hAnsi="Times New Roman" w:cs="Times New Roman"/>
          <w:color w:val="000000"/>
          <w:sz w:val="28"/>
          <w:szCs w:val="28"/>
          <w:lang w:eastAsia="ru-RU"/>
        </w:rPr>
        <w:t>5 лет.</w:t>
      </w:r>
    </w:p>
    <w:p w:rsidR="00F1157B" w:rsidRDefault="00F1157B"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1157B">
        <w:rPr>
          <w:rFonts w:ascii="Times New Roman" w:eastAsia="Times New Roman" w:hAnsi="Times New Roman" w:cs="Times New Roman"/>
          <w:color w:val="000000"/>
          <w:sz w:val="28"/>
          <w:szCs w:val="28"/>
          <w:lang w:eastAsia="ru-RU"/>
        </w:rPr>
        <w:t xml:space="preserve">Расследование в рамках оценки степени возросшего импорта осуществляется на основе заявления поданного в письменной форме. Заявление может быть подано российскими производителями конкурирующего товара, объединением российских производителей. </w:t>
      </w:r>
      <w:r>
        <w:rPr>
          <w:rFonts w:ascii="Times New Roman" w:eastAsia="Times New Roman" w:hAnsi="Times New Roman" w:cs="Times New Roman"/>
          <w:color w:val="000000"/>
          <w:sz w:val="28"/>
          <w:szCs w:val="28"/>
          <w:lang w:eastAsia="ru-RU"/>
        </w:rPr>
        <w:t>К</w:t>
      </w:r>
      <w:r w:rsidRPr="00F1157B">
        <w:rPr>
          <w:rFonts w:ascii="Times New Roman" w:eastAsia="Times New Roman" w:hAnsi="Times New Roman" w:cs="Times New Roman"/>
          <w:color w:val="000000"/>
          <w:sz w:val="28"/>
          <w:szCs w:val="28"/>
          <w:lang w:eastAsia="ru-RU"/>
        </w:rPr>
        <w:t xml:space="preserve"> заявлению в обязательном порядке должны быть приложены достаточные доказательства. В качестве достаточных доказатель</w:t>
      </w:r>
      <w:proofErr w:type="gramStart"/>
      <w:r w:rsidRPr="00F1157B">
        <w:rPr>
          <w:rFonts w:ascii="Times New Roman" w:eastAsia="Times New Roman" w:hAnsi="Times New Roman" w:cs="Times New Roman"/>
          <w:color w:val="000000"/>
          <w:sz w:val="28"/>
          <w:szCs w:val="28"/>
          <w:lang w:eastAsia="ru-RU"/>
        </w:rPr>
        <w:t>ств пр</w:t>
      </w:r>
      <w:proofErr w:type="gramEnd"/>
      <w:r w:rsidRPr="00F1157B">
        <w:rPr>
          <w:rFonts w:ascii="Times New Roman" w:eastAsia="Times New Roman" w:hAnsi="Times New Roman" w:cs="Times New Roman"/>
          <w:color w:val="000000"/>
          <w:sz w:val="28"/>
          <w:szCs w:val="28"/>
          <w:lang w:eastAsia="ru-RU"/>
        </w:rPr>
        <w:t>изнаются документы о присоединении к данному заявлению российских производителей конкурирующего товара</w:t>
      </w:r>
      <w:r>
        <w:rPr>
          <w:rFonts w:ascii="Times New Roman" w:eastAsia="Times New Roman" w:hAnsi="Times New Roman" w:cs="Times New Roman"/>
          <w:color w:val="000000"/>
          <w:sz w:val="28"/>
          <w:szCs w:val="28"/>
          <w:lang w:eastAsia="ru-RU"/>
        </w:rPr>
        <w:t>,</w:t>
      </w:r>
      <w:r w:rsidRPr="00F1157B">
        <w:rPr>
          <w:rFonts w:ascii="Times New Roman" w:eastAsia="Times New Roman" w:hAnsi="Times New Roman" w:cs="Times New Roman"/>
          <w:color w:val="000000"/>
          <w:sz w:val="28"/>
          <w:szCs w:val="28"/>
          <w:lang w:eastAsia="ru-RU"/>
        </w:rPr>
        <w:t xml:space="preserve"> которые производят более чем 50% от общего объёма. Заявление может быть отклонено при непредставлении необходимых материалов и недостоверно предоставленных материалах.</w:t>
      </w:r>
    </w:p>
    <w:p w:rsidR="00F1157B" w:rsidRDefault="00F1157B"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1157B">
        <w:rPr>
          <w:rFonts w:ascii="Times New Roman" w:eastAsia="Times New Roman" w:hAnsi="Times New Roman" w:cs="Times New Roman"/>
          <w:color w:val="000000"/>
          <w:sz w:val="28"/>
          <w:szCs w:val="28"/>
          <w:lang w:eastAsia="ru-RU"/>
        </w:rPr>
        <w:t>Орган, который осуществляет проведение расследований, также может его инициировать по собственной инициативе</w:t>
      </w:r>
      <w:r>
        <w:rPr>
          <w:rFonts w:ascii="Times New Roman" w:eastAsia="Times New Roman" w:hAnsi="Times New Roman" w:cs="Times New Roman"/>
          <w:color w:val="000000"/>
          <w:sz w:val="28"/>
          <w:szCs w:val="28"/>
          <w:lang w:eastAsia="ru-RU"/>
        </w:rPr>
        <w:t>,</w:t>
      </w:r>
      <w:r w:rsidRPr="00F1157B">
        <w:rPr>
          <w:rFonts w:ascii="Times New Roman" w:eastAsia="Times New Roman" w:hAnsi="Times New Roman" w:cs="Times New Roman"/>
          <w:color w:val="000000"/>
          <w:sz w:val="28"/>
          <w:szCs w:val="28"/>
          <w:lang w:eastAsia="ru-RU"/>
        </w:rPr>
        <w:t xml:space="preserve"> в том случае если у него имеются доказательства возросшего импорта, который может нанести серьезный ущерб экономической системе России. В целях применения специальных защитных мер срок расследования не должен превышать 9 месяцев со дня его начала. Данный срок может быть продлен, но не более чем на 3 месяца. Расследование считается завершенным в день подачи в Правительство Российской Федерации доклада о его результатах. Осуществление расследования не может препятствовать таможенному оформлению товаров, которые являются объектами данного расследования.</w:t>
      </w:r>
    </w:p>
    <w:p w:rsidR="00F1157B" w:rsidRDefault="001D0C0B"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F1157B" w:rsidRPr="00F1157B">
        <w:rPr>
          <w:rFonts w:ascii="Times New Roman" w:eastAsia="Times New Roman" w:hAnsi="Times New Roman" w:cs="Times New Roman"/>
          <w:color w:val="000000"/>
          <w:sz w:val="28"/>
          <w:szCs w:val="28"/>
          <w:lang w:eastAsia="ru-RU"/>
        </w:rPr>
        <w:t>а основе ходатайство в письменной форме от любого из участников расследования проводятся публичные слушания. В рамках осуществления публичных слушаний их участники мог</w:t>
      </w:r>
      <w:r>
        <w:rPr>
          <w:rFonts w:ascii="Times New Roman" w:eastAsia="Times New Roman" w:hAnsi="Times New Roman" w:cs="Times New Roman"/>
          <w:color w:val="000000"/>
          <w:sz w:val="28"/>
          <w:szCs w:val="28"/>
          <w:lang w:eastAsia="ru-RU"/>
        </w:rPr>
        <w:t>ут излагать свое видение и пред</w:t>
      </w:r>
      <w:r w:rsidR="00F1157B" w:rsidRPr="00F1157B">
        <w:rPr>
          <w:rFonts w:ascii="Times New Roman" w:eastAsia="Times New Roman" w:hAnsi="Times New Roman" w:cs="Times New Roman"/>
          <w:color w:val="000000"/>
          <w:sz w:val="28"/>
          <w:szCs w:val="28"/>
          <w:lang w:eastAsia="ru-RU"/>
        </w:rPr>
        <w:t>ставлять доказательства, которые относятся к расследованию</w:t>
      </w:r>
      <w:r w:rsidR="00D238AB" w:rsidRPr="00D238AB">
        <w:rPr>
          <w:rFonts w:ascii="Times New Roman" w:eastAsia="Times New Roman" w:hAnsi="Times New Roman" w:cs="Times New Roman"/>
          <w:color w:val="000000"/>
          <w:sz w:val="28"/>
          <w:szCs w:val="28"/>
          <w:lang w:eastAsia="ru-RU"/>
        </w:rPr>
        <w:t xml:space="preserve"> </w:t>
      </w:r>
      <w:r w:rsidR="00D238AB" w:rsidRPr="00273017">
        <w:rPr>
          <w:rFonts w:ascii="Times New Roman" w:eastAsia="Times New Roman" w:hAnsi="Times New Roman" w:cs="Times New Roman"/>
          <w:color w:val="000000"/>
          <w:sz w:val="28"/>
          <w:szCs w:val="28"/>
          <w:lang w:eastAsia="ru-RU"/>
        </w:rPr>
        <w:t>[6]</w:t>
      </w:r>
      <w:r w:rsidR="00F1157B" w:rsidRPr="00F1157B">
        <w:rPr>
          <w:rFonts w:ascii="Times New Roman" w:eastAsia="Times New Roman" w:hAnsi="Times New Roman" w:cs="Times New Roman"/>
          <w:color w:val="000000"/>
          <w:sz w:val="28"/>
          <w:szCs w:val="28"/>
          <w:lang w:eastAsia="ru-RU"/>
        </w:rPr>
        <w:t>.</w:t>
      </w:r>
    </w:p>
    <w:p w:rsidR="001D0C0B" w:rsidRDefault="001D0C0B"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0C0B">
        <w:rPr>
          <w:rFonts w:ascii="Times New Roman" w:eastAsia="Times New Roman" w:hAnsi="Times New Roman" w:cs="Times New Roman"/>
          <w:color w:val="000000"/>
          <w:sz w:val="28"/>
          <w:szCs w:val="28"/>
          <w:lang w:eastAsia="ru-RU"/>
        </w:rPr>
        <w:t xml:space="preserve">В качестве заинтересованных лиц при осуществлении расследования могут выступать российские производители непосредственно конкурирующего товара, производители аналогичного товара, иностранные экспортеры, правительства иностранных государств, общественные </w:t>
      </w:r>
      <w:r w:rsidRPr="001D0C0B">
        <w:rPr>
          <w:rFonts w:ascii="Times New Roman" w:eastAsia="Times New Roman" w:hAnsi="Times New Roman" w:cs="Times New Roman"/>
          <w:color w:val="000000"/>
          <w:sz w:val="28"/>
          <w:szCs w:val="28"/>
          <w:lang w:eastAsia="ru-RU"/>
        </w:rPr>
        <w:lastRenderedPageBreak/>
        <w:t xml:space="preserve">объединения, </w:t>
      </w:r>
      <w:r>
        <w:rPr>
          <w:rFonts w:ascii="Times New Roman" w:eastAsia="Times New Roman" w:hAnsi="Times New Roman" w:cs="Times New Roman"/>
          <w:color w:val="000000"/>
          <w:sz w:val="28"/>
          <w:szCs w:val="28"/>
          <w:lang w:eastAsia="ru-RU"/>
        </w:rPr>
        <w:t>если в качестве основного потребителя товара, в отношении которого осуществляется расследование, выступают физические лица</w:t>
      </w:r>
      <w:r w:rsidRPr="001D0C0B">
        <w:rPr>
          <w:rFonts w:ascii="Times New Roman" w:eastAsia="Times New Roman" w:hAnsi="Times New Roman" w:cs="Times New Roman"/>
          <w:color w:val="000000"/>
          <w:sz w:val="28"/>
          <w:szCs w:val="28"/>
          <w:lang w:eastAsia="ru-RU"/>
        </w:rPr>
        <w:t>, а также иные потребители товара.</w:t>
      </w:r>
    </w:p>
    <w:p w:rsidR="001D0C0B" w:rsidRDefault="001D0C0B"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0C0B">
        <w:rPr>
          <w:rFonts w:ascii="Times New Roman" w:eastAsia="Times New Roman" w:hAnsi="Times New Roman" w:cs="Times New Roman"/>
          <w:color w:val="000000"/>
          <w:sz w:val="28"/>
          <w:szCs w:val="28"/>
          <w:lang w:eastAsia="ru-RU"/>
        </w:rPr>
        <w:t>В общем виде уведомление о начале расследования должно содержать описание товара, наименование иностранного государства</w:t>
      </w:r>
      <w:r>
        <w:rPr>
          <w:rFonts w:ascii="Times New Roman" w:eastAsia="Times New Roman" w:hAnsi="Times New Roman" w:cs="Times New Roman"/>
          <w:color w:val="000000"/>
          <w:sz w:val="28"/>
          <w:szCs w:val="28"/>
          <w:lang w:eastAsia="ru-RU"/>
        </w:rPr>
        <w:t>-</w:t>
      </w:r>
      <w:r w:rsidRPr="001D0C0B">
        <w:rPr>
          <w:rFonts w:ascii="Times New Roman" w:eastAsia="Times New Roman" w:hAnsi="Times New Roman" w:cs="Times New Roman"/>
          <w:color w:val="000000"/>
          <w:sz w:val="28"/>
          <w:szCs w:val="28"/>
          <w:lang w:eastAsia="ru-RU"/>
        </w:rPr>
        <w:t>экспортера, краткое изложение фактов, которые подтверждают целесообразность проведения расследования, срок, в рамках которого заинтересованные лица могут предоставить свои мнени</w:t>
      </w:r>
      <w:r>
        <w:rPr>
          <w:rFonts w:ascii="Times New Roman" w:eastAsia="Times New Roman" w:hAnsi="Times New Roman" w:cs="Times New Roman"/>
          <w:color w:val="000000"/>
          <w:sz w:val="28"/>
          <w:szCs w:val="28"/>
          <w:lang w:eastAsia="ru-RU"/>
        </w:rPr>
        <w:t xml:space="preserve">я </w:t>
      </w:r>
      <w:r w:rsidRPr="001D0C0B">
        <w:rPr>
          <w:rFonts w:ascii="Times New Roman" w:eastAsia="Times New Roman" w:hAnsi="Times New Roman" w:cs="Times New Roman"/>
          <w:color w:val="000000"/>
          <w:sz w:val="28"/>
          <w:szCs w:val="28"/>
          <w:lang w:eastAsia="ru-RU"/>
        </w:rPr>
        <w:t>и будут проводиться публичные слушания</w:t>
      </w:r>
      <w:r>
        <w:rPr>
          <w:rFonts w:ascii="Times New Roman" w:eastAsia="Times New Roman" w:hAnsi="Times New Roman" w:cs="Times New Roman"/>
          <w:color w:val="000000"/>
          <w:sz w:val="28"/>
          <w:szCs w:val="28"/>
          <w:lang w:eastAsia="ru-RU"/>
        </w:rPr>
        <w:t>,</w:t>
      </w:r>
      <w:r w:rsidRPr="001D0C0B">
        <w:rPr>
          <w:rFonts w:ascii="Times New Roman" w:eastAsia="Times New Roman" w:hAnsi="Times New Roman" w:cs="Times New Roman"/>
          <w:color w:val="000000"/>
          <w:sz w:val="28"/>
          <w:szCs w:val="28"/>
          <w:lang w:eastAsia="ru-RU"/>
        </w:rPr>
        <w:t xml:space="preserve"> а также переговоры.</w:t>
      </w:r>
    </w:p>
    <w:p w:rsidR="001D0C0B" w:rsidRPr="001D2090" w:rsidRDefault="001D0C0B" w:rsidP="00AB522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0C0B">
        <w:rPr>
          <w:rFonts w:ascii="Times New Roman" w:eastAsia="Times New Roman" w:hAnsi="Times New Roman" w:cs="Times New Roman"/>
          <w:color w:val="000000"/>
          <w:sz w:val="28"/>
          <w:szCs w:val="28"/>
          <w:lang w:eastAsia="ru-RU"/>
        </w:rPr>
        <w:t>Орган, который осуществлял расследование в отношении применения специальных защитных мер, по его окончанию в течение 10 календарных дней должен обеспечить публикацию уведомлений с изложенными в них установленными фактами</w:t>
      </w:r>
      <w:r w:rsidR="00D238AB" w:rsidRPr="00D238AB">
        <w:rPr>
          <w:rFonts w:ascii="Times New Roman" w:eastAsia="Times New Roman" w:hAnsi="Times New Roman" w:cs="Times New Roman"/>
          <w:color w:val="000000"/>
          <w:sz w:val="28"/>
          <w:szCs w:val="28"/>
          <w:lang w:eastAsia="ru-RU"/>
        </w:rPr>
        <w:t xml:space="preserve"> [6]</w:t>
      </w:r>
      <w:r w:rsidRPr="001D0C0B">
        <w:rPr>
          <w:rFonts w:ascii="Times New Roman" w:eastAsia="Times New Roman" w:hAnsi="Times New Roman" w:cs="Times New Roman"/>
          <w:color w:val="000000"/>
          <w:sz w:val="28"/>
          <w:szCs w:val="28"/>
          <w:lang w:eastAsia="ru-RU"/>
        </w:rPr>
        <w:t>.</w:t>
      </w:r>
    </w:p>
    <w:p w:rsidR="00714D2B" w:rsidRDefault="00714D2B" w:rsidP="00714D2B">
      <w:pPr>
        <w:shd w:val="clear" w:color="auto" w:fill="FFFFFF"/>
        <w:spacing w:after="0" w:line="290" w:lineRule="atLeast"/>
        <w:ind w:firstLine="547"/>
        <w:jc w:val="both"/>
        <w:rPr>
          <w:rFonts w:ascii="Arial" w:eastAsia="Times New Roman" w:hAnsi="Arial" w:cs="Arial"/>
          <w:color w:val="000000"/>
          <w:sz w:val="24"/>
          <w:szCs w:val="24"/>
          <w:lang w:eastAsia="ru-RU"/>
        </w:rPr>
      </w:pPr>
    </w:p>
    <w:p w:rsidR="00714D2B" w:rsidRDefault="00714D2B" w:rsidP="00714D2B">
      <w:pPr>
        <w:shd w:val="clear" w:color="auto" w:fill="FFFFFF"/>
        <w:spacing w:after="0" w:line="290" w:lineRule="atLeast"/>
        <w:ind w:firstLine="547"/>
        <w:jc w:val="both"/>
        <w:rPr>
          <w:rFonts w:ascii="Arial" w:eastAsia="Times New Roman" w:hAnsi="Arial" w:cs="Arial"/>
          <w:color w:val="000000"/>
          <w:sz w:val="24"/>
          <w:szCs w:val="24"/>
          <w:lang w:eastAsia="ru-RU"/>
        </w:rPr>
      </w:pPr>
    </w:p>
    <w:p w:rsidR="00714D2B" w:rsidRDefault="00714D2B" w:rsidP="00714D2B">
      <w:pPr>
        <w:shd w:val="clear" w:color="auto" w:fill="FFFFFF"/>
        <w:spacing w:after="0" w:line="290" w:lineRule="atLeast"/>
        <w:ind w:firstLine="547"/>
        <w:jc w:val="both"/>
        <w:rPr>
          <w:rFonts w:ascii="Arial" w:eastAsia="Times New Roman" w:hAnsi="Arial" w:cs="Arial"/>
          <w:color w:val="000000"/>
          <w:sz w:val="24"/>
          <w:szCs w:val="24"/>
          <w:lang w:eastAsia="ru-RU"/>
        </w:rPr>
      </w:pPr>
      <w:bookmarkStart w:id="21" w:name="dst102346"/>
      <w:bookmarkStart w:id="22" w:name="dst102347"/>
      <w:bookmarkStart w:id="23" w:name="dst100090"/>
      <w:bookmarkEnd w:id="21"/>
      <w:bookmarkEnd w:id="22"/>
      <w:bookmarkEnd w:id="23"/>
    </w:p>
    <w:p w:rsidR="00714D2B" w:rsidRPr="00714D2B" w:rsidRDefault="00714D2B" w:rsidP="00714D2B">
      <w:pPr>
        <w:shd w:val="clear" w:color="auto" w:fill="FFFFFF"/>
        <w:spacing w:after="0" w:line="290" w:lineRule="atLeast"/>
        <w:ind w:firstLine="547"/>
        <w:jc w:val="both"/>
        <w:rPr>
          <w:rFonts w:ascii="Arial" w:eastAsia="Times New Roman" w:hAnsi="Arial" w:cs="Arial"/>
          <w:color w:val="000000"/>
          <w:sz w:val="24"/>
          <w:szCs w:val="24"/>
          <w:lang w:eastAsia="ru-RU"/>
        </w:rPr>
      </w:pPr>
    </w:p>
    <w:p w:rsidR="00714D2B" w:rsidRDefault="00714D2B" w:rsidP="00714D2B">
      <w:bookmarkStart w:id="24" w:name="dst102348"/>
      <w:bookmarkEnd w:id="24"/>
    </w:p>
    <w:p w:rsidR="001D2090" w:rsidRPr="001D2090" w:rsidRDefault="001D2090" w:rsidP="001D2090">
      <w:pPr>
        <w:shd w:val="clear" w:color="auto" w:fill="FFFFFF"/>
        <w:spacing w:after="0" w:line="290" w:lineRule="atLeast"/>
        <w:jc w:val="both"/>
        <w:rPr>
          <w:rFonts w:ascii="Arial" w:eastAsia="Times New Roman" w:hAnsi="Arial" w:cs="Arial"/>
          <w:color w:val="000000"/>
          <w:sz w:val="24"/>
          <w:szCs w:val="24"/>
          <w:lang w:eastAsia="ru-RU"/>
        </w:rPr>
      </w:pPr>
      <w:bookmarkStart w:id="25" w:name="dst102352"/>
      <w:bookmarkStart w:id="26" w:name="dst102353"/>
      <w:bookmarkStart w:id="27" w:name="dst102354"/>
      <w:bookmarkStart w:id="28" w:name="dst102355"/>
      <w:bookmarkStart w:id="29" w:name="dst102356"/>
      <w:bookmarkStart w:id="30" w:name="dst102357"/>
      <w:bookmarkStart w:id="31" w:name="dst102361"/>
      <w:bookmarkStart w:id="32" w:name="dst102376"/>
      <w:bookmarkStart w:id="33" w:name="dst102378"/>
      <w:bookmarkStart w:id="34" w:name="dst102383"/>
      <w:bookmarkStart w:id="35" w:name="dst102387"/>
      <w:bookmarkStart w:id="36" w:name="dst102391"/>
      <w:bookmarkStart w:id="37" w:name="dst100268"/>
      <w:bookmarkStart w:id="38" w:name="dst100283"/>
      <w:bookmarkStart w:id="39" w:name="dst100285"/>
      <w:bookmarkStart w:id="40" w:name="dst100290"/>
      <w:bookmarkStart w:id="41" w:name="dst10029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D2090">
        <w:rPr>
          <w:rFonts w:ascii="Arial" w:eastAsia="Times New Roman" w:hAnsi="Arial" w:cs="Arial"/>
          <w:color w:val="000000"/>
          <w:sz w:val="24"/>
          <w:szCs w:val="24"/>
          <w:lang w:eastAsia="ru-RU"/>
        </w:rPr>
        <w:t> </w:t>
      </w:r>
    </w:p>
    <w:p w:rsidR="00076595" w:rsidRPr="00076595" w:rsidRDefault="00076595" w:rsidP="00076595">
      <w:pPr>
        <w:shd w:val="clear" w:color="auto" w:fill="FFFFFF"/>
        <w:spacing w:after="0" w:line="290" w:lineRule="atLeast"/>
        <w:ind w:firstLine="547"/>
        <w:jc w:val="both"/>
        <w:rPr>
          <w:rFonts w:ascii="Arial" w:eastAsia="Times New Roman" w:hAnsi="Arial" w:cs="Arial"/>
          <w:color w:val="000000"/>
          <w:sz w:val="24"/>
          <w:szCs w:val="24"/>
          <w:lang w:eastAsia="ru-RU"/>
        </w:rPr>
      </w:pPr>
    </w:p>
    <w:p w:rsidR="00076595" w:rsidRDefault="00076595" w:rsidP="00076595">
      <w:pPr>
        <w:shd w:val="clear" w:color="auto" w:fill="FFFFFF"/>
        <w:spacing w:line="362" w:lineRule="atLeast"/>
        <w:rPr>
          <w:rFonts w:ascii="Arial" w:hAnsi="Arial" w:cs="Arial"/>
          <w:color w:val="333333"/>
        </w:rPr>
      </w:pPr>
      <w:bookmarkStart w:id="42" w:name="dst100299"/>
      <w:bookmarkStart w:id="43" w:name="dst100301"/>
      <w:bookmarkStart w:id="44" w:name="dst100307"/>
      <w:bookmarkStart w:id="45" w:name="dst100416"/>
      <w:bookmarkStart w:id="46" w:name="dst100311"/>
      <w:bookmarkStart w:id="47" w:name="dst100317"/>
      <w:bookmarkStart w:id="48" w:name="dst100319"/>
      <w:bookmarkEnd w:id="42"/>
      <w:bookmarkEnd w:id="43"/>
      <w:bookmarkEnd w:id="44"/>
      <w:bookmarkEnd w:id="45"/>
      <w:bookmarkEnd w:id="46"/>
      <w:bookmarkEnd w:id="47"/>
      <w:bookmarkEnd w:id="48"/>
      <w:r>
        <w:rPr>
          <w:rStyle w:val="blk"/>
          <w:rFonts w:ascii="Arial" w:hAnsi="Arial" w:cs="Arial"/>
          <w:color w:val="333333"/>
        </w:rPr>
        <w:t> </w:t>
      </w:r>
    </w:p>
    <w:p w:rsidR="00076595" w:rsidRDefault="00076595" w:rsidP="00076595">
      <w:pPr>
        <w:shd w:val="clear" w:color="auto" w:fill="FFFFFF"/>
        <w:spacing w:line="362" w:lineRule="atLeast"/>
        <w:rPr>
          <w:rFonts w:ascii="Arial" w:hAnsi="Arial" w:cs="Arial"/>
          <w:color w:val="333333"/>
        </w:rPr>
      </w:pPr>
      <w:bookmarkStart w:id="49" w:name="dst100356"/>
      <w:bookmarkEnd w:id="49"/>
      <w:r>
        <w:rPr>
          <w:rStyle w:val="blk"/>
          <w:rFonts w:ascii="Arial" w:hAnsi="Arial" w:cs="Arial"/>
          <w:color w:val="333333"/>
        </w:rPr>
        <w:t> </w:t>
      </w:r>
    </w:p>
    <w:p w:rsidR="00076595" w:rsidRDefault="00076595" w:rsidP="00076595">
      <w:pPr>
        <w:shd w:val="clear" w:color="auto" w:fill="FFFFFF"/>
        <w:spacing w:line="362" w:lineRule="atLeast"/>
        <w:rPr>
          <w:rFonts w:ascii="Arial" w:hAnsi="Arial" w:cs="Arial"/>
          <w:color w:val="333333"/>
        </w:rPr>
      </w:pPr>
      <w:bookmarkStart w:id="50" w:name="dst100385"/>
      <w:bookmarkStart w:id="51" w:name="dst96"/>
      <w:bookmarkStart w:id="52" w:name="dst100390"/>
      <w:bookmarkEnd w:id="50"/>
      <w:bookmarkEnd w:id="51"/>
      <w:bookmarkEnd w:id="52"/>
      <w:r>
        <w:rPr>
          <w:rStyle w:val="blk"/>
          <w:rFonts w:ascii="Arial" w:hAnsi="Arial" w:cs="Arial"/>
          <w:color w:val="333333"/>
        </w:rPr>
        <w:t> </w:t>
      </w:r>
    </w:p>
    <w:p w:rsidR="00714D2B" w:rsidRPr="00714D2B" w:rsidRDefault="00714D2B" w:rsidP="00714D2B"/>
    <w:p w:rsidR="001D0C0B" w:rsidRDefault="001D0C0B">
      <w:pPr>
        <w:rPr>
          <w:rFonts w:ascii="Arial" w:eastAsiaTheme="majorEastAsia" w:hAnsi="Arial" w:cs="Arial"/>
          <w:b/>
          <w:bCs/>
          <w:color w:val="000000"/>
          <w:sz w:val="20"/>
          <w:szCs w:val="20"/>
          <w:shd w:val="clear" w:color="auto" w:fill="FFFFFF"/>
        </w:rPr>
      </w:pPr>
      <w:r>
        <w:rPr>
          <w:rFonts w:ascii="Arial" w:hAnsi="Arial" w:cs="Arial"/>
          <w:color w:val="000000"/>
          <w:sz w:val="20"/>
          <w:szCs w:val="20"/>
          <w:shd w:val="clear" w:color="auto" w:fill="FFFFFF"/>
        </w:rPr>
        <w:br w:type="page"/>
      </w:r>
    </w:p>
    <w:p w:rsidR="001D0C0B" w:rsidRDefault="001D0C0B" w:rsidP="001D0C0B">
      <w:pPr>
        <w:pStyle w:val="1"/>
        <w:spacing w:before="0" w:line="360" w:lineRule="auto"/>
        <w:ind w:firstLine="709"/>
        <w:jc w:val="center"/>
        <w:rPr>
          <w:rFonts w:ascii="Times New Roman" w:hAnsi="Times New Roman" w:cs="Times New Roman"/>
          <w:color w:val="000000"/>
          <w:shd w:val="clear" w:color="auto" w:fill="FFFFFF"/>
        </w:rPr>
      </w:pPr>
      <w:bookmarkStart w:id="53" w:name="_Toc497411530"/>
      <w:r w:rsidRPr="001D0C0B">
        <w:rPr>
          <w:rFonts w:ascii="Times New Roman" w:hAnsi="Times New Roman" w:cs="Times New Roman"/>
          <w:color w:val="000000"/>
          <w:shd w:val="clear" w:color="auto" w:fill="FFFFFF"/>
        </w:rPr>
        <w:lastRenderedPageBreak/>
        <w:t>ГЛАВА 2. ПРАКТИКА И ПЕРСПЕКТИВЫ ПРИМЕНЕНИЯ СПЕЦИАЛЬНЫХ ЗАЩИТНЫХ МЕР</w:t>
      </w:r>
      <w:bookmarkEnd w:id="53"/>
    </w:p>
    <w:p w:rsidR="00714D2B" w:rsidRPr="00273017" w:rsidRDefault="00714D2B" w:rsidP="00273017">
      <w:pPr>
        <w:spacing w:after="0" w:line="360" w:lineRule="auto"/>
        <w:rPr>
          <w:rFonts w:ascii="Times New Roman" w:hAnsi="Times New Roman" w:cs="Times New Roman"/>
          <w:sz w:val="28"/>
          <w:szCs w:val="28"/>
          <w:shd w:val="clear" w:color="auto" w:fill="FFFFFF"/>
        </w:rPr>
      </w:pPr>
      <w:r w:rsidRPr="00273017">
        <w:rPr>
          <w:rFonts w:ascii="Times New Roman" w:hAnsi="Times New Roman" w:cs="Times New Roman"/>
          <w:sz w:val="28"/>
          <w:szCs w:val="28"/>
        </w:rPr>
        <w:br/>
      </w:r>
    </w:p>
    <w:p w:rsidR="001D0C0B" w:rsidRDefault="00714D2B" w:rsidP="001D0C0B">
      <w:pPr>
        <w:pStyle w:val="2"/>
        <w:spacing w:before="0" w:line="360" w:lineRule="auto"/>
        <w:ind w:firstLine="709"/>
        <w:jc w:val="both"/>
        <w:rPr>
          <w:rFonts w:ascii="Arial" w:hAnsi="Arial" w:cs="Arial"/>
          <w:color w:val="000000"/>
          <w:sz w:val="20"/>
          <w:szCs w:val="20"/>
          <w:shd w:val="clear" w:color="auto" w:fill="FFFFFF"/>
        </w:rPr>
      </w:pPr>
      <w:bookmarkStart w:id="54" w:name="_Toc497411531"/>
      <w:r w:rsidRPr="001D0C0B">
        <w:rPr>
          <w:rFonts w:ascii="Times New Roman" w:hAnsi="Times New Roman" w:cs="Times New Roman"/>
          <w:color w:val="000000"/>
          <w:sz w:val="28"/>
          <w:szCs w:val="28"/>
          <w:shd w:val="clear" w:color="auto" w:fill="FFFFFF"/>
        </w:rPr>
        <w:t>2.1 Перспективы защиты внутреннего рынка в России</w:t>
      </w:r>
      <w:bookmarkEnd w:id="54"/>
      <w:r>
        <w:rPr>
          <w:rFonts w:ascii="Arial" w:hAnsi="Arial" w:cs="Arial"/>
          <w:color w:val="000000"/>
          <w:sz w:val="20"/>
          <w:szCs w:val="20"/>
          <w:shd w:val="clear" w:color="auto" w:fill="FFFFFF"/>
        </w:rPr>
        <w:t> </w:t>
      </w:r>
    </w:p>
    <w:p w:rsidR="00D162B3" w:rsidRPr="00273017" w:rsidRDefault="00D162B3" w:rsidP="00273017">
      <w:pPr>
        <w:spacing w:after="0" w:line="360" w:lineRule="auto"/>
        <w:rPr>
          <w:rFonts w:ascii="Times New Roman" w:hAnsi="Times New Roman" w:cs="Times New Roman"/>
          <w:sz w:val="28"/>
          <w:szCs w:val="28"/>
        </w:rPr>
      </w:pPr>
    </w:p>
    <w:p w:rsidR="00D162B3" w:rsidRDefault="00D162B3" w:rsidP="00D162B3">
      <w:pPr>
        <w:spacing w:after="0" w:line="360" w:lineRule="auto"/>
        <w:ind w:firstLine="709"/>
        <w:jc w:val="both"/>
        <w:rPr>
          <w:rFonts w:ascii="Times New Roman" w:hAnsi="Times New Roman" w:cs="Times New Roman"/>
          <w:sz w:val="28"/>
          <w:szCs w:val="28"/>
        </w:rPr>
      </w:pPr>
      <w:r w:rsidRPr="00D162B3">
        <w:rPr>
          <w:rFonts w:ascii="Times New Roman" w:hAnsi="Times New Roman" w:cs="Times New Roman"/>
          <w:sz w:val="28"/>
          <w:szCs w:val="28"/>
        </w:rPr>
        <w:t>В рамках интеграции Российской Федерации в мировую торговую систему повышается актуальность использования мер по защите внутреннего рынка. Меры, которые используются для защиты внутреннего рынка</w:t>
      </w:r>
      <w:r w:rsidR="006241B1">
        <w:rPr>
          <w:rFonts w:ascii="Times New Roman" w:hAnsi="Times New Roman" w:cs="Times New Roman"/>
          <w:sz w:val="28"/>
          <w:szCs w:val="28"/>
        </w:rPr>
        <w:t>,</w:t>
      </w:r>
      <w:r w:rsidRPr="00D162B3">
        <w:rPr>
          <w:rFonts w:ascii="Times New Roman" w:hAnsi="Times New Roman" w:cs="Times New Roman"/>
          <w:sz w:val="28"/>
          <w:szCs w:val="28"/>
        </w:rPr>
        <w:t xml:space="preserve"> являются одним из инструментов осуществления торговой политики, которые защищают отечественных производителей и разрешены к применению </w:t>
      </w:r>
      <w:r w:rsidR="006241B1">
        <w:rPr>
          <w:rFonts w:ascii="Times New Roman" w:hAnsi="Times New Roman" w:cs="Times New Roman"/>
          <w:sz w:val="28"/>
          <w:szCs w:val="28"/>
        </w:rPr>
        <w:t>В</w:t>
      </w:r>
      <w:r w:rsidRPr="00D162B3">
        <w:rPr>
          <w:rFonts w:ascii="Times New Roman" w:hAnsi="Times New Roman" w:cs="Times New Roman"/>
          <w:sz w:val="28"/>
          <w:szCs w:val="28"/>
        </w:rPr>
        <w:t>семирн</w:t>
      </w:r>
      <w:r w:rsidR="006241B1">
        <w:rPr>
          <w:rFonts w:ascii="Times New Roman" w:hAnsi="Times New Roman" w:cs="Times New Roman"/>
          <w:sz w:val="28"/>
          <w:szCs w:val="28"/>
        </w:rPr>
        <w:t>ой</w:t>
      </w:r>
      <w:r w:rsidRPr="00D162B3">
        <w:rPr>
          <w:rFonts w:ascii="Times New Roman" w:hAnsi="Times New Roman" w:cs="Times New Roman"/>
          <w:sz w:val="28"/>
          <w:szCs w:val="28"/>
        </w:rPr>
        <w:t xml:space="preserve"> торгов</w:t>
      </w:r>
      <w:r w:rsidR="006241B1">
        <w:rPr>
          <w:rFonts w:ascii="Times New Roman" w:hAnsi="Times New Roman" w:cs="Times New Roman"/>
          <w:sz w:val="28"/>
          <w:szCs w:val="28"/>
        </w:rPr>
        <w:t>ой</w:t>
      </w:r>
      <w:r w:rsidRPr="00D162B3">
        <w:rPr>
          <w:rFonts w:ascii="Times New Roman" w:hAnsi="Times New Roman" w:cs="Times New Roman"/>
          <w:sz w:val="28"/>
          <w:szCs w:val="28"/>
        </w:rPr>
        <w:t xml:space="preserve"> организаци</w:t>
      </w:r>
      <w:r w:rsidR="006241B1">
        <w:rPr>
          <w:rFonts w:ascii="Times New Roman" w:hAnsi="Times New Roman" w:cs="Times New Roman"/>
          <w:sz w:val="28"/>
          <w:szCs w:val="28"/>
        </w:rPr>
        <w:t>ей</w:t>
      </w:r>
      <w:r w:rsidRPr="00D162B3">
        <w:rPr>
          <w:rFonts w:ascii="Times New Roman" w:hAnsi="Times New Roman" w:cs="Times New Roman"/>
          <w:sz w:val="28"/>
          <w:szCs w:val="28"/>
        </w:rPr>
        <w:t xml:space="preserve">. В рамках Таможенного союза применение защитных мер регулируется на </w:t>
      </w:r>
      <w:r w:rsidR="006241B1">
        <w:rPr>
          <w:rFonts w:ascii="Times New Roman" w:hAnsi="Times New Roman" w:cs="Times New Roman"/>
          <w:sz w:val="28"/>
          <w:szCs w:val="28"/>
        </w:rPr>
        <w:t>над</w:t>
      </w:r>
      <w:r w:rsidRPr="00D162B3">
        <w:rPr>
          <w:rFonts w:ascii="Times New Roman" w:hAnsi="Times New Roman" w:cs="Times New Roman"/>
          <w:sz w:val="28"/>
          <w:szCs w:val="28"/>
        </w:rPr>
        <w:t>национальном уровне в рамках всей территории</w:t>
      </w:r>
      <w:r w:rsidR="006241B1">
        <w:rPr>
          <w:rFonts w:ascii="Times New Roman" w:hAnsi="Times New Roman" w:cs="Times New Roman"/>
          <w:sz w:val="28"/>
          <w:szCs w:val="28"/>
        </w:rPr>
        <w:t xml:space="preserve"> Евразийского экономического союза</w:t>
      </w:r>
      <w:r w:rsidRPr="00D162B3">
        <w:rPr>
          <w:rFonts w:ascii="Times New Roman" w:hAnsi="Times New Roman" w:cs="Times New Roman"/>
          <w:sz w:val="28"/>
          <w:szCs w:val="28"/>
        </w:rPr>
        <w:t xml:space="preserve">. Под мерами защиты внутреннего рынка понимается комплекс временных мер введённых с целью регулирования торговли, которые применяются </w:t>
      </w:r>
      <w:r w:rsidR="006241B1">
        <w:rPr>
          <w:rFonts w:ascii="Times New Roman" w:hAnsi="Times New Roman" w:cs="Times New Roman"/>
          <w:sz w:val="28"/>
          <w:szCs w:val="28"/>
        </w:rPr>
        <w:t>для</w:t>
      </w:r>
      <w:r w:rsidRPr="00D162B3">
        <w:rPr>
          <w:rFonts w:ascii="Times New Roman" w:hAnsi="Times New Roman" w:cs="Times New Roman"/>
          <w:sz w:val="28"/>
          <w:szCs w:val="28"/>
        </w:rPr>
        <w:t xml:space="preserve"> устран</w:t>
      </w:r>
      <w:r w:rsidR="006241B1">
        <w:rPr>
          <w:rFonts w:ascii="Times New Roman" w:hAnsi="Times New Roman" w:cs="Times New Roman"/>
          <w:sz w:val="28"/>
          <w:szCs w:val="28"/>
        </w:rPr>
        <w:t>ения</w:t>
      </w:r>
      <w:r w:rsidRPr="00D162B3">
        <w:rPr>
          <w:rFonts w:ascii="Times New Roman" w:hAnsi="Times New Roman" w:cs="Times New Roman"/>
          <w:sz w:val="28"/>
          <w:szCs w:val="28"/>
        </w:rPr>
        <w:t xml:space="preserve"> негативны</w:t>
      </w:r>
      <w:r w:rsidR="006241B1">
        <w:rPr>
          <w:rFonts w:ascii="Times New Roman" w:hAnsi="Times New Roman" w:cs="Times New Roman"/>
          <w:sz w:val="28"/>
          <w:szCs w:val="28"/>
        </w:rPr>
        <w:t>х</w:t>
      </w:r>
      <w:r w:rsidRPr="00D162B3">
        <w:rPr>
          <w:rFonts w:ascii="Times New Roman" w:hAnsi="Times New Roman" w:cs="Times New Roman"/>
          <w:sz w:val="28"/>
          <w:szCs w:val="28"/>
        </w:rPr>
        <w:t xml:space="preserve"> эффект</w:t>
      </w:r>
      <w:r w:rsidR="006241B1">
        <w:rPr>
          <w:rFonts w:ascii="Times New Roman" w:hAnsi="Times New Roman" w:cs="Times New Roman"/>
          <w:sz w:val="28"/>
          <w:szCs w:val="28"/>
        </w:rPr>
        <w:t>ов,</w:t>
      </w:r>
      <w:r w:rsidRPr="00D162B3">
        <w:rPr>
          <w:rFonts w:ascii="Times New Roman" w:hAnsi="Times New Roman" w:cs="Times New Roman"/>
          <w:sz w:val="28"/>
          <w:szCs w:val="28"/>
        </w:rPr>
        <w:t xml:space="preserve"> связанны</w:t>
      </w:r>
      <w:r w:rsidR="006241B1">
        <w:rPr>
          <w:rFonts w:ascii="Times New Roman" w:hAnsi="Times New Roman" w:cs="Times New Roman"/>
          <w:sz w:val="28"/>
          <w:szCs w:val="28"/>
        </w:rPr>
        <w:t>х</w:t>
      </w:r>
      <w:r w:rsidRPr="00D162B3">
        <w:rPr>
          <w:rFonts w:ascii="Times New Roman" w:hAnsi="Times New Roman" w:cs="Times New Roman"/>
          <w:sz w:val="28"/>
          <w:szCs w:val="28"/>
        </w:rPr>
        <w:t xml:space="preserve"> с поставкой товара из третьих стран.</w:t>
      </w:r>
    </w:p>
    <w:p w:rsidR="006241B1" w:rsidRDefault="006241B1" w:rsidP="00D162B3">
      <w:pPr>
        <w:spacing w:after="0" w:line="360" w:lineRule="auto"/>
        <w:ind w:firstLine="709"/>
        <w:jc w:val="both"/>
        <w:rPr>
          <w:rFonts w:ascii="Times New Roman" w:hAnsi="Times New Roman" w:cs="Times New Roman"/>
          <w:sz w:val="28"/>
          <w:szCs w:val="28"/>
        </w:rPr>
      </w:pPr>
      <w:r w:rsidRPr="006241B1">
        <w:rPr>
          <w:rFonts w:ascii="Times New Roman" w:hAnsi="Times New Roman" w:cs="Times New Roman"/>
          <w:sz w:val="28"/>
          <w:szCs w:val="28"/>
        </w:rPr>
        <w:t>К мерам по защите внутреннего рынка относятся меры по противодействию демпинг</w:t>
      </w:r>
      <w:r>
        <w:rPr>
          <w:rFonts w:ascii="Times New Roman" w:hAnsi="Times New Roman" w:cs="Times New Roman"/>
          <w:sz w:val="28"/>
          <w:szCs w:val="28"/>
        </w:rPr>
        <w:t>у</w:t>
      </w:r>
      <w:r w:rsidRPr="006241B1">
        <w:rPr>
          <w:rFonts w:ascii="Times New Roman" w:hAnsi="Times New Roman" w:cs="Times New Roman"/>
          <w:sz w:val="28"/>
          <w:szCs w:val="28"/>
        </w:rPr>
        <w:t xml:space="preserve">, субсидированию импорта, а также комплекс мер, которые применяются в связи с резким ростом </w:t>
      </w:r>
      <w:r>
        <w:rPr>
          <w:rFonts w:ascii="Times New Roman" w:hAnsi="Times New Roman" w:cs="Times New Roman"/>
          <w:sz w:val="28"/>
          <w:szCs w:val="28"/>
        </w:rPr>
        <w:t>импорта</w:t>
      </w:r>
      <w:r w:rsidRPr="006241B1">
        <w:rPr>
          <w:rFonts w:ascii="Times New Roman" w:hAnsi="Times New Roman" w:cs="Times New Roman"/>
          <w:sz w:val="28"/>
          <w:szCs w:val="28"/>
        </w:rPr>
        <w:t>, котор</w:t>
      </w:r>
      <w:r>
        <w:rPr>
          <w:rFonts w:ascii="Times New Roman" w:hAnsi="Times New Roman" w:cs="Times New Roman"/>
          <w:sz w:val="28"/>
          <w:szCs w:val="28"/>
        </w:rPr>
        <w:t>ый</w:t>
      </w:r>
      <w:r w:rsidRPr="006241B1">
        <w:rPr>
          <w:rFonts w:ascii="Times New Roman" w:hAnsi="Times New Roman" w:cs="Times New Roman"/>
          <w:sz w:val="28"/>
          <w:szCs w:val="28"/>
        </w:rPr>
        <w:t xml:space="preserve"> наступает в результате непредвиденных обстоятельств. Правила использование мер торговой защиты в рамках ЕАЭС основывается на нормах Всемирной торговой организации</w:t>
      </w:r>
      <w:r w:rsidR="00D238AB" w:rsidRPr="00D238AB">
        <w:rPr>
          <w:rFonts w:ascii="Times New Roman" w:hAnsi="Times New Roman" w:cs="Times New Roman"/>
          <w:sz w:val="28"/>
          <w:szCs w:val="28"/>
        </w:rPr>
        <w:t xml:space="preserve"> [11, </w:t>
      </w:r>
      <w:r w:rsidR="00D238AB">
        <w:rPr>
          <w:rFonts w:ascii="Times New Roman" w:hAnsi="Times New Roman" w:cs="Times New Roman"/>
          <w:sz w:val="28"/>
          <w:szCs w:val="28"/>
          <w:lang w:val="en-US"/>
        </w:rPr>
        <w:t>c</w:t>
      </w:r>
      <w:r w:rsidR="00D238AB" w:rsidRPr="00D238AB">
        <w:rPr>
          <w:rFonts w:ascii="Times New Roman" w:hAnsi="Times New Roman" w:cs="Times New Roman"/>
          <w:sz w:val="28"/>
          <w:szCs w:val="28"/>
        </w:rPr>
        <w:t>. 44]</w:t>
      </w:r>
      <w:r w:rsidRPr="006241B1">
        <w:rPr>
          <w:rFonts w:ascii="Times New Roman" w:hAnsi="Times New Roman" w:cs="Times New Roman"/>
          <w:sz w:val="28"/>
          <w:szCs w:val="28"/>
        </w:rPr>
        <w:t>.</w:t>
      </w:r>
    </w:p>
    <w:p w:rsidR="006241B1" w:rsidRDefault="006241B1" w:rsidP="006241B1">
      <w:pPr>
        <w:spacing w:after="0" w:line="360" w:lineRule="auto"/>
        <w:ind w:firstLine="709"/>
        <w:jc w:val="both"/>
        <w:rPr>
          <w:rFonts w:ascii="Times New Roman" w:hAnsi="Times New Roman" w:cs="Times New Roman"/>
          <w:sz w:val="28"/>
          <w:szCs w:val="28"/>
        </w:rPr>
      </w:pPr>
      <w:r w:rsidRPr="006241B1">
        <w:rPr>
          <w:rFonts w:ascii="Times New Roman" w:hAnsi="Times New Roman" w:cs="Times New Roman"/>
          <w:sz w:val="28"/>
          <w:szCs w:val="28"/>
        </w:rPr>
        <w:t xml:space="preserve">Специальные защитные меры направлены на нейтрализацию особо резких последствий при либерализации тарифов и </w:t>
      </w:r>
      <w:r>
        <w:rPr>
          <w:rFonts w:ascii="Times New Roman" w:hAnsi="Times New Roman" w:cs="Times New Roman"/>
          <w:sz w:val="28"/>
          <w:szCs w:val="28"/>
        </w:rPr>
        <w:t>д</w:t>
      </w:r>
      <w:r w:rsidRPr="006241B1">
        <w:rPr>
          <w:rFonts w:ascii="Times New Roman" w:hAnsi="Times New Roman" w:cs="Times New Roman"/>
          <w:sz w:val="28"/>
          <w:szCs w:val="28"/>
        </w:rPr>
        <w:t>ают возможность к</w:t>
      </w:r>
      <w:r>
        <w:rPr>
          <w:rFonts w:ascii="Times New Roman" w:hAnsi="Times New Roman" w:cs="Times New Roman"/>
          <w:sz w:val="28"/>
          <w:szCs w:val="28"/>
        </w:rPr>
        <w:t xml:space="preserve"> </w:t>
      </w:r>
      <w:r w:rsidRPr="006241B1">
        <w:rPr>
          <w:rFonts w:ascii="Times New Roman" w:hAnsi="Times New Roman" w:cs="Times New Roman"/>
          <w:sz w:val="28"/>
          <w:szCs w:val="28"/>
        </w:rPr>
        <w:t>адаптаци</w:t>
      </w:r>
      <w:r>
        <w:rPr>
          <w:rFonts w:ascii="Times New Roman" w:hAnsi="Times New Roman" w:cs="Times New Roman"/>
          <w:sz w:val="28"/>
          <w:szCs w:val="28"/>
        </w:rPr>
        <w:t>и</w:t>
      </w:r>
      <w:r w:rsidRPr="006241B1">
        <w:rPr>
          <w:rFonts w:ascii="Times New Roman" w:hAnsi="Times New Roman" w:cs="Times New Roman"/>
          <w:sz w:val="28"/>
          <w:szCs w:val="28"/>
        </w:rPr>
        <w:t xml:space="preserve"> для национальных отраслей к меняющимся условиям. Использование компенсационных и антидемпинговых мер применяется при восстановлени</w:t>
      </w:r>
      <w:r>
        <w:rPr>
          <w:rFonts w:ascii="Times New Roman" w:hAnsi="Times New Roman" w:cs="Times New Roman"/>
          <w:sz w:val="28"/>
          <w:szCs w:val="28"/>
        </w:rPr>
        <w:t>и</w:t>
      </w:r>
      <w:r w:rsidRPr="006241B1">
        <w:rPr>
          <w:rFonts w:ascii="Times New Roman" w:hAnsi="Times New Roman" w:cs="Times New Roman"/>
          <w:sz w:val="28"/>
          <w:szCs w:val="28"/>
        </w:rPr>
        <w:t xml:space="preserve"> нормальной конкурентной среды на рынке. В мировой практике чаще всего применяются антидемпинговые меры.</w:t>
      </w:r>
      <w:r>
        <w:rPr>
          <w:rFonts w:ascii="Times New Roman" w:hAnsi="Times New Roman" w:cs="Times New Roman"/>
          <w:sz w:val="28"/>
          <w:szCs w:val="28"/>
        </w:rPr>
        <w:t xml:space="preserve"> Примеры м</w:t>
      </w:r>
      <w:r w:rsidRPr="006241B1">
        <w:rPr>
          <w:rFonts w:ascii="Times New Roman" w:hAnsi="Times New Roman" w:cs="Times New Roman"/>
          <w:sz w:val="28"/>
          <w:szCs w:val="28"/>
        </w:rPr>
        <w:t>ер защиты внутреннего рынка</w:t>
      </w:r>
      <w:r>
        <w:rPr>
          <w:rFonts w:ascii="Times New Roman" w:hAnsi="Times New Roman" w:cs="Times New Roman"/>
          <w:sz w:val="28"/>
          <w:szCs w:val="28"/>
        </w:rPr>
        <w:t xml:space="preserve"> в рамках ЕАЭС представлены в таблице 3</w:t>
      </w:r>
      <w:r w:rsidR="00D238AB" w:rsidRPr="00D238AB">
        <w:rPr>
          <w:rFonts w:ascii="Times New Roman" w:hAnsi="Times New Roman" w:cs="Times New Roman"/>
          <w:sz w:val="28"/>
          <w:szCs w:val="28"/>
        </w:rPr>
        <w:t xml:space="preserve"> [14]</w:t>
      </w:r>
      <w:r>
        <w:rPr>
          <w:rFonts w:ascii="Times New Roman" w:hAnsi="Times New Roman" w:cs="Times New Roman"/>
          <w:sz w:val="28"/>
          <w:szCs w:val="28"/>
        </w:rPr>
        <w:t>.</w:t>
      </w:r>
    </w:p>
    <w:p w:rsidR="00580B4A" w:rsidRDefault="00580B4A" w:rsidP="00580B4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3</w:t>
      </w:r>
    </w:p>
    <w:p w:rsidR="00361728" w:rsidRDefault="00580B4A" w:rsidP="00580B4A">
      <w:pPr>
        <w:spacing w:after="0" w:line="360" w:lineRule="auto"/>
        <w:ind w:firstLine="709"/>
        <w:jc w:val="center"/>
        <w:rPr>
          <w:rFonts w:ascii="Times New Roman" w:hAnsi="Times New Roman" w:cs="Times New Roman"/>
          <w:b/>
          <w:sz w:val="28"/>
          <w:szCs w:val="28"/>
        </w:rPr>
      </w:pPr>
      <w:r w:rsidRPr="00580B4A">
        <w:rPr>
          <w:rFonts w:ascii="Times New Roman" w:hAnsi="Times New Roman" w:cs="Times New Roman"/>
          <w:b/>
          <w:sz w:val="28"/>
          <w:szCs w:val="28"/>
        </w:rPr>
        <w:t>Примеры мер защиты внутреннего рынка в рамках ЕАЭС</w:t>
      </w:r>
      <w:r w:rsidR="006A7B47">
        <w:rPr>
          <w:rFonts w:ascii="Times New Roman" w:hAnsi="Times New Roman" w:cs="Times New Roman"/>
          <w:b/>
          <w:noProof/>
          <w:sz w:val="28"/>
          <w:szCs w:val="28"/>
          <w:lang w:eastAsia="ru-RU"/>
        </w:rPr>
        <w:pict>
          <v:line id="Прямая соединительная линия 14" o:spid="_x0000_s1026" style="position:absolute;left:0;text-align:left;flip:y;z-index:251659264;visibility:visible;mso-position-horizontal-relative:text;mso-position-vertical-relative:text" from="1.2pt,23.25pt" to="466.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" strokecolor="black [3040]"/>
        </w:pict>
      </w:r>
    </w:p>
    <w:bookmarkStart w:id="55" w:name="_MON_1571072102"/>
    <w:bookmarkEnd w:id="55"/>
    <w:p w:rsidR="009D7415" w:rsidRDefault="009D7415" w:rsidP="009D7415">
      <w:pPr>
        <w:spacing w:after="0" w:line="360" w:lineRule="auto"/>
        <w:jc w:val="center"/>
        <w:rPr>
          <w:rFonts w:ascii="Times New Roman" w:hAnsi="Times New Roman" w:cs="Times New Roman"/>
          <w:b/>
          <w:sz w:val="28"/>
          <w:szCs w:val="28"/>
        </w:rPr>
      </w:pPr>
      <w:r w:rsidRPr="00A653E3">
        <w:rPr>
          <w:rFonts w:ascii="Times New Roman" w:hAnsi="Times New Roman" w:cs="Times New Roman"/>
          <w:b/>
          <w:sz w:val="28"/>
          <w:szCs w:val="28"/>
        </w:rPr>
        <w:object w:dxaOrig="9326" w:dyaOrig="8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449.75pt" o:ole="">
            <v:imagedata r:id="rId19" o:title=""/>
          </v:shape>
          <o:OLEObject Type="Embed" ProgID="Word.Document.12" ShapeID="_x0000_i1025" DrawAspect="Content" ObjectID="_1574766298" r:id="rId20">
            <o:FieldCodes>\s</o:FieldCodes>
          </o:OLEObject>
        </w:object>
      </w:r>
    </w:p>
    <w:p w:rsidR="00364A04" w:rsidRDefault="00364A04" w:rsidP="003915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данный период в рамках ЕАЭС не действует ни компенсационной или специальной защ</w:t>
      </w:r>
      <w:r w:rsidR="009D7415">
        <w:rPr>
          <w:rFonts w:ascii="Times New Roman" w:hAnsi="Times New Roman" w:cs="Times New Roman"/>
          <w:sz w:val="28"/>
          <w:szCs w:val="28"/>
        </w:rPr>
        <w:t>итной меры и осуществляется 7 антидемпинговых расследований.</w:t>
      </w:r>
    </w:p>
    <w:p w:rsidR="00391548" w:rsidRDefault="00361728" w:rsidP="00391548">
      <w:pPr>
        <w:spacing w:after="0" w:line="360" w:lineRule="auto"/>
        <w:ind w:firstLine="709"/>
        <w:jc w:val="both"/>
        <w:rPr>
          <w:rFonts w:ascii="Times New Roman" w:hAnsi="Times New Roman" w:cs="Times New Roman"/>
          <w:sz w:val="28"/>
          <w:szCs w:val="28"/>
        </w:rPr>
      </w:pPr>
      <w:r w:rsidRPr="00391548">
        <w:rPr>
          <w:rFonts w:ascii="Times New Roman" w:hAnsi="Times New Roman" w:cs="Times New Roman"/>
          <w:sz w:val="28"/>
          <w:szCs w:val="28"/>
        </w:rPr>
        <w:t xml:space="preserve">Правительство Российской Федерации в целях обеспечения национальной безопасности и защиты граждан также </w:t>
      </w:r>
      <w:r>
        <w:rPr>
          <w:rFonts w:ascii="Times New Roman" w:hAnsi="Times New Roman" w:cs="Times New Roman"/>
          <w:sz w:val="28"/>
          <w:szCs w:val="28"/>
        </w:rPr>
        <w:t xml:space="preserve">осуществляет </w:t>
      </w:r>
      <w:r w:rsidRPr="00391548">
        <w:rPr>
          <w:rFonts w:ascii="Times New Roman" w:hAnsi="Times New Roman" w:cs="Times New Roman"/>
          <w:sz w:val="28"/>
          <w:szCs w:val="28"/>
        </w:rPr>
        <w:t>различного рода запреты и ограничения. В рамках осуществления ограничения или запрета внешнеэкономических операций с турецкой народной Республики на территорию Российской Федерации запрещен ввоз томатов.</w:t>
      </w:r>
      <w:r>
        <w:rPr>
          <w:rFonts w:ascii="Times New Roman" w:hAnsi="Times New Roman" w:cs="Times New Roman"/>
          <w:sz w:val="28"/>
          <w:szCs w:val="28"/>
        </w:rPr>
        <w:t xml:space="preserve"> На основании решений Коллегии ЕЭК устанавливаются квоты на </w:t>
      </w:r>
      <w:r>
        <w:rPr>
          <w:rFonts w:ascii="Times New Roman" w:hAnsi="Times New Roman" w:cs="Times New Roman"/>
          <w:sz w:val="28"/>
          <w:szCs w:val="28"/>
        </w:rPr>
        <w:lastRenderedPageBreak/>
        <w:t xml:space="preserve">ввоз отдельных видов товаров на территорию ЕАЭС. </w:t>
      </w:r>
      <w:r w:rsidR="00F822D1">
        <w:rPr>
          <w:rFonts w:ascii="Times New Roman" w:hAnsi="Times New Roman" w:cs="Times New Roman"/>
          <w:sz w:val="28"/>
          <w:szCs w:val="28"/>
        </w:rPr>
        <w:t>В таблице 4 представлено распределение квот на ввоз в 2017 отдельных видов сельскохозяйственных товаров</w:t>
      </w:r>
      <w:r w:rsidR="00D238AB" w:rsidRPr="00D238AB">
        <w:rPr>
          <w:rFonts w:ascii="Times New Roman" w:hAnsi="Times New Roman" w:cs="Times New Roman"/>
          <w:sz w:val="28"/>
          <w:szCs w:val="28"/>
        </w:rPr>
        <w:t xml:space="preserve"> [3]</w:t>
      </w:r>
      <w:r w:rsidR="00F822D1">
        <w:rPr>
          <w:rFonts w:ascii="Times New Roman" w:hAnsi="Times New Roman" w:cs="Times New Roman"/>
          <w:sz w:val="28"/>
          <w:szCs w:val="28"/>
        </w:rPr>
        <w:t>.</w:t>
      </w:r>
    </w:p>
    <w:p w:rsidR="00F822D1" w:rsidRDefault="00F822D1" w:rsidP="00F822D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p w:rsidR="00F822D1" w:rsidRPr="00F822D1" w:rsidRDefault="00F822D1" w:rsidP="00F822D1">
      <w:pPr>
        <w:spacing w:after="0" w:line="360" w:lineRule="auto"/>
        <w:ind w:firstLine="709"/>
        <w:jc w:val="center"/>
        <w:rPr>
          <w:rFonts w:ascii="Times New Roman" w:hAnsi="Times New Roman" w:cs="Times New Roman"/>
          <w:b/>
          <w:sz w:val="28"/>
          <w:szCs w:val="28"/>
        </w:rPr>
      </w:pPr>
      <w:r w:rsidRPr="00F822D1">
        <w:rPr>
          <w:rFonts w:ascii="Times New Roman" w:hAnsi="Times New Roman" w:cs="Times New Roman"/>
          <w:b/>
          <w:sz w:val="28"/>
          <w:szCs w:val="28"/>
        </w:rPr>
        <w:t>Распределение квот на ввоз в 2017 отдельных видов сельскохозяйственных товаров</w:t>
      </w:r>
    </w:p>
    <w:bookmarkStart w:id="56" w:name="_MON_1571070085"/>
    <w:bookmarkEnd w:id="56"/>
    <w:p w:rsidR="000778B2" w:rsidRDefault="00F822D1" w:rsidP="000778B2">
      <w:pPr>
        <w:spacing w:after="0" w:line="360" w:lineRule="auto"/>
        <w:ind w:hanging="142"/>
        <w:jc w:val="both"/>
        <w:rPr>
          <w:rFonts w:ascii="Times New Roman" w:hAnsi="Times New Roman" w:cs="Times New Roman"/>
          <w:sz w:val="28"/>
          <w:szCs w:val="28"/>
        </w:rPr>
      </w:pPr>
      <w:r w:rsidRPr="00A653E3">
        <w:rPr>
          <w:rFonts w:ascii="Times New Roman" w:hAnsi="Times New Roman" w:cs="Times New Roman"/>
          <w:sz w:val="28"/>
          <w:szCs w:val="28"/>
        </w:rPr>
        <w:object w:dxaOrig="9668" w:dyaOrig="10317">
          <v:shape id="_x0000_i1026" type="#_x0000_t75" style="width:483.45pt;height:516.15pt" o:ole="">
            <v:imagedata r:id="rId21" o:title=""/>
          </v:shape>
          <o:OLEObject Type="Embed" ProgID="Word.Document.12" ShapeID="_x0000_i1026" DrawAspect="Content" ObjectID="_1574766299" r:id="rId22">
            <o:FieldCodes>\s</o:FieldCodes>
          </o:OLEObject>
        </w:object>
      </w:r>
      <w:r w:rsidR="000778B2">
        <w:rPr>
          <w:rFonts w:ascii="Times New Roman" w:hAnsi="Times New Roman" w:cs="Times New Roman"/>
          <w:sz w:val="28"/>
          <w:szCs w:val="28"/>
        </w:rPr>
        <w:tab/>
        <w:t xml:space="preserve">Далее на национальном уровне устанавливается распределение квот по странам на основе постановлений Правительства. В таблице 5 представлено </w:t>
      </w:r>
      <w:r w:rsidR="000778B2">
        <w:rPr>
          <w:rFonts w:ascii="Times New Roman" w:hAnsi="Times New Roman" w:cs="Times New Roman"/>
          <w:sz w:val="28"/>
          <w:szCs w:val="28"/>
        </w:rPr>
        <w:lastRenderedPageBreak/>
        <w:t xml:space="preserve">распределение тарифных квот на </w:t>
      </w:r>
      <w:r w:rsidR="000778B2" w:rsidRPr="000778B2">
        <w:rPr>
          <w:rFonts w:ascii="Times New Roman" w:hAnsi="Times New Roman" w:cs="Times New Roman"/>
          <w:sz w:val="28"/>
          <w:szCs w:val="28"/>
        </w:rPr>
        <w:t xml:space="preserve">2017 </w:t>
      </w:r>
      <w:r w:rsidR="000778B2">
        <w:rPr>
          <w:rFonts w:ascii="Times New Roman" w:hAnsi="Times New Roman" w:cs="Times New Roman"/>
          <w:sz w:val="28"/>
          <w:szCs w:val="28"/>
        </w:rPr>
        <w:t xml:space="preserve">в рамках </w:t>
      </w:r>
      <w:r w:rsidR="000778B2" w:rsidRPr="000778B2">
        <w:rPr>
          <w:rFonts w:ascii="Times New Roman" w:hAnsi="Times New Roman" w:cs="Times New Roman"/>
          <w:sz w:val="28"/>
          <w:szCs w:val="28"/>
        </w:rPr>
        <w:t>отдельных видов сельскохозяйственных товаров</w:t>
      </w:r>
      <w:r w:rsidR="00D238AB" w:rsidRPr="00D238AB">
        <w:rPr>
          <w:rFonts w:ascii="Times New Roman" w:hAnsi="Times New Roman" w:cs="Times New Roman"/>
          <w:sz w:val="28"/>
          <w:szCs w:val="28"/>
        </w:rPr>
        <w:t xml:space="preserve"> [7]</w:t>
      </w:r>
      <w:r w:rsidR="00364A04">
        <w:rPr>
          <w:rFonts w:ascii="Times New Roman" w:hAnsi="Times New Roman" w:cs="Times New Roman"/>
          <w:sz w:val="28"/>
          <w:szCs w:val="28"/>
        </w:rPr>
        <w:t>.</w:t>
      </w:r>
    </w:p>
    <w:p w:rsidR="00364A04" w:rsidRDefault="00364A04" w:rsidP="00364A04">
      <w:pPr>
        <w:spacing w:after="0" w:line="360" w:lineRule="auto"/>
        <w:ind w:hanging="142"/>
        <w:jc w:val="right"/>
        <w:rPr>
          <w:rFonts w:ascii="Times New Roman" w:hAnsi="Times New Roman" w:cs="Times New Roman"/>
          <w:sz w:val="28"/>
          <w:szCs w:val="28"/>
        </w:rPr>
      </w:pPr>
      <w:r>
        <w:rPr>
          <w:rFonts w:ascii="Times New Roman" w:hAnsi="Times New Roman" w:cs="Times New Roman"/>
          <w:sz w:val="28"/>
          <w:szCs w:val="28"/>
        </w:rPr>
        <w:t>Таблица 5</w:t>
      </w:r>
    </w:p>
    <w:p w:rsidR="00364A04" w:rsidRDefault="00364A04" w:rsidP="00364A04">
      <w:pPr>
        <w:spacing w:after="0" w:line="360" w:lineRule="auto"/>
        <w:ind w:firstLine="709"/>
        <w:jc w:val="center"/>
        <w:rPr>
          <w:rFonts w:ascii="Times New Roman" w:hAnsi="Times New Roman" w:cs="Times New Roman"/>
          <w:b/>
          <w:sz w:val="28"/>
          <w:szCs w:val="28"/>
        </w:rPr>
      </w:pPr>
      <w:r w:rsidRPr="00364A04">
        <w:rPr>
          <w:rFonts w:ascii="Times New Roman" w:hAnsi="Times New Roman" w:cs="Times New Roman"/>
          <w:b/>
          <w:sz w:val="28"/>
          <w:szCs w:val="28"/>
        </w:rPr>
        <w:t>Распределение тарифных квот РФ на 2017 в рамках отдельных видов сельскохозяйственных товаров</w:t>
      </w:r>
    </w:p>
    <w:p w:rsidR="00364A04" w:rsidRPr="00364A04" w:rsidRDefault="00364A04" w:rsidP="00364A04">
      <w:pPr>
        <w:spacing w:after="0" w:line="240" w:lineRule="auto"/>
        <w:ind w:firstLine="709"/>
        <w:jc w:val="center"/>
        <w:rPr>
          <w:rFonts w:ascii="Times New Roman" w:hAnsi="Times New Roman" w:cs="Times New Roman"/>
          <w:b/>
          <w:sz w:val="16"/>
          <w:szCs w:val="16"/>
        </w:rPr>
      </w:pPr>
    </w:p>
    <w:bookmarkStart w:id="57" w:name="_MON_1571070861"/>
    <w:bookmarkEnd w:id="57"/>
    <w:p w:rsidR="00364A04" w:rsidRDefault="00364A04" w:rsidP="00364A04">
      <w:pPr>
        <w:spacing w:after="0" w:line="360" w:lineRule="auto"/>
        <w:jc w:val="center"/>
        <w:rPr>
          <w:rFonts w:ascii="Times New Roman" w:hAnsi="Times New Roman" w:cs="Times New Roman"/>
          <w:b/>
          <w:sz w:val="28"/>
          <w:szCs w:val="28"/>
        </w:rPr>
      </w:pPr>
      <w:r w:rsidRPr="00A653E3">
        <w:rPr>
          <w:rFonts w:ascii="Times New Roman" w:hAnsi="Times New Roman" w:cs="Times New Roman"/>
          <w:b/>
          <w:sz w:val="28"/>
          <w:szCs w:val="28"/>
        </w:rPr>
        <w:object w:dxaOrig="9266" w:dyaOrig="6555">
          <v:shape id="_x0000_i1027" type="#_x0000_t75" style="width:462.85pt;height:328.2pt" o:ole="">
            <v:imagedata r:id="rId23" o:title=""/>
          </v:shape>
          <o:OLEObject Type="Embed" ProgID="Word.Document.12" ShapeID="_x0000_i1027" DrawAspect="Content" ObjectID="_1574766300" r:id="rId24">
            <o:FieldCodes>\s</o:FieldCodes>
          </o:OLEObject>
        </w:object>
      </w:r>
    </w:p>
    <w:p w:rsidR="0002722D" w:rsidRDefault="0002722D" w:rsidP="0002722D">
      <w:pPr>
        <w:spacing w:after="0" w:line="360" w:lineRule="auto"/>
        <w:ind w:firstLine="708"/>
        <w:jc w:val="both"/>
        <w:rPr>
          <w:rFonts w:ascii="Times New Roman" w:hAnsi="Times New Roman" w:cs="Times New Roman"/>
          <w:sz w:val="28"/>
          <w:szCs w:val="28"/>
        </w:rPr>
      </w:pPr>
      <w:r w:rsidRPr="0002722D">
        <w:rPr>
          <w:rFonts w:ascii="Times New Roman" w:hAnsi="Times New Roman" w:cs="Times New Roman"/>
          <w:sz w:val="28"/>
          <w:szCs w:val="28"/>
        </w:rPr>
        <w:t xml:space="preserve">На основе Постановление Правительства Российской Федерации утвержден перечень товаров легкой промышленности, которые происходят из иностранных </w:t>
      </w:r>
      <w:proofErr w:type="gramStart"/>
      <w:r w:rsidRPr="0002722D">
        <w:rPr>
          <w:rFonts w:ascii="Times New Roman" w:hAnsi="Times New Roman" w:cs="Times New Roman"/>
          <w:sz w:val="28"/>
          <w:szCs w:val="28"/>
        </w:rPr>
        <w:t>государств</w:t>
      </w:r>
      <w:proofErr w:type="gramEnd"/>
      <w:r w:rsidRPr="0002722D">
        <w:rPr>
          <w:rFonts w:ascii="Times New Roman" w:hAnsi="Times New Roman" w:cs="Times New Roman"/>
          <w:sz w:val="28"/>
          <w:szCs w:val="28"/>
        </w:rPr>
        <w:t xml:space="preserve"> закупка которых не допускается в целях федеральных нужд</w:t>
      </w:r>
      <w:r w:rsidR="00D238AB" w:rsidRPr="00D238AB">
        <w:rPr>
          <w:rFonts w:ascii="Times New Roman" w:hAnsi="Times New Roman" w:cs="Times New Roman"/>
          <w:sz w:val="28"/>
          <w:szCs w:val="28"/>
        </w:rPr>
        <w:t xml:space="preserve"> [8]</w:t>
      </w:r>
      <w:r w:rsidRPr="0002722D">
        <w:rPr>
          <w:rFonts w:ascii="Times New Roman" w:hAnsi="Times New Roman" w:cs="Times New Roman"/>
          <w:sz w:val="28"/>
          <w:szCs w:val="28"/>
        </w:rPr>
        <w:t xml:space="preserve">. </w:t>
      </w:r>
      <w:proofErr w:type="gramStart"/>
      <w:r w:rsidRPr="0002722D">
        <w:rPr>
          <w:rFonts w:ascii="Times New Roman" w:hAnsi="Times New Roman" w:cs="Times New Roman"/>
          <w:sz w:val="28"/>
          <w:szCs w:val="28"/>
        </w:rPr>
        <w:t>В</w:t>
      </w:r>
      <w:r>
        <w:rPr>
          <w:rFonts w:ascii="Times New Roman" w:hAnsi="Times New Roman" w:cs="Times New Roman"/>
          <w:sz w:val="28"/>
          <w:szCs w:val="28"/>
        </w:rPr>
        <w:t>вод</w:t>
      </w:r>
      <w:r w:rsidRPr="0002722D">
        <w:rPr>
          <w:rFonts w:ascii="Times New Roman" w:hAnsi="Times New Roman" w:cs="Times New Roman"/>
          <w:sz w:val="28"/>
          <w:szCs w:val="28"/>
        </w:rPr>
        <w:t xml:space="preserve"> данного </w:t>
      </w:r>
      <w:r>
        <w:rPr>
          <w:rFonts w:ascii="Times New Roman" w:hAnsi="Times New Roman" w:cs="Times New Roman"/>
          <w:sz w:val="28"/>
          <w:szCs w:val="28"/>
        </w:rPr>
        <w:t>П</w:t>
      </w:r>
      <w:r w:rsidR="00235DA8">
        <w:rPr>
          <w:rFonts w:ascii="Times New Roman" w:hAnsi="Times New Roman" w:cs="Times New Roman"/>
          <w:sz w:val="28"/>
          <w:szCs w:val="28"/>
        </w:rPr>
        <w:t>остановления обусловлен</w:t>
      </w:r>
      <w:r w:rsidRPr="0002722D">
        <w:rPr>
          <w:rFonts w:ascii="Times New Roman" w:hAnsi="Times New Roman" w:cs="Times New Roman"/>
          <w:sz w:val="28"/>
          <w:szCs w:val="28"/>
        </w:rPr>
        <w:t xml:space="preserve"> тем</w:t>
      </w:r>
      <w:r>
        <w:rPr>
          <w:rFonts w:ascii="Times New Roman" w:hAnsi="Times New Roman" w:cs="Times New Roman"/>
          <w:sz w:val="28"/>
          <w:szCs w:val="28"/>
        </w:rPr>
        <w:t>,</w:t>
      </w:r>
      <w:r w:rsidRPr="0002722D">
        <w:rPr>
          <w:rFonts w:ascii="Times New Roman" w:hAnsi="Times New Roman" w:cs="Times New Roman"/>
          <w:sz w:val="28"/>
          <w:szCs w:val="28"/>
        </w:rPr>
        <w:t xml:space="preserve"> что потребность в федеральных и региональных органов огнезащитных тканях составляет более 1 миллиона квадратных метров в год, а в свою очередь производственная мощность российских предприятий позволяет выпускать </w:t>
      </w:r>
      <w:r w:rsidR="00BE2C82">
        <w:rPr>
          <w:rFonts w:ascii="Times New Roman" w:hAnsi="Times New Roman" w:cs="Times New Roman"/>
          <w:sz w:val="28"/>
          <w:szCs w:val="28"/>
        </w:rPr>
        <w:t>д</w:t>
      </w:r>
      <w:r w:rsidRPr="0002722D">
        <w:rPr>
          <w:rFonts w:ascii="Times New Roman" w:hAnsi="Times New Roman" w:cs="Times New Roman"/>
          <w:sz w:val="28"/>
          <w:szCs w:val="28"/>
        </w:rPr>
        <w:t>анный вид ткани в размере 12,9 млн</w:t>
      </w:r>
      <w:r w:rsidR="00BE2C82">
        <w:rPr>
          <w:rFonts w:ascii="Times New Roman" w:hAnsi="Times New Roman" w:cs="Times New Roman"/>
          <w:sz w:val="28"/>
          <w:szCs w:val="28"/>
        </w:rPr>
        <w:t>.</w:t>
      </w:r>
      <w:r w:rsidRPr="0002722D">
        <w:rPr>
          <w:rFonts w:ascii="Times New Roman" w:hAnsi="Times New Roman" w:cs="Times New Roman"/>
          <w:sz w:val="28"/>
          <w:szCs w:val="28"/>
        </w:rPr>
        <w:t xml:space="preserve"> квадратных метров в год.</w:t>
      </w:r>
      <w:proofErr w:type="gramEnd"/>
      <w:r w:rsidRPr="0002722D">
        <w:rPr>
          <w:rFonts w:ascii="Times New Roman" w:hAnsi="Times New Roman" w:cs="Times New Roman"/>
          <w:sz w:val="28"/>
          <w:szCs w:val="28"/>
        </w:rPr>
        <w:t xml:space="preserve"> Таким </w:t>
      </w:r>
      <w:proofErr w:type="gramStart"/>
      <w:r w:rsidRPr="0002722D">
        <w:rPr>
          <w:rFonts w:ascii="Times New Roman" w:hAnsi="Times New Roman" w:cs="Times New Roman"/>
          <w:sz w:val="28"/>
          <w:szCs w:val="28"/>
        </w:rPr>
        <w:t>образом</w:t>
      </w:r>
      <w:proofErr w:type="gramEnd"/>
      <w:r w:rsidRPr="0002722D">
        <w:rPr>
          <w:rFonts w:ascii="Times New Roman" w:hAnsi="Times New Roman" w:cs="Times New Roman"/>
          <w:sz w:val="28"/>
          <w:szCs w:val="28"/>
        </w:rPr>
        <w:t xml:space="preserve"> можно сделать вывод</w:t>
      </w:r>
      <w:r w:rsidR="00BE2C82">
        <w:rPr>
          <w:rFonts w:ascii="Times New Roman" w:hAnsi="Times New Roman" w:cs="Times New Roman"/>
          <w:sz w:val="28"/>
          <w:szCs w:val="28"/>
        </w:rPr>
        <w:t>,</w:t>
      </w:r>
      <w:r w:rsidRPr="0002722D">
        <w:rPr>
          <w:rFonts w:ascii="Times New Roman" w:hAnsi="Times New Roman" w:cs="Times New Roman"/>
          <w:sz w:val="28"/>
          <w:szCs w:val="28"/>
        </w:rPr>
        <w:t xml:space="preserve"> что производственных мощностей находящихся в распоряжении Российской Федерации достаточно для </w:t>
      </w:r>
      <w:r w:rsidRPr="0002722D">
        <w:rPr>
          <w:rFonts w:ascii="Times New Roman" w:hAnsi="Times New Roman" w:cs="Times New Roman"/>
          <w:sz w:val="28"/>
          <w:szCs w:val="28"/>
        </w:rPr>
        <w:lastRenderedPageBreak/>
        <w:t>полного обеспечения внутренних нужд. Перечень текстильных товаров расширен готовыми изделиями. Введение данного нормативно</w:t>
      </w:r>
      <w:r w:rsidR="00BE2C82">
        <w:rPr>
          <w:rFonts w:ascii="Times New Roman" w:hAnsi="Times New Roman" w:cs="Times New Roman"/>
          <w:sz w:val="28"/>
          <w:szCs w:val="28"/>
        </w:rPr>
        <w:t>-</w:t>
      </w:r>
      <w:r w:rsidRPr="0002722D">
        <w:rPr>
          <w:rFonts w:ascii="Times New Roman" w:hAnsi="Times New Roman" w:cs="Times New Roman"/>
          <w:sz w:val="28"/>
          <w:szCs w:val="28"/>
        </w:rPr>
        <w:t>правового акта позволит увеличить загрузку российских предприятий, способствует их развитию и модернизации, увеличению доли отечественных товаров на внутреннем рынке.</w:t>
      </w:r>
    </w:p>
    <w:p w:rsidR="00BE2C82" w:rsidRPr="0002722D" w:rsidRDefault="00BE2C82" w:rsidP="000272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 31 декабря 2018 года запрещены к ввозу в РФ отдельные виды сельскохозяйственной продукции из США, ЕС, Канады, Норвегии, Австралии, Албании, Исландии и ряда других государств. Запрещёнными к ввозу являются живые свиньи, жир свининой и домашней птицы, крупного рогатого скота, субпродукты из крупного рогатого скота, овец, коз, лошадей, животное масло и другие виды товаров</w:t>
      </w:r>
      <w:r w:rsidR="00D238AB" w:rsidRPr="00D238AB">
        <w:rPr>
          <w:rFonts w:ascii="Times New Roman" w:hAnsi="Times New Roman" w:cs="Times New Roman"/>
          <w:sz w:val="28"/>
          <w:szCs w:val="28"/>
        </w:rPr>
        <w:t xml:space="preserve"> [9]</w:t>
      </w:r>
      <w:r>
        <w:rPr>
          <w:rFonts w:ascii="Times New Roman" w:hAnsi="Times New Roman" w:cs="Times New Roman"/>
          <w:sz w:val="28"/>
          <w:szCs w:val="28"/>
        </w:rPr>
        <w:t>.</w:t>
      </w:r>
    </w:p>
    <w:p w:rsidR="00361728" w:rsidRDefault="00361728" w:rsidP="00361728">
      <w:pPr>
        <w:spacing w:after="0" w:line="360" w:lineRule="auto"/>
        <w:ind w:firstLine="709"/>
        <w:jc w:val="both"/>
        <w:rPr>
          <w:rFonts w:ascii="Times New Roman" w:hAnsi="Times New Roman" w:cs="Times New Roman"/>
          <w:sz w:val="28"/>
          <w:szCs w:val="28"/>
        </w:rPr>
      </w:pPr>
      <w:r w:rsidRPr="00391548">
        <w:rPr>
          <w:rFonts w:ascii="Times New Roman" w:hAnsi="Times New Roman" w:cs="Times New Roman"/>
          <w:sz w:val="28"/>
          <w:szCs w:val="28"/>
        </w:rPr>
        <w:t>В основном рынок ЕАЭС защищается от товара, который поступает из Украины и Китая</w:t>
      </w:r>
      <w:r>
        <w:rPr>
          <w:rFonts w:ascii="Times New Roman" w:hAnsi="Times New Roman" w:cs="Times New Roman"/>
          <w:sz w:val="28"/>
          <w:szCs w:val="28"/>
        </w:rPr>
        <w:t>.</w:t>
      </w:r>
      <w:r w:rsidRPr="00391548">
        <w:rPr>
          <w:rFonts w:ascii="Times New Roman" w:hAnsi="Times New Roman" w:cs="Times New Roman"/>
          <w:sz w:val="28"/>
          <w:szCs w:val="28"/>
        </w:rPr>
        <w:t xml:space="preserve"> </w:t>
      </w:r>
      <w:r>
        <w:rPr>
          <w:rFonts w:ascii="Times New Roman" w:hAnsi="Times New Roman" w:cs="Times New Roman"/>
          <w:sz w:val="28"/>
          <w:szCs w:val="28"/>
        </w:rPr>
        <w:t>Д</w:t>
      </w:r>
      <w:r w:rsidRPr="00391548">
        <w:rPr>
          <w:rFonts w:ascii="Times New Roman" w:hAnsi="Times New Roman" w:cs="Times New Roman"/>
          <w:sz w:val="28"/>
          <w:szCs w:val="28"/>
        </w:rPr>
        <w:t>анное обстоятельство обосновывается тем</w:t>
      </w:r>
      <w:r>
        <w:rPr>
          <w:rFonts w:ascii="Times New Roman" w:hAnsi="Times New Roman" w:cs="Times New Roman"/>
          <w:sz w:val="28"/>
          <w:szCs w:val="28"/>
        </w:rPr>
        <w:t>,</w:t>
      </w:r>
      <w:r w:rsidRPr="00391548">
        <w:rPr>
          <w:rFonts w:ascii="Times New Roman" w:hAnsi="Times New Roman" w:cs="Times New Roman"/>
          <w:sz w:val="28"/>
          <w:szCs w:val="28"/>
        </w:rPr>
        <w:t xml:space="preserve"> что предприниматели из вышеуказанных стран ведут себя достаточно агрессивно на внешних рынках. На данный период времени отечественные производители начинают обращать внимание на поставщиков из Индии, Турции и Южной Кореи.</w:t>
      </w:r>
    </w:p>
    <w:p w:rsidR="00361728" w:rsidRDefault="00361728" w:rsidP="00361728">
      <w:pPr>
        <w:spacing w:after="0" w:line="360" w:lineRule="auto"/>
        <w:ind w:firstLine="709"/>
        <w:jc w:val="both"/>
        <w:rPr>
          <w:rFonts w:ascii="Times New Roman" w:hAnsi="Times New Roman" w:cs="Times New Roman"/>
          <w:sz w:val="28"/>
          <w:szCs w:val="28"/>
        </w:rPr>
      </w:pPr>
      <w:r w:rsidRPr="009D7415">
        <w:rPr>
          <w:rFonts w:ascii="Times New Roman" w:hAnsi="Times New Roman" w:cs="Times New Roman"/>
          <w:sz w:val="28"/>
          <w:szCs w:val="28"/>
        </w:rPr>
        <w:t xml:space="preserve">В рамках соглашения о свободной торговле между </w:t>
      </w:r>
      <w:r>
        <w:rPr>
          <w:rFonts w:ascii="Times New Roman" w:hAnsi="Times New Roman" w:cs="Times New Roman"/>
          <w:sz w:val="28"/>
          <w:szCs w:val="28"/>
        </w:rPr>
        <w:t>Е</w:t>
      </w:r>
      <w:r w:rsidRPr="009D7415">
        <w:rPr>
          <w:rFonts w:ascii="Times New Roman" w:hAnsi="Times New Roman" w:cs="Times New Roman"/>
          <w:sz w:val="28"/>
          <w:szCs w:val="28"/>
        </w:rPr>
        <w:t xml:space="preserve">вразийским экономическим союзом и Социалистической </w:t>
      </w:r>
      <w:r>
        <w:rPr>
          <w:rFonts w:ascii="Times New Roman" w:hAnsi="Times New Roman" w:cs="Times New Roman"/>
          <w:sz w:val="28"/>
          <w:szCs w:val="28"/>
        </w:rPr>
        <w:t>Р</w:t>
      </w:r>
      <w:r w:rsidRPr="009D7415">
        <w:rPr>
          <w:rFonts w:ascii="Times New Roman" w:hAnsi="Times New Roman" w:cs="Times New Roman"/>
          <w:sz w:val="28"/>
          <w:szCs w:val="28"/>
        </w:rPr>
        <w:t xml:space="preserve">еспубликой Вьетнам было заключено соглашение в отношении особенно чувствительных товаров, таких как товара </w:t>
      </w:r>
      <w:r>
        <w:rPr>
          <w:rFonts w:ascii="Times New Roman" w:hAnsi="Times New Roman" w:cs="Times New Roman"/>
          <w:sz w:val="28"/>
          <w:szCs w:val="28"/>
        </w:rPr>
        <w:t xml:space="preserve">легкой </w:t>
      </w:r>
      <w:r w:rsidRPr="009D7415">
        <w:rPr>
          <w:rFonts w:ascii="Times New Roman" w:hAnsi="Times New Roman" w:cs="Times New Roman"/>
          <w:sz w:val="28"/>
          <w:szCs w:val="28"/>
        </w:rPr>
        <w:t>промышленности, обувь и мебель, которая предусматривает применение триггерного защитного механизма</w:t>
      </w:r>
      <w:r w:rsidR="00D238AB" w:rsidRPr="00D238AB">
        <w:rPr>
          <w:rFonts w:ascii="Times New Roman" w:hAnsi="Times New Roman" w:cs="Times New Roman"/>
          <w:sz w:val="28"/>
          <w:szCs w:val="28"/>
        </w:rPr>
        <w:t xml:space="preserve"> [14]</w:t>
      </w:r>
      <w:r w:rsidRPr="009D7415">
        <w:rPr>
          <w:rFonts w:ascii="Times New Roman" w:hAnsi="Times New Roman" w:cs="Times New Roman"/>
          <w:sz w:val="28"/>
          <w:szCs w:val="28"/>
        </w:rPr>
        <w:t>.</w:t>
      </w:r>
    </w:p>
    <w:p w:rsidR="00361728" w:rsidRDefault="00361728" w:rsidP="00361728">
      <w:pPr>
        <w:spacing w:after="0" w:line="360" w:lineRule="auto"/>
        <w:ind w:firstLine="709"/>
        <w:jc w:val="both"/>
        <w:rPr>
          <w:rFonts w:ascii="Times New Roman" w:hAnsi="Times New Roman" w:cs="Times New Roman"/>
          <w:sz w:val="28"/>
          <w:szCs w:val="28"/>
        </w:rPr>
      </w:pPr>
      <w:r w:rsidRPr="00636656">
        <w:rPr>
          <w:rFonts w:ascii="Times New Roman" w:hAnsi="Times New Roman" w:cs="Times New Roman"/>
          <w:sz w:val="28"/>
          <w:szCs w:val="28"/>
        </w:rPr>
        <w:t>Пр</w:t>
      </w:r>
      <w:r>
        <w:rPr>
          <w:rFonts w:ascii="Times New Roman" w:hAnsi="Times New Roman" w:cs="Times New Roman"/>
          <w:sz w:val="28"/>
          <w:szCs w:val="28"/>
        </w:rPr>
        <w:t>и этом</w:t>
      </w:r>
      <w:r w:rsidRPr="00636656">
        <w:rPr>
          <w:rFonts w:ascii="Times New Roman" w:hAnsi="Times New Roman" w:cs="Times New Roman"/>
          <w:sz w:val="28"/>
          <w:szCs w:val="28"/>
        </w:rPr>
        <w:t xml:space="preserve"> механизме устанавливаются пороговые годовые объемы импорта определённых вьетнамских товаров в рамках</w:t>
      </w:r>
      <w:r>
        <w:rPr>
          <w:rFonts w:ascii="Times New Roman" w:hAnsi="Times New Roman" w:cs="Times New Roman"/>
          <w:sz w:val="28"/>
          <w:szCs w:val="28"/>
        </w:rPr>
        <w:t>,</w:t>
      </w:r>
      <w:r w:rsidRPr="00636656">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636656">
        <w:rPr>
          <w:rFonts w:ascii="Times New Roman" w:hAnsi="Times New Roman" w:cs="Times New Roman"/>
          <w:sz w:val="28"/>
          <w:szCs w:val="28"/>
        </w:rPr>
        <w:t>которых импо</w:t>
      </w:r>
      <w:proofErr w:type="gramStart"/>
      <w:r w:rsidRPr="00636656">
        <w:rPr>
          <w:rFonts w:ascii="Times New Roman" w:hAnsi="Times New Roman" w:cs="Times New Roman"/>
          <w:sz w:val="28"/>
          <w:szCs w:val="28"/>
        </w:rPr>
        <w:t xml:space="preserve">рт в </w:t>
      </w:r>
      <w:r>
        <w:rPr>
          <w:rFonts w:ascii="Times New Roman" w:hAnsi="Times New Roman" w:cs="Times New Roman"/>
          <w:sz w:val="28"/>
          <w:szCs w:val="28"/>
        </w:rPr>
        <w:t>с</w:t>
      </w:r>
      <w:r w:rsidRPr="00636656">
        <w:rPr>
          <w:rFonts w:ascii="Times New Roman" w:hAnsi="Times New Roman" w:cs="Times New Roman"/>
          <w:sz w:val="28"/>
          <w:szCs w:val="28"/>
        </w:rPr>
        <w:t>тр</w:t>
      </w:r>
      <w:proofErr w:type="gramEnd"/>
      <w:r w:rsidRPr="00636656">
        <w:rPr>
          <w:rFonts w:ascii="Times New Roman" w:hAnsi="Times New Roman" w:cs="Times New Roman"/>
          <w:sz w:val="28"/>
          <w:szCs w:val="28"/>
        </w:rPr>
        <w:t>аны ЕАЭС осуществляется беспошлинно, если объем импорта данных товаров превышает установленное пороговое значение</w:t>
      </w:r>
      <w:r>
        <w:rPr>
          <w:rFonts w:ascii="Times New Roman" w:hAnsi="Times New Roman" w:cs="Times New Roman"/>
          <w:sz w:val="28"/>
          <w:szCs w:val="28"/>
        </w:rPr>
        <w:t>,</w:t>
      </w:r>
      <w:r w:rsidRPr="00636656">
        <w:rPr>
          <w:rFonts w:ascii="Times New Roman" w:hAnsi="Times New Roman" w:cs="Times New Roman"/>
          <w:sz w:val="28"/>
          <w:szCs w:val="28"/>
        </w:rPr>
        <w:t xml:space="preserve"> то по решению </w:t>
      </w:r>
      <w:r>
        <w:rPr>
          <w:rFonts w:ascii="Times New Roman" w:hAnsi="Times New Roman" w:cs="Times New Roman"/>
          <w:sz w:val="28"/>
          <w:szCs w:val="28"/>
        </w:rPr>
        <w:t>К</w:t>
      </w:r>
      <w:r w:rsidRPr="00636656">
        <w:rPr>
          <w:rFonts w:ascii="Times New Roman" w:hAnsi="Times New Roman" w:cs="Times New Roman"/>
          <w:sz w:val="28"/>
          <w:szCs w:val="28"/>
        </w:rPr>
        <w:t xml:space="preserve">оллегии </w:t>
      </w:r>
      <w:r>
        <w:rPr>
          <w:rFonts w:ascii="Times New Roman" w:hAnsi="Times New Roman" w:cs="Times New Roman"/>
          <w:sz w:val="28"/>
          <w:szCs w:val="28"/>
        </w:rPr>
        <w:t>ЕЭК</w:t>
      </w:r>
      <w:r w:rsidRPr="00636656">
        <w:rPr>
          <w:rFonts w:ascii="Times New Roman" w:hAnsi="Times New Roman" w:cs="Times New Roman"/>
          <w:sz w:val="28"/>
          <w:szCs w:val="28"/>
        </w:rPr>
        <w:t xml:space="preserve"> применяются ввозные таможенные пошлины по ставкам </w:t>
      </w:r>
      <w:r>
        <w:rPr>
          <w:rFonts w:ascii="Times New Roman" w:hAnsi="Times New Roman" w:cs="Times New Roman"/>
          <w:sz w:val="28"/>
          <w:szCs w:val="28"/>
        </w:rPr>
        <w:t>Е</w:t>
      </w:r>
      <w:r w:rsidRPr="00636656">
        <w:rPr>
          <w:rFonts w:ascii="Times New Roman" w:hAnsi="Times New Roman" w:cs="Times New Roman"/>
          <w:sz w:val="28"/>
          <w:szCs w:val="28"/>
        </w:rPr>
        <w:t xml:space="preserve">диного таможенного тарифа. Срок действия триггерных </w:t>
      </w:r>
      <w:r>
        <w:rPr>
          <w:rFonts w:ascii="Times New Roman" w:hAnsi="Times New Roman" w:cs="Times New Roman"/>
          <w:sz w:val="28"/>
          <w:szCs w:val="28"/>
        </w:rPr>
        <w:t>мер защиты составляет 6 месяцев</w:t>
      </w:r>
      <w:r w:rsidRPr="00636656">
        <w:rPr>
          <w:rFonts w:ascii="Times New Roman" w:hAnsi="Times New Roman" w:cs="Times New Roman"/>
          <w:sz w:val="28"/>
          <w:szCs w:val="28"/>
        </w:rPr>
        <w:t xml:space="preserve">. Если к моменту принятия решения о введении данного метода защиты объем импорта товара на 50 и более процентов превысил </w:t>
      </w:r>
      <w:r w:rsidRPr="00636656">
        <w:rPr>
          <w:rFonts w:ascii="Times New Roman" w:hAnsi="Times New Roman" w:cs="Times New Roman"/>
          <w:sz w:val="28"/>
          <w:szCs w:val="28"/>
        </w:rPr>
        <w:lastRenderedPageBreak/>
        <w:t>установленный пороговый уровень, то данная мера действует в течение 9 месяцев.</w:t>
      </w:r>
    </w:p>
    <w:p w:rsidR="00361728" w:rsidRDefault="00361728" w:rsidP="003617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w:t>
      </w:r>
      <w:r w:rsidRPr="00636656">
        <w:rPr>
          <w:rFonts w:ascii="Times New Roman" w:hAnsi="Times New Roman" w:cs="Times New Roman"/>
          <w:sz w:val="28"/>
          <w:szCs w:val="28"/>
        </w:rPr>
        <w:t>елью защиты от негативных рисков при либерализации торговли также предусмотрена система мер двусторонне</w:t>
      </w:r>
      <w:r>
        <w:rPr>
          <w:rFonts w:ascii="Times New Roman" w:hAnsi="Times New Roman" w:cs="Times New Roman"/>
          <w:sz w:val="28"/>
          <w:szCs w:val="28"/>
        </w:rPr>
        <w:t>й</w:t>
      </w:r>
      <w:r w:rsidRPr="00636656">
        <w:rPr>
          <w:rFonts w:ascii="Times New Roman" w:hAnsi="Times New Roman" w:cs="Times New Roman"/>
          <w:sz w:val="28"/>
          <w:szCs w:val="28"/>
        </w:rPr>
        <w:t xml:space="preserve"> защиты. Данная система защиты может быть применена, если вследствие отмены или снижения </w:t>
      </w:r>
      <w:r>
        <w:rPr>
          <w:rFonts w:ascii="Times New Roman" w:hAnsi="Times New Roman" w:cs="Times New Roman"/>
          <w:sz w:val="28"/>
          <w:szCs w:val="28"/>
        </w:rPr>
        <w:t>ввоз</w:t>
      </w:r>
      <w:r w:rsidRPr="00636656">
        <w:rPr>
          <w:rFonts w:ascii="Times New Roman" w:hAnsi="Times New Roman" w:cs="Times New Roman"/>
          <w:sz w:val="28"/>
          <w:szCs w:val="28"/>
        </w:rPr>
        <w:t>ных таможенных пошлин импорт из Вьетнама возрастет и</w:t>
      </w:r>
      <w:r>
        <w:rPr>
          <w:rFonts w:ascii="Times New Roman" w:hAnsi="Times New Roman" w:cs="Times New Roman"/>
          <w:sz w:val="28"/>
          <w:szCs w:val="28"/>
        </w:rPr>
        <w:t xml:space="preserve"> это</w:t>
      </w:r>
      <w:r w:rsidRPr="00636656">
        <w:rPr>
          <w:rFonts w:ascii="Times New Roman" w:hAnsi="Times New Roman" w:cs="Times New Roman"/>
          <w:sz w:val="28"/>
          <w:szCs w:val="28"/>
        </w:rPr>
        <w:t xml:space="preserve"> может нанести ущерб национальным производителям ЕАЭС и создать угрозу для т</w:t>
      </w:r>
      <w:r>
        <w:rPr>
          <w:rFonts w:ascii="Times New Roman" w:hAnsi="Times New Roman" w:cs="Times New Roman"/>
          <w:sz w:val="28"/>
          <w:szCs w:val="28"/>
        </w:rPr>
        <w:t>а</w:t>
      </w:r>
      <w:r w:rsidRPr="00636656">
        <w:rPr>
          <w:rFonts w:ascii="Times New Roman" w:hAnsi="Times New Roman" w:cs="Times New Roman"/>
          <w:sz w:val="28"/>
          <w:szCs w:val="28"/>
        </w:rPr>
        <w:t xml:space="preserve">кового ущерба. </w:t>
      </w:r>
    </w:p>
    <w:p w:rsidR="00361728" w:rsidRDefault="00361728" w:rsidP="00361728">
      <w:pPr>
        <w:spacing w:after="0" w:line="360" w:lineRule="auto"/>
        <w:ind w:firstLine="709"/>
        <w:jc w:val="both"/>
        <w:rPr>
          <w:rFonts w:ascii="Times New Roman" w:hAnsi="Times New Roman" w:cs="Times New Roman"/>
          <w:sz w:val="28"/>
          <w:szCs w:val="28"/>
        </w:rPr>
      </w:pPr>
      <w:r w:rsidRPr="00636656">
        <w:rPr>
          <w:rFonts w:ascii="Times New Roman" w:hAnsi="Times New Roman" w:cs="Times New Roman"/>
          <w:sz w:val="28"/>
          <w:szCs w:val="28"/>
        </w:rPr>
        <w:t>Перед введением двусторонней меры защиты необходимо осуществление проверки, котор</w:t>
      </w:r>
      <w:r>
        <w:rPr>
          <w:rFonts w:ascii="Times New Roman" w:hAnsi="Times New Roman" w:cs="Times New Roman"/>
          <w:sz w:val="28"/>
          <w:szCs w:val="28"/>
        </w:rPr>
        <w:t>ая</w:t>
      </w:r>
      <w:r w:rsidRPr="00636656">
        <w:rPr>
          <w:rFonts w:ascii="Times New Roman" w:hAnsi="Times New Roman" w:cs="Times New Roman"/>
          <w:sz w:val="28"/>
          <w:szCs w:val="28"/>
        </w:rPr>
        <w:t xml:space="preserve"> проводится </w:t>
      </w:r>
      <w:r>
        <w:rPr>
          <w:rFonts w:ascii="Times New Roman" w:hAnsi="Times New Roman" w:cs="Times New Roman"/>
          <w:sz w:val="28"/>
          <w:szCs w:val="28"/>
        </w:rPr>
        <w:t>Д</w:t>
      </w:r>
      <w:r w:rsidRPr="00636656">
        <w:rPr>
          <w:rFonts w:ascii="Times New Roman" w:hAnsi="Times New Roman" w:cs="Times New Roman"/>
          <w:sz w:val="28"/>
          <w:szCs w:val="28"/>
        </w:rPr>
        <w:t xml:space="preserve">епартаментом защиты внутреннего рынка. Проверка инициируется на основе обращения со стороны производителей ЕАЭС либо иного государственного органа, уполномоченного на взаимодействие </w:t>
      </w:r>
      <w:r>
        <w:rPr>
          <w:rFonts w:ascii="Times New Roman" w:hAnsi="Times New Roman" w:cs="Times New Roman"/>
          <w:sz w:val="28"/>
          <w:szCs w:val="28"/>
        </w:rPr>
        <w:t>ЕЭК</w:t>
      </w:r>
      <w:r w:rsidR="00D238AB" w:rsidRPr="00D238AB">
        <w:rPr>
          <w:rFonts w:ascii="Times New Roman" w:hAnsi="Times New Roman" w:cs="Times New Roman"/>
          <w:sz w:val="28"/>
          <w:szCs w:val="28"/>
        </w:rPr>
        <w:t xml:space="preserve"> [14]</w:t>
      </w:r>
      <w:r w:rsidRPr="00636656">
        <w:rPr>
          <w:rFonts w:ascii="Times New Roman" w:hAnsi="Times New Roman" w:cs="Times New Roman"/>
          <w:sz w:val="28"/>
          <w:szCs w:val="28"/>
        </w:rPr>
        <w:t>.</w:t>
      </w:r>
    </w:p>
    <w:p w:rsidR="00361728" w:rsidRDefault="00361728" w:rsidP="00361728">
      <w:pPr>
        <w:spacing w:after="0" w:line="360" w:lineRule="auto"/>
        <w:ind w:firstLine="709"/>
        <w:jc w:val="both"/>
        <w:rPr>
          <w:rFonts w:ascii="Times New Roman" w:hAnsi="Times New Roman" w:cs="Times New Roman"/>
          <w:sz w:val="28"/>
          <w:szCs w:val="28"/>
        </w:rPr>
      </w:pPr>
      <w:r w:rsidRPr="00636656">
        <w:rPr>
          <w:rFonts w:ascii="Times New Roman" w:hAnsi="Times New Roman" w:cs="Times New Roman"/>
          <w:sz w:val="28"/>
          <w:szCs w:val="28"/>
        </w:rPr>
        <w:t>Двусторонн</w:t>
      </w:r>
      <w:r>
        <w:rPr>
          <w:rFonts w:ascii="Times New Roman" w:hAnsi="Times New Roman" w:cs="Times New Roman"/>
          <w:sz w:val="28"/>
          <w:szCs w:val="28"/>
        </w:rPr>
        <w:t>ие</w:t>
      </w:r>
      <w:r w:rsidRPr="00636656">
        <w:rPr>
          <w:rFonts w:ascii="Times New Roman" w:hAnsi="Times New Roman" w:cs="Times New Roman"/>
          <w:sz w:val="28"/>
          <w:szCs w:val="28"/>
        </w:rPr>
        <w:t xml:space="preserve"> меры защиты мо</w:t>
      </w:r>
      <w:r>
        <w:rPr>
          <w:rFonts w:ascii="Times New Roman" w:hAnsi="Times New Roman" w:cs="Times New Roman"/>
          <w:sz w:val="28"/>
          <w:szCs w:val="28"/>
        </w:rPr>
        <w:t>гу</w:t>
      </w:r>
      <w:r w:rsidRPr="00636656">
        <w:rPr>
          <w:rFonts w:ascii="Times New Roman" w:hAnsi="Times New Roman" w:cs="Times New Roman"/>
          <w:sz w:val="28"/>
          <w:szCs w:val="28"/>
        </w:rPr>
        <w:t>т быть реализован</w:t>
      </w:r>
      <w:r>
        <w:rPr>
          <w:rFonts w:ascii="Times New Roman" w:hAnsi="Times New Roman" w:cs="Times New Roman"/>
          <w:sz w:val="28"/>
          <w:szCs w:val="28"/>
        </w:rPr>
        <w:t>ы</w:t>
      </w:r>
      <w:r w:rsidRPr="00636656">
        <w:rPr>
          <w:rFonts w:ascii="Times New Roman" w:hAnsi="Times New Roman" w:cs="Times New Roman"/>
          <w:sz w:val="28"/>
          <w:szCs w:val="28"/>
        </w:rPr>
        <w:t xml:space="preserve"> в виде приостановления дальнейшего снижения </w:t>
      </w:r>
      <w:r>
        <w:rPr>
          <w:rFonts w:ascii="Times New Roman" w:hAnsi="Times New Roman" w:cs="Times New Roman"/>
          <w:sz w:val="28"/>
          <w:szCs w:val="28"/>
        </w:rPr>
        <w:t>вво</w:t>
      </w:r>
      <w:r w:rsidRPr="00636656">
        <w:rPr>
          <w:rFonts w:ascii="Times New Roman" w:hAnsi="Times New Roman" w:cs="Times New Roman"/>
          <w:sz w:val="28"/>
          <w:szCs w:val="28"/>
        </w:rPr>
        <w:t>зных таможенных пошлин</w:t>
      </w:r>
      <w:r>
        <w:rPr>
          <w:rFonts w:ascii="Times New Roman" w:hAnsi="Times New Roman" w:cs="Times New Roman"/>
          <w:sz w:val="28"/>
          <w:szCs w:val="28"/>
        </w:rPr>
        <w:t>,</w:t>
      </w:r>
      <w:r w:rsidRPr="00636656">
        <w:rPr>
          <w:rFonts w:ascii="Times New Roman" w:hAnsi="Times New Roman" w:cs="Times New Roman"/>
          <w:sz w:val="28"/>
          <w:szCs w:val="28"/>
        </w:rPr>
        <w:t xml:space="preserve"> либо в установлении размеров </w:t>
      </w:r>
      <w:r>
        <w:rPr>
          <w:rFonts w:ascii="Times New Roman" w:hAnsi="Times New Roman" w:cs="Times New Roman"/>
          <w:sz w:val="28"/>
          <w:szCs w:val="28"/>
        </w:rPr>
        <w:t>ввоз</w:t>
      </w:r>
      <w:r w:rsidRPr="00636656">
        <w:rPr>
          <w:rFonts w:ascii="Times New Roman" w:hAnsi="Times New Roman" w:cs="Times New Roman"/>
          <w:sz w:val="28"/>
          <w:szCs w:val="28"/>
        </w:rPr>
        <w:t xml:space="preserve">ной таможенной пошлины, </w:t>
      </w:r>
      <w:proofErr w:type="gramStart"/>
      <w:r w:rsidRPr="00636656">
        <w:rPr>
          <w:rFonts w:ascii="Times New Roman" w:hAnsi="Times New Roman" w:cs="Times New Roman"/>
          <w:sz w:val="28"/>
          <w:szCs w:val="28"/>
        </w:rPr>
        <w:t>который</w:t>
      </w:r>
      <w:proofErr w:type="gramEnd"/>
      <w:r w:rsidRPr="00636656">
        <w:rPr>
          <w:rFonts w:ascii="Times New Roman" w:hAnsi="Times New Roman" w:cs="Times New Roman"/>
          <w:sz w:val="28"/>
          <w:szCs w:val="28"/>
        </w:rPr>
        <w:t xml:space="preserve"> необходим для устранения нанесённого ущерба. Установленный размер не может быть выше базовой ставки для </w:t>
      </w:r>
      <w:r>
        <w:rPr>
          <w:rFonts w:ascii="Times New Roman" w:hAnsi="Times New Roman" w:cs="Times New Roman"/>
          <w:sz w:val="28"/>
          <w:szCs w:val="28"/>
        </w:rPr>
        <w:t>ввоз</w:t>
      </w:r>
      <w:r w:rsidRPr="00636656">
        <w:rPr>
          <w:rFonts w:ascii="Times New Roman" w:hAnsi="Times New Roman" w:cs="Times New Roman"/>
          <w:sz w:val="28"/>
          <w:szCs w:val="28"/>
        </w:rPr>
        <w:t>ной таможенной пошлины. Реализация механизма двусторонних защитных мер предусматривается в течение переходного периода. Конкретный срок действия данной защитн</w:t>
      </w:r>
      <w:r>
        <w:rPr>
          <w:rFonts w:ascii="Times New Roman" w:hAnsi="Times New Roman" w:cs="Times New Roman"/>
          <w:sz w:val="28"/>
          <w:szCs w:val="28"/>
        </w:rPr>
        <w:t>ой</w:t>
      </w:r>
      <w:r w:rsidRPr="00636656">
        <w:rPr>
          <w:rFonts w:ascii="Times New Roman" w:hAnsi="Times New Roman" w:cs="Times New Roman"/>
          <w:sz w:val="28"/>
          <w:szCs w:val="28"/>
        </w:rPr>
        <w:t xml:space="preserve"> меры зависит от тарифной либерализации и может составлять от 2 до 3 лет. Специфической особенностью применения двусторонни</w:t>
      </w:r>
      <w:r>
        <w:rPr>
          <w:rFonts w:ascii="Times New Roman" w:hAnsi="Times New Roman" w:cs="Times New Roman"/>
          <w:sz w:val="28"/>
          <w:szCs w:val="28"/>
        </w:rPr>
        <w:t>х</w:t>
      </w:r>
      <w:r w:rsidRPr="00636656">
        <w:rPr>
          <w:rFonts w:ascii="Times New Roman" w:hAnsi="Times New Roman" w:cs="Times New Roman"/>
          <w:sz w:val="28"/>
          <w:szCs w:val="28"/>
        </w:rPr>
        <w:t xml:space="preserve"> защитны</w:t>
      </w:r>
      <w:r>
        <w:rPr>
          <w:rFonts w:ascii="Times New Roman" w:hAnsi="Times New Roman" w:cs="Times New Roman"/>
          <w:sz w:val="28"/>
          <w:szCs w:val="28"/>
        </w:rPr>
        <w:t>х</w:t>
      </w:r>
      <w:r w:rsidRPr="00636656">
        <w:rPr>
          <w:rFonts w:ascii="Times New Roman" w:hAnsi="Times New Roman" w:cs="Times New Roman"/>
          <w:sz w:val="28"/>
          <w:szCs w:val="28"/>
        </w:rPr>
        <w:t xml:space="preserve"> мер является предоставление Вьетнаму эквивалентной компенсации</w:t>
      </w:r>
      <w:r w:rsidR="00D238AB" w:rsidRPr="00D238AB">
        <w:rPr>
          <w:rFonts w:ascii="Times New Roman" w:hAnsi="Times New Roman" w:cs="Times New Roman"/>
          <w:sz w:val="28"/>
          <w:szCs w:val="28"/>
        </w:rPr>
        <w:t xml:space="preserve"> [14]</w:t>
      </w:r>
      <w:r w:rsidRPr="00636656">
        <w:rPr>
          <w:rFonts w:ascii="Times New Roman" w:hAnsi="Times New Roman" w:cs="Times New Roman"/>
          <w:sz w:val="28"/>
          <w:szCs w:val="28"/>
        </w:rPr>
        <w:t>.</w:t>
      </w:r>
    </w:p>
    <w:p w:rsidR="007B282C" w:rsidRDefault="007B282C" w:rsidP="00361728">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t>Между тем на основе анализа данны</w:t>
      </w:r>
      <w:r>
        <w:rPr>
          <w:rFonts w:ascii="Times New Roman" w:hAnsi="Times New Roman" w:cs="Times New Roman"/>
          <w:sz w:val="28"/>
          <w:szCs w:val="28"/>
        </w:rPr>
        <w:t>х</w:t>
      </w:r>
      <w:r w:rsidRPr="007B282C">
        <w:rPr>
          <w:rFonts w:ascii="Times New Roman" w:hAnsi="Times New Roman" w:cs="Times New Roman"/>
          <w:sz w:val="28"/>
          <w:szCs w:val="28"/>
        </w:rPr>
        <w:t xml:space="preserve"> статистики, которая приводится на </w:t>
      </w:r>
      <w:r>
        <w:rPr>
          <w:rFonts w:ascii="Times New Roman" w:hAnsi="Times New Roman" w:cs="Times New Roman"/>
          <w:sz w:val="28"/>
          <w:szCs w:val="28"/>
        </w:rPr>
        <w:t>П</w:t>
      </w:r>
      <w:r w:rsidRPr="007B282C">
        <w:rPr>
          <w:rFonts w:ascii="Times New Roman" w:hAnsi="Times New Roman" w:cs="Times New Roman"/>
          <w:sz w:val="28"/>
          <w:szCs w:val="28"/>
        </w:rPr>
        <w:t>ортале внешнеэкономической информации по данным за 2016 год 2</w:t>
      </w:r>
      <w:r>
        <w:rPr>
          <w:rFonts w:ascii="Times New Roman" w:hAnsi="Times New Roman" w:cs="Times New Roman"/>
          <w:sz w:val="28"/>
          <w:szCs w:val="28"/>
        </w:rPr>
        <w:t>6</w:t>
      </w:r>
      <w:r w:rsidRPr="007B282C">
        <w:rPr>
          <w:rFonts w:ascii="Times New Roman" w:hAnsi="Times New Roman" w:cs="Times New Roman"/>
          <w:sz w:val="28"/>
          <w:szCs w:val="28"/>
        </w:rPr>
        <w:t xml:space="preserve"> стран</w:t>
      </w:r>
      <w:r>
        <w:rPr>
          <w:rFonts w:ascii="Times New Roman" w:hAnsi="Times New Roman" w:cs="Times New Roman"/>
          <w:sz w:val="28"/>
          <w:szCs w:val="28"/>
        </w:rPr>
        <w:t>,</w:t>
      </w:r>
      <w:r w:rsidRPr="007B282C">
        <w:rPr>
          <w:rFonts w:ascii="Times New Roman" w:hAnsi="Times New Roman" w:cs="Times New Roman"/>
          <w:sz w:val="28"/>
          <w:szCs w:val="28"/>
        </w:rPr>
        <w:t xml:space="preserve"> а также страны Европейского союза применяют защитные меры в отношении российских товаров.</w:t>
      </w:r>
      <w:r>
        <w:rPr>
          <w:rFonts w:ascii="Times New Roman" w:hAnsi="Times New Roman" w:cs="Times New Roman"/>
          <w:sz w:val="28"/>
          <w:szCs w:val="28"/>
        </w:rPr>
        <w:t xml:space="preserve"> </w:t>
      </w:r>
      <w:r w:rsidR="00CF36BE">
        <w:rPr>
          <w:rFonts w:ascii="Times New Roman" w:hAnsi="Times New Roman" w:cs="Times New Roman"/>
          <w:sz w:val="28"/>
          <w:szCs w:val="28"/>
        </w:rPr>
        <w:t>Динамика количества стран, которые вводили ограничительные меры против РФ, представлена на рисунке 5</w:t>
      </w:r>
      <w:r w:rsidR="00D238AB" w:rsidRPr="00D238AB">
        <w:rPr>
          <w:rFonts w:ascii="Times New Roman" w:hAnsi="Times New Roman" w:cs="Times New Roman"/>
          <w:sz w:val="28"/>
          <w:szCs w:val="28"/>
        </w:rPr>
        <w:t xml:space="preserve"> [20]</w:t>
      </w:r>
      <w:r w:rsidR="00CF36BE">
        <w:rPr>
          <w:rFonts w:ascii="Times New Roman" w:hAnsi="Times New Roman" w:cs="Times New Roman"/>
          <w:sz w:val="28"/>
          <w:szCs w:val="28"/>
        </w:rPr>
        <w:t>.</w:t>
      </w:r>
    </w:p>
    <w:p w:rsidR="00706A50" w:rsidRDefault="00706A50" w:rsidP="00361728">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extent cx="4572000" cy="2343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Lst>
                    </a:blip>
                    <a:srcRect l="19551" t="29915" r="36699" b="22506"/>
                    <a:stretch/>
                  </pic:blipFill>
                  <pic:spPr bwMode="auto">
                    <a:xfrm>
                      <a:off x="0" y="0"/>
                      <a:ext cx="4569558" cy="2341898"/>
                    </a:xfrm>
                    <a:prstGeom prst="rect">
                      <a:avLst/>
                    </a:prstGeom>
                    <a:ln>
                      <a:noFill/>
                    </a:ln>
                    <a:extLst>
                      <a:ext uri="{53640926-AAD7-44D8-BBD7-CCE9431645EC}">
                        <a14:shadowObscured xmlns:a14="http://schemas.microsoft.com/office/drawing/2010/main"/>
                      </a:ext>
                    </a:extLst>
                  </pic:spPr>
                </pic:pic>
              </a:graphicData>
            </a:graphic>
          </wp:inline>
        </w:drawing>
      </w:r>
    </w:p>
    <w:p w:rsidR="00CF36BE" w:rsidRPr="00CF36BE" w:rsidRDefault="00CF36BE" w:rsidP="00CF36BE">
      <w:pPr>
        <w:spacing w:after="0" w:line="360" w:lineRule="auto"/>
        <w:ind w:firstLine="709"/>
        <w:jc w:val="center"/>
        <w:rPr>
          <w:rFonts w:ascii="Times New Roman" w:hAnsi="Times New Roman" w:cs="Times New Roman"/>
          <w:b/>
          <w:i/>
          <w:sz w:val="28"/>
          <w:szCs w:val="28"/>
        </w:rPr>
      </w:pPr>
      <w:r w:rsidRPr="00CF36BE">
        <w:rPr>
          <w:rFonts w:ascii="Times New Roman" w:hAnsi="Times New Roman" w:cs="Times New Roman"/>
          <w:b/>
          <w:i/>
          <w:sz w:val="28"/>
          <w:szCs w:val="28"/>
        </w:rPr>
        <w:t>Рис. 5. Динамика количества стран, которые вводили ограничительные меры против РФ</w:t>
      </w:r>
    </w:p>
    <w:p w:rsidR="007B282C" w:rsidRDefault="007B282C" w:rsidP="00361728">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t>По данным мониторинга, которы</w:t>
      </w:r>
      <w:r>
        <w:rPr>
          <w:rFonts w:ascii="Times New Roman" w:hAnsi="Times New Roman" w:cs="Times New Roman"/>
          <w:sz w:val="28"/>
          <w:szCs w:val="28"/>
        </w:rPr>
        <w:t>й</w:t>
      </w:r>
      <w:r w:rsidRPr="007B282C">
        <w:rPr>
          <w:rFonts w:ascii="Times New Roman" w:hAnsi="Times New Roman" w:cs="Times New Roman"/>
          <w:sz w:val="28"/>
          <w:szCs w:val="28"/>
        </w:rPr>
        <w:t xml:space="preserve"> проводит Евразийск</w:t>
      </w:r>
      <w:r>
        <w:rPr>
          <w:rFonts w:ascii="Times New Roman" w:hAnsi="Times New Roman" w:cs="Times New Roman"/>
          <w:sz w:val="28"/>
          <w:szCs w:val="28"/>
        </w:rPr>
        <w:t>ой</w:t>
      </w:r>
      <w:r w:rsidRPr="007B282C">
        <w:rPr>
          <w:rFonts w:ascii="Times New Roman" w:hAnsi="Times New Roman" w:cs="Times New Roman"/>
          <w:sz w:val="28"/>
          <w:szCs w:val="28"/>
        </w:rPr>
        <w:t xml:space="preserve"> экономическ</w:t>
      </w:r>
      <w:r>
        <w:rPr>
          <w:rFonts w:ascii="Times New Roman" w:hAnsi="Times New Roman" w:cs="Times New Roman"/>
          <w:sz w:val="28"/>
          <w:szCs w:val="28"/>
        </w:rPr>
        <w:t>ой</w:t>
      </w:r>
      <w:r w:rsidRPr="007B282C">
        <w:rPr>
          <w:rFonts w:ascii="Times New Roman" w:hAnsi="Times New Roman" w:cs="Times New Roman"/>
          <w:sz w:val="28"/>
          <w:szCs w:val="28"/>
        </w:rPr>
        <w:t xml:space="preserve"> комисси</w:t>
      </w:r>
      <w:r>
        <w:rPr>
          <w:rFonts w:ascii="Times New Roman" w:hAnsi="Times New Roman" w:cs="Times New Roman"/>
          <w:sz w:val="28"/>
          <w:szCs w:val="28"/>
        </w:rPr>
        <w:t>ей,</w:t>
      </w:r>
      <w:r w:rsidRPr="007B282C">
        <w:rPr>
          <w:rFonts w:ascii="Times New Roman" w:hAnsi="Times New Roman" w:cs="Times New Roman"/>
          <w:sz w:val="28"/>
          <w:szCs w:val="28"/>
        </w:rPr>
        <w:t xml:space="preserve"> выявлен</w:t>
      </w:r>
      <w:r>
        <w:rPr>
          <w:rFonts w:ascii="Times New Roman" w:hAnsi="Times New Roman" w:cs="Times New Roman"/>
          <w:sz w:val="28"/>
          <w:szCs w:val="28"/>
        </w:rPr>
        <w:t>о</w:t>
      </w:r>
      <w:r w:rsidRPr="007B282C">
        <w:rPr>
          <w:rFonts w:ascii="Times New Roman" w:hAnsi="Times New Roman" w:cs="Times New Roman"/>
          <w:sz w:val="28"/>
          <w:szCs w:val="28"/>
        </w:rPr>
        <w:t xml:space="preserve"> действи</w:t>
      </w:r>
      <w:r>
        <w:rPr>
          <w:rFonts w:ascii="Times New Roman" w:hAnsi="Times New Roman" w:cs="Times New Roman"/>
          <w:sz w:val="28"/>
          <w:szCs w:val="28"/>
        </w:rPr>
        <w:t>е</w:t>
      </w:r>
      <w:r w:rsidRPr="007B282C">
        <w:rPr>
          <w:rFonts w:ascii="Times New Roman" w:hAnsi="Times New Roman" w:cs="Times New Roman"/>
          <w:sz w:val="28"/>
          <w:szCs w:val="28"/>
        </w:rPr>
        <w:t xml:space="preserve"> 138</w:t>
      </w:r>
      <w:r>
        <w:rPr>
          <w:rFonts w:ascii="Times New Roman" w:hAnsi="Times New Roman" w:cs="Times New Roman"/>
          <w:sz w:val="28"/>
          <w:szCs w:val="28"/>
        </w:rPr>
        <w:t xml:space="preserve"> мер,</w:t>
      </w:r>
      <w:r w:rsidRPr="007B282C">
        <w:rPr>
          <w:rFonts w:ascii="Times New Roman" w:hAnsi="Times New Roman" w:cs="Times New Roman"/>
          <w:sz w:val="28"/>
          <w:szCs w:val="28"/>
        </w:rPr>
        <w:t xml:space="preserve"> которые негативно влияют на доступ товаров государств-членов ЕАЭС на рынк</w:t>
      </w:r>
      <w:r>
        <w:rPr>
          <w:rFonts w:ascii="Times New Roman" w:hAnsi="Times New Roman" w:cs="Times New Roman"/>
          <w:sz w:val="28"/>
          <w:szCs w:val="28"/>
        </w:rPr>
        <w:t>и</w:t>
      </w:r>
      <w:r w:rsidRPr="007B282C">
        <w:rPr>
          <w:rFonts w:ascii="Times New Roman" w:hAnsi="Times New Roman" w:cs="Times New Roman"/>
          <w:sz w:val="28"/>
          <w:szCs w:val="28"/>
        </w:rPr>
        <w:t xml:space="preserve"> третьих стран. На долю защитных мер приходится 64% от их общего числа. Антидемпинговые меры составляют 58, специальные защитные меры и расследования 28, проводимые компенсационные расследования 3. В рамках остальных мер могут быть выделены такие как количественные ограничения импорта, запреты, применение более высоких акцизов и сборов </w:t>
      </w:r>
      <w:proofErr w:type="gramStart"/>
      <w:r w:rsidRPr="007B282C">
        <w:rPr>
          <w:rFonts w:ascii="Times New Roman" w:hAnsi="Times New Roman" w:cs="Times New Roman"/>
          <w:sz w:val="28"/>
          <w:szCs w:val="28"/>
        </w:rPr>
        <w:t>к</w:t>
      </w:r>
      <w:proofErr w:type="gramEnd"/>
      <w:r w:rsidRPr="007B282C">
        <w:rPr>
          <w:rFonts w:ascii="Times New Roman" w:hAnsi="Times New Roman" w:cs="Times New Roman"/>
          <w:sz w:val="28"/>
          <w:szCs w:val="28"/>
        </w:rPr>
        <w:t xml:space="preserve"> национальным товаром.</w:t>
      </w:r>
      <w:r w:rsidR="009E5B88">
        <w:rPr>
          <w:rFonts w:ascii="Times New Roman" w:hAnsi="Times New Roman" w:cs="Times New Roman"/>
          <w:sz w:val="28"/>
          <w:szCs w:val="28"/>
        </w:rPr>
        <w:t xml:space="preserve"> </w:t>
      </w:r>
      <w:r w:rsidR="009E5B88" w:rsidRPr="009E5B88">
        <w:rPr>
          <w:rFonts w:ascii="Times New Roman" w:hAnsi="Times New Roman" w:cs="Times New Roman"/>
          <w:sz w:val="28"/>
          <w:szCs w:val="28"/>
        </w:rPr>
        <w:t>Страны, применяющие ограничительные меры к товарам государств ЕАЭС</w:t>
      </w:r>
      <w:r w:rsidR="009E5B88">
        <w:rPr>
          <w:rFonts w:ascii="Times New Roman" w:hAnsi="Times New Roman" w:cs="Times New Roman"/>
          <w:sz w:val="28"/>
          <w:szCs w:val="28"/>
        </w:rPr>
        <w:t xml:space="preserve"> представлены на рисунке 6</w:t>
      </w:r>
      <w:r w:rsidR="00D238AB" w:rsidRPr="00D238AB">
        <w:rPr>
          <w:rFonts w:ascii="Times New Roman" w:hAnsi="Times New Roman" w:cs="Times New Roman"/>
          <w:sz w:val="28"/>
          <w:szCs w:val="28"/>
        </w:rPr>
        <w:t xml:space="preserve"> [13]</w:t>
      </w:r>
      <w:r w:rsidR="009E5B88">
        <w:rPr>
          <w:rFonts w:ascii="Times New Roman" w:hAnsi="Times New Roman" w:cs="Times New Roman"/>
          <w:sz w:val="28"/>
          <w:szCs w:val="28"/>
        </w:rPr>
        <w:t>.</w:t>
      </w:r>
    </w:p>
    <w:p w:rsidR="00CF36BE" w:rsidRDefault="00CF36BE" w:rsidP="00CF36BE">
      <w:pPr>
        <w:spacing w:after="0" w:line="360" w:lineRule="auto"/>
        <w:jc w:val="both"/>
        <w:rPr>
          <w:rFonts w:ascii="Times New Roman" w:hAnsi="Times New Roman" w:cs="Times New Roman"/>
          <w:sz w:val="28"/>
          <w:szCs w:val="28"/>
        </w:rPr>
      </w:pPr>
      <w:r>
        <w:rPr>
          <w:noProof/>
          <w:lang w:eastAsia="ru-RU"/>
        </w:rPr>
        <w:drawing>
          <wp:inline distT="0" distB="0" distL="0" distR="0">
            <wp:extent cx="5924270" cy="23622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Lst>
                    </a:blip>
                    <a:srcRect l="20353" t="31339" r="15705" b="20227"/>
                    <a:stretch/>
                  </pic:blipFill>
                  <pic:spPr bwMode="auto">
                    <a:xfrm>
                      <a:off x="0" y="0"/>
                      <a:ext cx="5921385" cy="2361050"/>
                    </a:xfrm>
                    <a:prstGeom prst="rect">
                      <a:avLst/>
                    </a:prstGeom>
                    <a:ln>
                      <a:noFill/>
                    </a:ln>
                    <a:extLst>
                      <a:ext uri="{53640926-AAD7-44D8-BBD7-CCE9431645EC}">
                        <a14:shadowObscured xmlns:a14="http://schemas.microsoft.com/office/drawing/2010/main"/>
                      </a:ext>
                    </a:extLst>
                  </pic:spPr>
                </pic:pic>
              </a:graphicData>
            </a:graphic>
          </wp:inline>
        </w:drawing>
      </w:r>
    </w:p>
    <w:p w:rsidR="00CF36BE" w:rsidRPr="007B282C" w:rsidRDefault="00CF36BE" w:rsidP="00CF36BE">
      <w:pPr>
        <w:spacing w:after="0" w:line="360" w:lineRule="auto"/>
        <w:ind w:firstLine="709"/>
        <w:jc w:val="center"/>
        <w:rPr>
          <w:rFonts w:ascii="Times New Roman" w:hAnsi="Times New Roman" w:cs="Times New Roman"/>
          <w:b/>
          <w:i/>
          <w:sz w:val="28"/>
          <w:szCs w:val="28"/>
        </w:rPr>
      </w:pPr>
      <w:r w:rsidRPr="007B282C">
        <w:rPr>
          <w:rFonts w:ascii="Times New Roman" w:hAnsi="Times New Roman" w:cs="Times New Roman"/>
          <w:b/>
          <w:i/>
          <w:sz w:val="28"/>
          <w:szCs w:val="28"/>
        </w:rPr>
        <w:t>Рис.</w:t>
      </w:r>
      <w:r>
        <w:rPr>
          <w:rFonts w:ascii="Times New Roman" w:hAnsi="Times New Roman" w:cs="Times New Roman"/>
          <w:b/>
          <w:i/>
          <w:sz w:val="28"/>
          <w:szCs w:val="28"/>
        </w:rPr>
        <w:t xml:space="preserve"> 6</w:t>
      </w:r>
      <w:r w:rsidRPr="007B282C">
        <w:rPr>
          <w:rFonts w:ascii="Times New Roman" w:hAnsi="Times New Roman" w:cs="Times New Roman"/>
          <w:b/>
          <w:i/>
          <w:sz w:val="28"/>
          <w:szCs w:val="28"/>
        </w:rPr>
        <w:t>. Страны, применяющие ограничительные меры к товарам государств ЕАЭС</w:t>
      </w:r>
    </w:p>
    <w:p w:rsidR="0002722D" w:rsidRDefault="007B282C" w:rsidP="00361728">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lastRenderedPageBreak/>
        <w:t xml:space="preserve">В рамках осуществления </w:t>
      </w:r>
      <w:proofErr w:type="spellStart"/>
      <w:r w:rsidRPr="007B282C">
        <w:rPr>
          <w:rFonts w:ascii="Times New Roman" w:hAnsi="Times New Roman" w:cs="Times New Roman"/>
          <w:sz w:val="28"/>
          <w:szCs w:val="28"/>
        </w:rPr>
        <w:t>санкционной</w:t>
      </w:r>
      <w:proofErr w:type="spellEnd"/>
      <w:r w:rsidRPr="007B282C">
        <w:rPr>
          <w:rFonts w:ascii="Times New Roman" w:hAnsi="Times New Roman" w:cs="Times New Roman"/>
          <w:sz w:val="28"/>
          <w:szCs w:val="28"/>
        </w:rPr>
        <w:t xml:space="preserve"> политики такие страны как Япония, Швейцария, Исландия, Черногория, Соединённые Штаты Америки и другие ввели запрет на ввоз товаров, которые производятся в Крыму и городе Севастополе. </w:t>
      </w:r>
    </w:p>
    <w:p w:rsidR="0002722D" w:rsidRDefault="007B282C" w:rsidP="00361728">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t>На основе вышеизложенного можно сделать вывод</w:t>
      </w:r>
      <w:r w:rsidR="0002722D">
        <w:rPr>
          <w:rFonts w:ascii="Times New Roman" w:hAnsi="Times New Roman" w:cs="Times New Roman"/>
          <w:sz w:val="28"/>
          <w:szCs w:val="28"/>
        </w:rPr>
        <w:t>,</w:t>
      </w:r>
      <w:r w:rsidRPr="007B282C">
        <w:rPr>
          <w:rFonts w:ascii="Times New Roman" w:hAnsi="Times New Roman" w:cs="Times New Roman"/>
          <w:sz w:val="28"/>
          <w:szCs w:val="28"/>
        </w:rPr>
        <w:t xml:space="preserve"> что существует ряд </w:t>
      </w:r>
      <w:r w:rsidR="0002722D" w:rsidRPr="007B282C">
        <w:rPr>
          <w:rFonts w:ascii="Times New Roman" w:hAnsi="Times New Roman" w:cs="Times New Roman"/>
          <w:sz w:val="28"/>
          <w:szCs w:val="28"/>
        </w:rPr>
        <w:t>причин,</w:t>
      </w:r>
      <w:r w:rsidRPr="007B282C">
        <w:rPr>
          <w:rFonts w:ascii="Times New Roman" w:hAnsi="Times New Roman" w:cs="Times New Roman"/>
          <w:sz w:val="28"/>
          <w:szCs w:val="28"/>
        </w:rPr>
        <w:t xml:space="preserve"> которые обуславливают актуальность мер защиты российского внутреннего рынка по сравнению с применением других инструментов регулирования внешнеторговой деятельности. Одним из преимуществ данной процедуры является </w:t>
      </w:r>
      <w:r w:rsidR="0002722D" w:rsidRPr="007B282C">
        <w:rPr>
          <w:rFonts w:ascii="Times New Roman" w:hAnsi="Times New Roman" w:cs="Times New Roman"/>
          <w:sz w:val="28"/>
          <w:szCs w:val="28"/>
        </w:rPr>
        <w:t>то,</w:t>
      </w:r>
      <w:r w:rsidRPr="007B282C">
        <w:rPr>
          <w:rFonts w:ascii="Times New Roman" w:hAnsi="Times New Roman" w:cs="Times New Roman"/>
          <w:sz w:val="28"/>
          <w:szCs w:val="28"/>
        </w:rPr>
        <w:t xml:space="preserve"> что она </w:t>
      </w:r>
      <w:proofErr w:type="gramStart"/>
      <w:r w:rsidRPr="007B282C">
        <w:rPr>
          <w:rFonts w:ascii="Times New Roman" w:hAnsi="Times New Roman" w:cs="Times New Roman"/>
          <w:sz w:val="28"/>
          <w:szCs w:val="28"/>
        </w:rPr>
        <w:t>значительно подробно</w:t>
      </w:r>
      <w:proofErr w:type="gramEnd"/>
      <w:r w:rsidRPr="007B282C">
        <w:rPr>
          <w:rFonts w:ascii="Times New Roman" w:hAnsi="Times New Roman" w:cs="Times New Roman"/>
          <w:sz w:val="28"/>
          <w:szCs w:val="28"/>
        </w:rPr>
        <w:t xml:space="preserve"> проработан</w:t>
      </w:r>
      <w:r w:rsidR="0002722D">
        <w:rPr>
          <w:rFonts w:ascii="Times New Roman" w:hAnsi="Times New Roman" w:cs="Times New Roman"/>
          <w:sz w:val="28"/>
          <w:szCs w:val="28"/>
        </w:rPr>
        <w:t>а и</w:t>
      </w:r>
      <w:r w:rsidRPr="007B282C">
        <w:rPr>
          <w:rFonts w:ascii="Times New Roman" w:hAnsi="Times New Roman" w:cs="Times New Roman"/>
          <w:sz w:val="28"/>
          <w:szCs w:val="28"/>
        </w:rPr>
        <w:t xml:space="preserve"> описана с правовой точки зрения. Таким </w:t>
      </w:r>
      <w:r w:rsidR="0002722D" w:rsidRPr="007B282C">
        <w:rPr>
          <w:rFonts w:ascii="Times New Roman" w:hAnsi="Times New Roman" w:cs="Times New Roman"/>
          <w:sz w:val="28"/>
          <w:szCs w:val="28"/>
        </w:rPr>
        <w:t>образом,</w:t>
      </w:r>
      <w:r w:rsidRPr="007B282C">
        <w:rPr>
          <w:rFonts w:ascii="Times New Roman" w:hAnsi="Times New Roman" w:cs="Times New Roman"/>
          <w:sz w:val="28"/>
          <w:szCs w:val="28"/>
        </w:rPr>
        <w:t xml:space="preserve"> у производителей в рамках возникновения определенных условий</w:t>
      </w:r>
      <w:r w:rsidR="0002722D">
        <w:rPr>
          <w:rFonts w:ascii="Times New Roman" w:hAnsi="Times New Roman" w:cs="Times New Roman"/>
          <w:sz w:val="28"/>
          <w:szCs w:val="28"/>
        </w:rPr>
        <w:t>,</w:t>
      </w:r>
      <w:r w:rsidRPr="007B282C">
        <w:rPr>
          <w:rFonts w:ascii="Times New Roman" w:hAnsi="Times New Roman" w:cs="Times New Roman"/>
          <w:sz w:val="28"/>
          <w:szCs w:val="28"/>
        </w:rPr>
        <w:t xml:space="preserve"> есть законодательное право на получение подобного рода защиты. Инструменты защиты внутреннего рынка активно применяются и используются в международной практике</w:t>
      </w:r>
      <w:r w:rsidR="0002722D">
        <w:rPr>
          <w:rFonts w:ascii="Times New Roman" w:hAnsi="Times New Roman" w:cs="Times New Roman"/>
          <w:sz w:val="28"/>
          <w:szCs w:val="28"/>
        </w:rPr>
        <w:t>,</w:t>
      </w:r>
      <w:r w:rsidRPr="007B282C">
        <w:rPr>
          <w:rFonts w:ascii="Times New Roman" w:hAnsi="Times New Roman" w:cs="Times New Roman"/>
          <w:sz w:val="28"/>
          <w:szCs w:val="28"/>
        </w:rPr>
        <w:t xml:space="preserve"> являются признанными в рамках </w:t>
      </w:r>
      <w:r w:rsidR="0002722D">
        <w:rPr>
          <w:rFonts w:ascii="Times New Roman" w:hAnsi="Times New Roman" w:cs="Times New Roman"/>
          <w:sz w:val="28"/>
          <w:szCs w:val="28"/>
        </w:rPr>
        <w:t>В</w:t>
      </w:r>
      <w:r w:rsidRPr="007B282C">
        <w:rPr>
          <w:rFonts w:ascii="Times New Roman" w:hAnsi="Times New Roman" w:cs="Times New Roman"/>
          <w:sz w:val="28"/>
          <w:szCs w:val="28"/>
        </w:rPr>
        <w:t>семирной торговой организации. В отличие от таможенных пошлин антидемпинговые, специальные и компенсационные пошлины могут применяться в отношении товаров, которые производятся в странах СНГ</w:t>
      </w:r>
      <w:r w:rsidR="0002722D">
        <w:rPr>
          <w:rFonts w:ascii="Times New Roman" w:hAnsi="Times New Roman" w:cs="Times New Roman"/>
          <w:sz w:val="28"/>
          <w:szCs w:val="28"/>
        </w:rPr>
        <w:t>,</w:t>
      </w:r>
      <w:r w:rsidRPr="007B282C">
        <w:rPr>
          <w:rFonts w:ascii="Times New Roman" w:hAnsi="Times New Roman" w:cs="Times New Roman"/>
          <w:sz w:val="28"/>
          <w:szCs w:val="28"/>
        </w:rPr>
        <w:t xml:space="preserve"> с которыми действу</w:t>
      </w:r>
      <w:r w:rsidR="0002722D">
        <w:rPr>
          <w:rFonts w:ascii="Times New Roman" w:hAnsi="Times New Roman" w:cs="Times New Roman"/>
          <w:sz w:val="28"/>
          <w:szCs w:val="28"/>
        </w:rPr>
        <w:t>е</w:t>
      </w:r>
      <w:r w:rsidRPr="007B282C">
        <w:rPr>
          <w:rFonts w:ascii="Times New Roman" w:hAnsi="Times New Roman" w:cs="Times New Roman"/>
          <w:sz w:val="28"/>
          <w:szCs w:val="28"/>
        </w:rPr>
        <w:t>т беспошлинный режим свободной торговли</w:t>
      </w:r>
      <w:r w:rsidR="00D238AB" w:rsidRPr="00D238AB">
        <w:rPr>
          <w:rFonts w:ascii="Times New Roman" w:hAnsi="Times New Roman" w:cs="Times New Roman"/>
          <w:sz w:val="28"/>
          <w:szCs w:val="28"/>
        </w:rPr>
        <w:t xml:space="preserve"> [14, </w:t>
      </w:r>
      <w:r w:rsidR="00D238AB">
        <w:rPr>
          <w:rFonts w:ascii="Times New Roman" w:hAnsi="Times New Roman" w:cs="Times New Roman"/>
          <w:sz w:val="28"/>
          <w:szCs w:val="28"/>
          <w:lang w:val="en-US"/>
        </w:rPr>
        <w:t>c</w:t>
      </w:r>
      <w:r w:rsidR="00D238AB" w:rsidRPr="00D238AB">
        <w:rPr>
          <w:rFonts w:ascii="Times New Roman" w:hAnsi="Times New Roman" w:cs="Times New Roman"/>
          <w:sz w:val="28"/>
          <w:szCs w:val="28"/>
        </w:rPr>
        <w:t>. 46]</w:t>
      </w:r>
      <w:r w:rsidRPr="007B282C">
        <w:rPr>
          <w:rFonts w:ascii="Times New Roman" w:hAnsi="Times New Roman" w:cs="Times New Roman"/>
          <w:sz w:val="28"/>
          <w:szCs w:val="28"/>
        </w:rPr>
        <w:t xml:space="preserve">. </w:t>
      </w:r>
    </w:p>
    <w:p w:rsidR="007B282C" w:rsidRDefault="007B282C" w:rsidP="00361728">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t>Основным негативным элементом ведения специальных защитных мер является ведение специальной пошлины</w:t>
      </w:r>
      <w:r w:rsidR="0002722D">
        <w:rPr>
          <w:rFonts w:ascii="Times New Roman" w:hAnsi="Times New Roman" w:cs="Times New Roman"/>
          <w:sz w:val="28"/>
          <w:szCs w:val="28"/>
        </w:rPr>
        <w:t>,</w:t>
      </w:r>
      <w:r w:rsidRPr="007B282C">
        <w:rPr>
          <w:rFonts w:ascii="Times New Roman" w:hAnsi="Times New Roman" w:cs="Times New Roman"/>
          <w:sz w:val="28"/>
          <w:szCs w:val="28"/>
        </w:rPr>
        <w:t xml:space="preserve"> котор</w:t>
      </w:r>
      <w:r w:rsidR="0002722D">
        <w:rPr>
          <w:rFonts w:ascii="Times New Roman" w:hAnsi="Times New Roman" w:cs="Times New Roman"/>
          <w:sz w:val="28"/>
          <w:szCs w:val="28"/>
        </w:rPr>
        <w:t>ая</w:t>
      </w:r>
      <w:r w:rsidRPr="007B282C">
        <w:rPr>
          <w:rFonts w:ascii="Times New Roman" w:hAnsi="Times New Roman" w:cs="Times New Roman"/>
          <w:sz w:val="28"/>
          <w:szCs w:val="28"/>
        </w:rPr>
        <w:t xml:space="preserve"> отрицательно влияет на потребителя товара, увеличивая его цену. В рамках установление импортных квот следует </w:t>
      </w:r>
      <w:r w:rsidR="0002722D" w:rsidRPr="007B282C">
        <w:rPr>
          <w:rFonts w:ascii="Times New Roman" w:hAnsi="Times New Roman" w:cs="Times New Roman"/>
          <w:sz w:val="28"/>
          <w:szCs w:val="28"/>
        </w:rPr>
        <w:t>отметить,</w:t>
      </w:r>
      <w:r w:rsidRPr="007B282C">
        <w:rPr>
          <w:rFonts w:ascii="Times New Roman" w:hAnsi="Times New Roman" w:cs="Times New Roman"/>
          <w:sz w:val="28"/>
          <w:szCs w:val="28"/>
        </w:rPr>
        <w:t xml:space="preserve"> что на данный период в связи с тенденциями развития внешнеэкономической деятельности на рынках товаров в </w:t>
      </w:r>
      <w:r w:rsidR="0002722D" w:rsidRPr="007B282C">
        <w:rPr>
          <w:rFonts w:ascii="Times New Roman" w:hAnsi="Times New Roman" w:cs="Times New Roman"/>
          <w:sz w:val="28"/>
          <w:szCs w:val="28"/>
        </w:rPr>
        <w:t>ЕАЭС</w:t>
      </w:r>
      <w:r w:rsidRPr="007B282C">
        <w:rPr>
          <w:rFonts w:ascii="Times New Roman" w:hAnsi="Times New Roman" w:cs="Times New Roman"/>
          <w:sz w:val="28"/>
          <w:szCs w:val="28"/>
        </w:rPr>
        <w:t xml:space="preserve"> отмечается существенное сокращение объемов потребления. Вследствие этого можно сделать </w:t>
      </w:r>
      <w:r w:rsidR="0002722D" w:rsidRPr="007B282C">
        <w:rPr>
          <w:rFonts w:ascii="Times New Roman" w:hAnsi="Times New Roman" w:cs="Times New Roman"/>
          <w:sz w:val="28"/>
          <w:szCs w:val="28"/>
        </w:rPr>
        <w:t>вывод,</w:t>
      </w:r>
      <w:r w:rsidRPr="007B282C">
        <w:rPr>
          <w:rFonts w:ascii="Times New Roman" w:hAnsi="Times New Roman" w:cs="Times New Roman"/>
          <w:sz w:val="28"/>
          <w:szCs w:val="28"/>
        </w:rPr>
        <w:t xml:space="preserve"> что установление импортных квот в объемах, которые равны средн</w:t>
      </w:r>
      <w:r w:rsidR="0002722D">
        <w:rPr>
          <w:rFonts w:ascii="Times New Roman" w:hAnsi="Times New Roman" w:cs="Times New Roman"/>
          <w:sz w:val="28"/>
          <w:szCs w:val="28"/>
        </w:rPr>
        <w:t>е</w:t>
      </w:r>
      <w:r w:rsidRPr="007B282C">
        <w:rPr>
          <w:rFonts w:ascii="Times New Roman" w:hAnsi="Times New Roman" w:cs="Times New Roman"/>
          <w:sz w:val="28"/>
          <w:szCs w:val="28"/>
        </w:rPr>
        <w:t>годовому объему за предшествующий период</w:t>
      </w:r>
      <w:r w:rsidR="0002722D">
        <w:rPr>
          <w:rFonts w:ascii="Times New Roman" w:hAnsi="Times New Roman" w:cs="Times New Roman"/>
          <w:sz w:val="28"/>
          <w:szCs w:val="28"/>
        </w:rPr>
        <w:t>,</w:t>
      </w:r>
      <w:r w:rsidRPr="007B282C">
        <w:rPr>
          <w:rFonts w:ascii="Times New Roman" w:hAnsi="Times New Roman" w:cs="Times New Roman"/>
          <w:sz w:val="28"/>
          <w:szCs w:val="28"/>
        </w:rPr>
        <w:t xml:space="preserve"> может являться недостаточно эффективным для устранения ущерба, который может быть нанесен национальным отраслям экономики и будет не способствовать адаптации к изменяющимся условиям.</w:t>
      </w:r>
    </w:p>
    <w:p w:rsidR="001C7E1A" w:rsidRDefault="001C7E1A" w:rsidP="00361728">
      <w:pPr>
        <w:spacing w:after="0" w:line="360" w:lineRule="auto"/>
        <w:ind w:firstLine="709"/>
        <w:jc w:val="both"/>
        <w:rPr>
          <w:rFonts w:ascii="Times New Roman" w:hAnsi="Times New Roman" w:cs="Times New Roman"/>
          <w:sz w:val="28"/>
          <w:szCs w:val="28"/>
        </w:rPr>
      </w:pPr>
      <w:r w:rsidRPr="001C7E1A">
        <w:rPr>
          <w:rFonts w:ascii="Times New Roman" w:hAnsi="Times New Roman" w:cs="Times New Roman"/>
          <w:sz w:val="28"/>
          <w:szCs w:val="28"/>
        </w:rPr>
        <w:lastRenderedPageBreak/>
        <w:t xml:space="preserve">До вступления во </w:t>
      </w:r>
      <w:r>
        <w:rPr>
          <w:rFonts w:ascii="Times New Roman" w:hAnsi="Times New Roman" w:cs="Times New Roman"/>
          <w:sz w:val="28"/>
          <w:szCs w:val="28"/>
        </w:rPr>
        <w:t>В</w:t>
      </w:r>
      <w:r w:rsidRPr="001C7E1A">
        <w:rPr>
          <w:rFonts w:ascii="Times New Roman" w:hAnsi="Times New Roman" w:cs="Times New Roman"/>
          <w:sz w:val="28"/>
          <w:szCs w:val="28"/>
        </w:rPr>
        <w:t>семирную торговую организацию Российская Федерация была одним из лидеров в области осуществле</w:t>
      </w:r>
      <w:r>
        <w:rPr>
          <w:rFonts w:ascii="Times New Roman" w:hAnsi="Times New Roman" w:cs="Times New Roman"/>
          <w:sz w:val="28"/>
          <w:szCs w:val="28"/>
        </w:rPr>
        <w:t>ния протекционизма</w:t>
      </w:r>
      <w:r w:rsidRPr="001C7E1A">
        <w:rPr>
          <w:rFonts w:ascii="Times New Roman" w:hAnsi="Times New Roman" w:cs="Times New Roman"/>
          <w:sz w:val="28"/>
          <w:szCs w:val="28"/>
        </w:rPr>
        <w:t xml:space="preserve">. </w:t>
      </w:r>
      <w:r>
        <w:rPr>
          <w:rFonts w:ascii="Times New Roman" w:hAnsi="Times New Roman" w:cs="Times New Roman"/>
          <w:sz w:val="28"/>
          <w:szCs w:val="28"/>
        </w:rPr>
        <w:t>В</w:t>
      </w:r>
      <w:r w:rsidRPr="001C7E1A">
        <w:rPr>
          <w:rFonts w:ascii="Times New Roman" w:hAnsi="Times New Roman" w:cs="Times New Roman"/>
          <w:sz w:val="28"/>
          <w:szCs w:val="28"/>
        </w:rPr>
        <w:t xml:space="preserve"> стране на тот период времени насчитывалось более 37 акций с целью защиты внутреннего рынка, к примеру, в Китае их было 11, в Аргентине около 20, в Италии и Испании по 9. Вступление Российской Федерации во </w:t>
      </w:r>
      <w:r>
        <w:rPr>
          <w:rFonts w:ascii="Times New Roman" w:hAnsi="Times New Roman" w:cs="Times New Roman"/>
          <w:sz w:val="28"/>
          <w:szCs w:val="28"/>
        </w:rPr>
        <w:t>В</w:t>
      </w:r>
      <w:r w:rsidRPr="001C7E1A">
        <w:rPr>
          <w:rFonts w:ascii="Times New Roman" w:hAnsi="Times New Roman" w:cs="Times New Roman"/>
          <w:sz w:val="28"/>
          <w:szCs w:val="28"/>
        </w:rPr>
        <w:t>семирную торговую организацию явилась объективной предпосылкой для потери конкурентоспособности национальной экономики и осуществления политики протекционизма с целью поддержания и развития национальных отраслей</w:t>
      </w:r>
      <w:r w:rsidR="00D238AB" w:rsidRPr="00D238AB">
        <w:rPr>
          <w:rFonts w:ascii="Times New Roman" w:hAnsi="Times New Roman" w:cs="Times New Roman"/>
          <w:sz w:val="28"/>
          <w:szCs w:val="28"/>
        </w:rPr>
        <w:t xml:space="preserve"> [16]</w:t>
      </w:r>
      <w:r w:rsidRPr="001C7E1A">
        <w:rPr>
          <w:rFonts w:ascii="Times New Roman" w:hAnsi="Times New Roman" w:cs="Times New Roman"/>
          <w:sz w:val="28"/>
          <w:szCs w:val="28"/>
        </w:rPr>
        <w:t xml:space="preserve">. </w:t>
      </w:r>
    </w:p>
    <w:p w:rsidR="001C7E1A" w:rsidRDefault="001C7E1A" w:rsidP="00361728">
      <w:pPr>
        <w:spacing w:after="0" w:line="360" w:lineRule="auto"/>
        <w:ind w:firstLine="709"/>
        <w:jc w:val="both"/>
        <w:rPr>
          <w:rFonts w:ascii="Times New Roman" w:hAnsi="Times New Roman" w:cs="Times New Roman"/>
          <w:sz w:val="28"/>
          <w:szCs w:val="28"/>
        </w:rPr>
      </w:pPr>
      <w:r w:rsidRPr="001C7E1A">
        <w:rPr>
          <w:rFonts w:ascii="Times New Roman" w:hAnsi="Times New Roman" w:cs="Times New Roman"/>
          <w:sz w:val="28"/>
          <w:szCs w:val="28"/>
        </w:rPr>
        <w:t xml:space="preserve">Умеренный протекционизм является необходимым явлением для защиты национальных компаний через субсидирование вложений средств, которые поступают от взимания пошлин в развивающиеся и слабые отрасли. В условиях сегодняшнего протекания мировых как политических так </w:t>
      </w:r>
      <w:proofErr w:type="gramStart"/>
      <w:r w:rsidRPr="001C7E1A">
        <w:rPr>
          <w:rFonts w:ascii="Times New Roman" w:hAnsi="Times New Roman" w:cs="Times New Roman"/>
          <w:sz w:val="28"/>
          <w:szCs w:val="28"/>
        </w:rPr>
        <w:t>экономических процессов</w:t>
      </w:r>
      <w:proofErr w:type="gramEnd"/>
      <w:r w:rsidRPr="001C7E1A">
        <w:rPr>
          <w:rFonts w:ascii="Times New Roman" w:hAnsi="Times New Roman" w:cs="Times New Roman"/>
          <w:sz w:val="28"/>
          <w:szCs w:val="28"/>
        </w:rPr>
        <w:t xml:space="preserve"> для Российской Федерации является целесообразным переход к политике протекционизма в рамках осуществления международной торговли. Реализация мер по защите внутреннего рынка позволит развивать внутреннее производство, стимулировать рост национальной экономики, давать защиту для отдельных отраслей. </w:t>
      </w:r>
    </w:p>
    <w:p w:rsidR="001C7E1A" w:rsidRDefault="001C7E1A" w:rsidP="00361728">
      <w:pPr>
        <w:spacing w:after="0" w:line="360" w:lineRule="auto"/>
        <w:ind w:firstLine="709"/>
        <w:jc w:val="both"/>
        <w:rPr>
          <w:rFonts w:ascii="Times New Roman" w:hAnsi="Times New Roman" w:cs="Times New Roman"/>
          <w:sz w:val="28"/>
          <w:szCs w:val="28"/>
        </w:rPr>
      </w:pPr>
      <w:r w:rsidRPr="001C7E1A">
        <w:rPr>
          <w:rFonts w:ascii="Times New Roman" w:hAnsi="Times New Roman" w:cs="Times New Roman"/>
          <w:sz w:val="28"/>
          <w:szCs w:val="28"/>
        </w:rPr>
        <w:t xml:space="preserve">Также у политики протекционизма имеется существенный ряд рисков и минусов. Одним из них является снижение качества производимой продукции и потеря допуска к международному рынку труда. Снижение качества производимой продукции может быть </w:t>
      </w:r>
      <w:proofErr w:type="gramStart"/>
      <w:r w:rsidRPr="001C7E1A">
        <w:rPr>
          <w:rFonts w:ascii="Times New Roman" w:hAnsi="Times New Roman" w:cs="Times New Roman"/>
          <w:sz w:val="28"/>
          <w:szCs w:val="28"/>
        </w:rPr>
        <w:t>обусловлен</w:t>
      </w:r>
      <w:r>
        <w:rPr>
          <w:rFonts w:ascii="Times New Roman" w:hAnsi="Times New Roman" w:cs="Times New Roman"/>
          <w:sz w:val="28"/>
          <w:szCs w:val="28"/>
        </w:rPr>
        <w:t>а</w:t>
      </w:r>
      <w:proofErr w:type="gramEnd"/>
      <w:r w:rsidRPr="001C7E1A">
        <w:rPr>
          <w:rFonts w:ascii="Times New Roman" w:hAnsi="Times New Roman" w:cs="Times New Roman"/>
          <w:sz w:val="28"/>
          <w:szCs w:val="28"/>
        </w:rPr>
        <w:t xml:space="preserve"> отсутствием серьезной конкуренции. Проводим</w:t>
      </w:r>
      <w:r>
        <w:rPr>
          <w:rFonts w:ascii="Times New Roman" w:hAnsi="Times New Roman" w:cs="Times New Roman"/>
          <w:sz w:val="28"/>
          <w:szCs w:val="28"/>
        </w:rPr>
        <w:t>ая</w:t>
      </w:r>
      <w:r w:rsidRPr="001C7E1A">
        <w:rPr>
          <w:rFonts w:ascii="Times New Roman" w:hAnsi="Times New Roman" w:cs="Times New Roman"/>
          <w:sz w:val="28"/>
          <w:szCs w:val="28"/>
        </w:rPr>
        <w:t xml:space="preserve"> на данный период времени политика </w:t>
      </w:r>
      <w:proofErr w:type="spellStart"/>
      <w:r w:rsidRPr="001C7E1A">
        <w:rPr>
          <w:rFonts w:ascii="Times New Roman" w:hAnsi="Times New Roman" w:cs="Times New Roman"/>
          <w:sz w:val="28"/>
          <w:szCs w:val="28"/>
        </w:rPr>
        <w:t>импортозамещения</w:t>
      </w:r>
      <w:proofErr w:type="spellEnd"/>
      <w:r w:rsidRPr="001C7E1A">
        <w:rPr>
          <w:rFonts w:ascii="Times New Roman" w:hAnsi="Times New Roman" w:cs="Times New Roman"/>
          <w:sz w:val="28"/>
          <w:szCs w:val="28"/>
        </w:rPr>
        <w:t xml:space="preserve"> подталкивает страну </w:t>
      </w:r>
      <w:r>
        <w:rPr>
          <w:rFonts w:ascii="Times New Roman" w:hAnsi="Times New Roman" w:cs="Times New Roman"/>
          <w:sz w:val="28"/>
          <w:szCs w:val="28"/>
        </w:rPr>
        <w:t xml:space="preserve">к </w:t>
      </w:r>
      <w:r w:rsidRPr="001C7E1A">
        <w:rPr>
          <w:rFonts w:ascii="Times New Roman" w:hAnsi="Times New Roman" w:cs="Times New Roman"/>
          <w:sz w:val="28"/>
          <w:szCs w:val="28"/>
        </w:rPr>
        <w:t>курсу протекционизма и ведению эмбарго. Положительным действием данных мер является развитие национального рынка, поддержка локальных производителей и экономик.</w:t>
      </w:r>
    </w:p>
    <w:p w:rsidR="00AA093B" w:rsidRDefault="00714D2B" w:rsidP="007A1178">
      <w:pPr>
        <w:pStyle w:val="2"/>
        <w:spacing w:before="0" w:line="360" w:lineRule="auto"/>
        <w:ind w:firstLine="709"/>
        <w:jc w:val="both"/>
        <w:rPr>
          <w:rFonts w:ascii="Times New Roman" w:hAnsi="Times New Roman" w:cs="Times New Roman"/>
          <w:color w:val="000000"/>
          <w:sz w:val="28"/>
          <w:szCs w:val="28"/>
          <w:shd w:val="clear" w:color="auto" w:fill="FFFFFF"/>
        </w:rPr>
      </w:pPr>
      <w:bookmarkStart w:id="58" w:name="_Toc497411532"/>
      <w:r w:rsidRPr="00AA093B">
        <w:rPr>
          <w:rFonts w:ascii="Times New Roman" w:hAnsi="Times New Roman" w:cs="Times New Roman"/>
          <w:color w:val="000000"/>
          <w:sz w:val="28"/>
          <w:szCs w:val="28"/>
          <w:shd w:val="clear" w:color="auto" w:fill="FFFFFF"/>
        </w:rPr>
        <w:lastRenderedPageBreak/>
        <w:t>2.2 Зарубежная практика применения защитных мер</w:t>
      </w:r>
      <w:bookmarkEnd w:id="58"/>
      <w:r w:rsidRPr="00AA093B">
        <w:rPr>
          <w:rFonts w:ascii="Times New Roman" w:hAnsi="Times New Roman" w:cs="Times New Roman"/>
          <w:color w:val="000000"/>
          <w:sz w:val="28"/>
          <w:szCs w:val="28"/>
          <w:shd w:val="clear" w:color="auto" w:fill="FFFFFF"/>
        </w:rPr>
        <w:t> </w:t>
      </w:r>
    </w:p>
    <w:p w:rsidR="00AA093B" w:rsidRDefault="00AA093B" w:rsidP="007A1178">
      <w:pPr>
        <w:pStyle w:val="2"/>
        <w:spacing w:before="0" w:line="360" w:lineRule="auto"/>
        <w:ind w:firstLine="709"/>
        <w:jc w:val="both"/>
        <w:rPr>
          <w:rFonts w:ascii="Times New Roman" w:hAnsi="Times New Roman" w:cs="Times New Roman"/>
          <w:color w:val="000000"/>
          <w:sz w:val="28"/>
          <w:szCs w:val="28"/>
          <w:shd w:val="clear" w:color="auto" w:fill="FFFFFF"/>
        </w:rPr>
      </w:pPr>
    </w:p>
    <w:p w:rsidR="007A1178" w:rsidRDefault="00AA093B" w:rsidP="007A117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рамках применения антидемпинговых мер такими странами как, Канада, США, ЕС, Австралия установлено, что в 95% они применяются с целью защиты внутреннего рынка, а не выявления факта недобросовестной конкуренции. С развитием ВТО, количество мер, которые направлены на защиту национальных рынков</w:t>
      </w:r>
      <w:r w:rsidR="0015551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повышается, увеличивается количество антидемпинговых расследований. На долю антидемпинговых мер в рамках ВТО приходится порядка 90%. Популярность данного вида мер обусловлена проработанным правовым механизмом, легкостью обнаружения факта демпинга, возможностью применения данных мер выборочно в отношении конкретного экспортера. </w:t>
      </w:r>
      <w:proofErr w:type="gramStart"/>
      <w:r>
        <w:rPr>
          <w:rFonts w:ascii="Times New Roman" w:hAnsi="Times New Roman" w:cs="Times New Roman"/>
          <w:color w:val="000000"/>
          <w:sz w:val="28"/>
          <w:szCs w:val="28"/>
        </w:rPr>
        <w:t xml:space="preserve">В наибольшей степени влиянию антидемпинговых процедур подвержены </w:t>
      </w:r>
      <w:r w:rsidR="007A1178">
        <w:rPr>
          <w:rFonts w:ascii="Times New Roman" w:hAnsi="Times New Roman" w:cs="Times New Roman"/>
          <w:color w:val="000000"/>
          <w:sz w:val="28"/>
          <w:szCs w:val="28"/>
        </w:rPr>
        <w:t>фармацевтическая промышленность, химическая промышленность и сталелитейная.</w:t>
      </w:r>
      <w:proofErr w:type="gramEnd"/>
      <w:r w:rsidR="007A1178">
        <w:rPr>
          <w:rFonts w:ascii="Times New Roman" w:hAnsi="Times New Roman" w:cs="Times New Roman"/>
          <w:color w:val="000000"/>
          <w:sz w:val="28"/>
          <w:szCs w:val="28"/>
        </w:rPr>
        <w:t xml:space="preserve"> Специальные защитные меры и компенсационные </w:t>
      </w:r>
      <w:r>
        <w:rPr>
          <w:rFonts w:ascii="Times New Roman" w:hAnsi="Times New Roman" w:cs="Times New Roman"/>
          <w:color w:val="000000"/>
          <w:sz w:val="28"/>
          <w:szCs w:val="28"/>
        </w:rPr>
        <w:t xml:space="preserve"> </w:t>
      </w:r>
      <w:r w:rsidR="007A1178">
        <w:rPr>
          <w:rFonts w:ascii="Times New Roman" w:hAnsi="Times New Roman" w:cs="Times New Roman"/>
          <w:color w:val="000000"/>
          <w:sz w:val="28"/>
          <w:szCs w:val="28"/>
        </w:rPr>
        <w:t>меры характерны для сельскохозяйственных и продовольственных товаров, металлургической и химической промышленнос</w:t>
      </w:r>
      <w:r w:rsidR="0036302A">
        <w:rPr>
          <w:rFonts w:ascii="Times New Roman" w:hAnsi="Times New Roman" w:cs="Times New Roman"/>
          <w:color w:val="000000"/>
          <w:sz w:val="28"/>
          <w:szCs w:val="28"/>
        </w:rPr>
        <w:t xml:space="preserve">ти. Антидемпинговые меры в </w:t>
      </w:r>
      <w:proofErr w:type="spellStart"/>
      <w:r w:rsidR="0036302A">
        <w:rPr>
          <w:rFonts w:ascii="Times New Roman" w:hAnsi="Times New Roman" w:cs="Times New Roman"/>
          <w:color w:val="000000"/>
          <w:sz w:val="28"/>
          <w:szCs w:val="28"/>
        </w:rPr>
        <w:t>большнй</w:t>
      </w:r>
      <w:proofErr w:type="spellEnd"/>
      <w:r w:rsidR="007A1178">
        <w:rPr>
          <w:rFonts w:ascii="Times New Roman" w:hAnsi="Times New Roman" w:cs="Times New Roman"/>
          <w:color w:val="000000"/>
          <w:sz w:val="28"/>
          <w:szCs w:val="28"/>
        </w:rPr>
        <w:t xml:space="preserve"> степени применяются к развитым странам, что обусловлено высокой конкурентоспособностью их товаров и гибкой ценовой политикой, В большей степени вли</w:t>
      </w:r>
      <w:r w:rsidR="0036302A">
        <w:rPr>
          <w:rFonts w:ascii="Times New Roman" w:hAnsi="Times New Roman" w:cs="Times New Roman"/>
          <w:color w:val="000000"/>
          <w:sz w:val="28"/>
          <w:szCs w:val="28"/>
        </w:rPr>
        <w:t>янию данных мер подвержены Китай</w:t>
      </w:r>
      <w:r w:rsidR="007A1178">
        <w:rPr>
          <w:rFonts w:ascii="Times New Roman" w:hAnsi="Times New Roman" w:cs="Times New Roman"/>
          <w:color w:val="000000"/>
          <w:sz w:val="28"/>
          <w:szCs w:val="28"/>
        </w:rPr>
        <w:t>, Тайвань, Корея и Индия. Наибольшее количество жалоб по неправомерности применения защитных мер подано на США. Лидерами по применению защитных мер являются развивающиеся страны: первое место занимает Индия, далее Аргентина, Южная Африка, Турция и так далее</w:t>
      </w:r>
      <w:r w:rsidR="00D238AB" w:rsidRPr="00D238AB">
        <w:rPr>
          <w:rFonts w:ascii="Times New Roman" w:hAnsi="Times New Roman" w:cs="Times New Roman"/>
          <w:color w:val="000000"/>
          <w:sz w:val="28"/>
          <w:szCs w:val="28"/>
        </w:rPr>
        <w:t xml:space="preserve"> [21]</w:t>
      </w:r>
      <w:r w:rsidR="007A1178">
        <w:rPr>
          <w:rFonts w:ascii="Times New Roman" w:hAnsi="Times New Roman" w:cs="Times New Roman"/>
          <w:color w:val="000000"/>
          <w:sz w:val="28"/>
          <w:szCs w:val="28"/>
        </w:rPr>
        <w:t xml:space="preserve">. </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В рамках законодательства Европейского </w:t>
      </w:r>
      <w:proofErr w:type="gramStart"/>
      <w:r>
        <w:rPr>
          <w:rFonts w:ascii="Times New Roman" w:hAnsi="Times New Roman" w:cs="Times New Roman"/>
          <w:sz w:val="28"/>
          <w:szCs w:val="28"/>
          <w:lang w:val="en-US"/>
        </w:rPr>
        <w:t>c</w:t>
      </w:r>
      <w:proofErr w:type="spellStart"/>
      <w:proofErr w:type="gramEnd"/>
      <w:r w:rsidRPr="00A62634">
        <w:rPr>
          <w:rFonts w:ascii="Times New Roman" w:hAnsi="Times New Roman" w:cs="Times New Roman"/>
          <w:sz w:val="28"/>
          <w:szCs w:val="28"/>
        </w:rPr>
        <w:t>оюза</w:t>
      </w:r>
      <w:proofErr w:type="spellEnd"/>
      <w:r w:rsidRPr="00A62634">
        <w:rPr>
          <w:rFonts w:ascii="Times New Roman" w:hAnsi="Times New Roman" w:cs="Times New Roman"/>
          <w:sz w:val="28"/>
          <w:szCs w:val="28"/>
        </w:rPr>
        <w:t xml:space="preserve"> устанавливаются общие условия для импорта товаров из третьих стран, не входящих в состав Европейского союза. Большинство данных положений содержатся в Постановлении Совета Европейского союза N 3285/94 от 22 декабря 1994 года.</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Применение</w:t>
      </w:r>
      <w:r w:rsidR="0015551E">
        <w:rPr>
          <w:rFonts w:ascii="Times New Roman" w:hAnsi="Times New Roman" w:cs="Times New Roman"/>
          <w:sz w:val="28"/>
          <w:szCs w:val="28"/>
        </w:rPr>
        <w:t xml:space="preserve"> мер по</w:t>
      </w:r>
      <w:r w:rsidRPr="00A62634">
        <w:rPr>
          <w:rFonts w:ascii="Times New Roman" w:hAnsi="Times New Roman" w:cs="Times New Roman"/>
          <w:sz w:val="28"/>
          <w:szCs w:val="28"/>
        </w:rPr>
        <w:t xml:space="preserve"> </w:t>
      </w:r>
      <w:r w:rsidR="0015551E">
        <w:rPr>
          <w:rFonts w:ascii="Times New Roman" w:hAnsi="Times New Roman" w:cs="Times New Roman"/>
          <w:sz w:val="28"/>
          <w:szCs w:val="28"/>
        </w:rPr>
        <w:t>защите внутреннего рынка</w:t>
      </w:r>
      <w:r w:rsidR="0015551E" w:rsidRPr="00EA5291">
        <w:rPr>
          <w:rFonts w:ascii="Times New Roman" w:hAnsi="Times New Roman" w:cs="Times New Roman"/>
          <w:sz w:val="28"/>
          <w:szCs w:val="28"/>
        </w:rPr>
        <w:t xml:space="preserve"> </w:t>
      </w:r>
      <w:r w:rsidRPr="00A62634">
        <w:rPr>
          <w:rFonts w:ascii="Times New Roman" w:hAnsi="Times New Roman" w:cs="Times New Roman"/>
          <w:sz w:val="28"/>
          <w:szCs w:val="28"/>
        </w:rPr>
        <w:t xml:space="preserve">должно быть </w:t>
      </w:r>
      <w:r w:rsidRPr="00A62634">
        <w:rPr>
          <w:rFonts w:ascii="Times New Roman" w:hAnsi="Times New Roman" w:cs="Times New Roman"/>
          <w:sz w:val="28"/>
          <w:szCs w:val="28"/>
        </w:rPr>
        <w:lastRenderedPageBreak/>
        <w:t xml:space="preserve">согласовано с участниками Европейского </w:t>
      </w:r>
      <w:r>
        <w:rPr>
          <w:rFonts w:ascii="Times New Roman" w:hAnsi="Times New Roman" w:cs="Times New Roman"/>
          <w:sz w:val="28"/>
          <w:szCs w:val="28"/>
        </w:rPr>
        <w:t>с</w:t>
      </w:r>
      <w:r w:rsidRPr="00A62634">
        <w:rPr>
          <w:rFonts w:ascii="Times New Roman" w:hAnsi="Times New Roman" w:cs="Times New Roman"/>
          <w:sz w:val="28"/>
          <w:szCs w:val="28"/>
        </w:rPr>
        <w:t xml:space="preserve">оюза. Данный вопрос принимается к рассмотрению по запросу либо члена Европейского Союза, либо по решению комиссии Европейского </w:t>
      </w:r>
      <w:r>
        <w:rPr>
          <w:rFonts w:ascii="Times New Roman" w:hAnsi="Times New Roman" w:cs="Times New Roman"/>
          <w:sz w:val="28"/>
          <w:szCs w:val="28"/>
        </w:rPr>
        <w:t>с</w:t>
      </w:r>
      <w:r w:rsidRPr="00A62634">
        <w:rPr>
          <w:rFonts w:ascii="Times New Roman" w:hAnsi="Times New Roman" w:cs="Times New Roman"/>
          <w:sz w:val="28"/>
          <w:szCs w:val="28"/>
        </w:rPr>
        <w:t>оюза. После принятия вопроса к рассмотрению осуществляются консультации, в ходе проведения которых должны быть выделены основные тенденции импорта или экспорта. Если в результате указанных консультаций становится ясно, что существуют реальные возможности для проведения данной процедуры</w:t>
      </w:r>
      <w:r w:rsidR="00FC102B">
        <w:rPr>
          <w:rFonts w:ascii="Times New Roman" w:hAnsi="Times New Roman" w:cs="Times New Roman"/>
          <w:sz w:val="28"/>
          <w:szCs w:val="28"/>
        </w:rPr>
        <w:t>,</w:t>
      </w:r>
      <w:r w:rsidRPr="00A62634">
        <w:rPr>
          <w:rFonts w:ascii="Times New Roman" w:hAnsi="Times New Roman" w:cs="Times New Roman"/>
          <w:sz w:val="28"/>
          <w:szCs w:val="28"/>
        </w:rPr>
        <w:t xml:space="preserve"> то начинается расследование. После проведения расследования принимается решение о введении </w:t>
      </w:r>
      <w:r w:rsidR="00FC102B">
        <w:rPr>
          <w:rFonts w:ascii="Times New Roman" w:hAnsi="Times New Roman" w:cs="Times New Roman"/>
          <w:sz w:val="28"/>
          <w:szCs w:val="28"/>
        </w:rPr>
        <w:t>защитных</w:t>
      </w:r>
      <w:r w:rsidRPr="00A62634">
        <w:rPr>
          <w:rFonts w:ascii="Times New Roman" w:hAnsi="Times New Roman" w:cs="Times New Roman"/>
          <w:sz w:val="28"/>
          <w:szCs w:val="28"/>
        </w:rPr>
        <w:t xml:space="preserve"> мер. В ходе расследования должен быть установлен факт того, что импортирование товаров наносит или может нанести ущерб национальным производителям. При принятии положительного решения о вводе ограничительных мер могут быть приняты как защитные меры так меры наблюдения. Меры наблюдения в Европейском союзе могут быть отнесены к торговым барьерам. Несмотря на то, что данная процедура является достаточно формальной и непосредственно не влияет ни на цену товара, ни на объем импорта. Меры наблюдения являются мерами предварительного </w:t>
      </w:r>
      <w:r w:rsidR="00FC102B" w:rsidRPr="00A62634">
        <w:rPr>
          <w:rFonts w:ascii="Times New Roman" w:hAnsi="Times New Roman" w:cs="Times New Roman"/>
          <w:sz w:val="28"/>
          <w:szCs w:val="28"/>
        </w:rPr>
        <w:t>характера,</w:t>
      </w:r>
      <w:r w:rsidRPr="00A62634">
        <w:rPr>
          <w:rFonts w:ascii="Times New Roman" w:hAnsi="Times New Roman" w:cs="Times New Roman"/>
          <w:sz w:val="28"/>
          <w:szCs w:val="28"/>
        </w:rPr>
        <w:t xml:space="preserve"> в ходе которых обосновывается необходимость принятия решения о введении защитных мер на основе данных о цене товара, объемах поставок и других параметрах</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Защитные меры в рамках Европейского законодательства включает в себя почти все методы нетарифного регулирования. На стадии расследования могут применяться защитные меры, они называются предварительными защитными мерами, срок их применения не более 200 дней. Если по истечению расследования будет выявлено, что нет оснований для введения защитных мер, то </w:t>
      </w:r>
      <w:r w:rsidR="00AA093B" w:rsidRPr="00A62634">
        <w:rPr>
          <w:rFonts w:ascii="Times New Roman" w:hAnsi="Times New Roman" w:cs="Times New Roman"/>
          <w:sz w:val="28"/>
          <w:szCs w:val="28"/>
        </w:rPr>
        <w:t>средства,</w:t>
      </w:r>
      <w:r w:rsidRPr="00A62634">
        <w:rPr>
          <w:rFonts w:ascii="Times New Roman" w:hAnsi="Times New Roman" w:cs="Times New Roman"/>
          <w:sz w:val="28"/>
          <w:szCs w:val="28"/>
        </w:rPr>
        <w:t xml:space="preserve"> которые уплатил импортер в порядке реализации предварительных защитных мер</w:t>
      </w:r>
      <w:r w:rsidR="00FC102B">
        <w:rPr>
          <w:rFonts w:ascii="Times New Roman" w:hAnsi="Times New Roman" w:cs="Times New Roman"/>
          <w:sz w:val="28"/>
          <w:szCs w:val="28"/>
        </w:rPr>
        <w:t>,</w:t>
      </w:r>
      <w:r w:rsidRPr="00A62634">
        <w:rPr>
          <w:rFonts w:ascii="Times New Roman" w:hAnsi="Times New Roman" w:cs="Times New Roman"/>
          <w:sz w:val="28"/>
          <w:szCs w:val="28"/>
        </w:rPr>
        <w:t xml:space="preserve"> будут ему возвращены.  Защитные меры должны быть ограниченным сроком и не могут превышать 4 года. Применение защитных мер повторно в отношении одного и того же товара может быть введено только по истечению периода, который равен продолжи</w:t>
      </w:r>
      <w:r w:rsidR="0036302A">
        <w:rPr>
          <w:rFonts w:ascii="Times New Roman" w:hAnsi="Times New Roman" w:cs="Times New Roman"/>
          <w:sz w:val="28"/>
          <w:szCs w:val="28"/>
        </w:rPr>
        <w:t>тельности действия защитных мер</w:t>
      </w:r>
      <w:r w:rsidRPr="00315DE9">
        <w:rPr>
          <w:rFonts w:ascii="Times New Roman" w:hAnsi="Times New Roman" w:cs="Times New Roman"/>
          <w:sz w:val="28"/>
          <w:szCs w:val="28"/>
        </w:rPr>
        <w:t xml:space="preserve"> [1</w:t>
      </w:r>
      <w:r w:rsidR="00D238AB" w:rsidRPr="00D238AB">
        <w:rPr>
          <w:rFonts w:ascii="Times New Roman" w:hAnsi="Times New Roman" w:cs="Times New Roman"/>
          <w:sz w:val="28"/>
          <w:szCs w:val="28"/>
        </w:rPr>
        <w:t>5</w:t>
      </w:r>
      <w:r w:rsidRPr="00315DE9">
        <w:rPr>
          <w:rFonts w:ascii="Times New Roman" w:hAnsi="Times New Roman" w:cs="Times New Roman"/>
          <w:sz w:val="28"/>
          <w:szCs w:val="28"/>
        </w:rPr>
        <w:t>]</w:t>
      </w:r>
      <w:r w:rsidRPr="00A62634">
        <w:rPr>
          <w:rFonts w:ascii="Times New Roman" w:hAnsi="Times New Roman" w:cs="Times New Roman"/>
          <w:sz w:val="28"/>
          <w:szCs w:val="28"/>
        </w:rPr>
        <w:t xml:space="preserve">. </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lastRenderedPageBreak/>
        <w:t xml:space="preserve">Европейский союз входит в тройку лидеров </w:t>
      </w:r>
      <w:r w:rsidR="00FC102B" w:rsidRPr="00A62634">
        <w:rPr>
          <w:rFonts w:ascii="Times New Roman" w:hAnsi="Times New Roman" w:cs="Times New Roman"/>
          <w:sz w:val="28"/>
          <w:szCs w:val="28"/>
        </w:rPr>
        <w:t>государств,</w:t>
      </w:r>
      <w:r w:rsidRPr="00A62634">
        <w:rPr>
          <w:rFonts w:ascii="Times New Roman" w:hAnsi="Times New Roman" w:cs="Times New Roman"/>
          <w:sz w:val="28"/>
          <w:szCs w:val="28"/>
        </w:rPr>
        <w:t xml:space="preserve"> которые опережают остальные страны по количеству используемых антидемпинговых расследований. На данный период времени антидемпинговые меры введены примерно на 0,5% от общего объема импорта товаров на территорию Европейского союза.</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Антидемпинговое регулирование не находится под национальным контролем государств</w:t>
      </w:r>
      <w:r w:rsidR="00FC102B">
        <w:rPr>
          <w:rFonts w:ascii="Times New Roman" w:hAnsi="Times New Roman" w:cs="Times New Roman"/>
          <w:sz w:val="28"/>
          <w:szCs w:val="28"/>
        </w:rPr>
        <w:t>,</w:t>
      </w:r>
      <w:r w:rsidRPr="00A62634">
        <w:rPr>
          <w:rFonts w:ascii="Times New Roman" w:hAnsi="Times New Roman" w:cs="Times New Roman"/>
          <w:sz w:val="28"/>
          <w:szCs w:val="28"/>
        </w:rPr>
        <w:t xml:space="preserve"> входящих в Европейский </w:t>
      </w:r>
      <w:r>
        <w:rPr>
          <w:rFonts w:ascii="Times New Roman" w:hAnsi="Times New Roman" w:cs="Times New Roman"/>
          <w:sz w:val="28"/>
          <w:szCs w:val="28"/>
        </w:rPr>
        <w:t>с</w:t>
      </w:r>
      <w:r w:rsidRPr="00A62634">
        <w:rPr>
          <w:rFonts w:ascii="Times New Roman" w:hAnsi="Times New Roman" w:cs="Times New Roman"/>
          <w:sz w:val="28"/>
          <w:szCs w:val="28"/>
        </w:rPr>
        <w:t xml:space="preserve">оюз, оно может быть введено только европейской администрацией. Практика применения антидемпинговых мер является единой в отношении всех стран импортеров. В отдельных случаях Европейский союз может принять специальные положения в отношении страны, относящимся к странам с переходной или не рыночной экономикой. Также возможны отдельные специальные соглашения между Европейским </w:t>
      </w:r>
      <w:r>
        <w:rPr>
          <w:rFonts w:ascii="Times New Roman" w:hAnsi="Times New Roman" w:cs="Times New Roman"/>
          <w:sz w:val="28"/>
          <w:szCs w:val="28"/>
        </w:rPr>
        <w:t>с</w:t>
      </w:r>
      <w:r w:rsidRPr="00A62634">
        <w:rPr>
          <w:rFonts w:ascii="Times New Roman" w:hAnsi="Times New Roman" w:cs="Times New Roman"/>
          <w:sz w:val="28"/>
          <w:szCs w:val="28"/>
        </w:rPr>
        <w:t xml:space="preserve">оюзом и с третьими странами. Применение антидемпинговых </w:t>
      </w:r>
      <w:r w:rsidR="00FC102B" w:rsidRPr="00A62634">
        <w:rPr>
          <w:rFonts w:ascii="Times New Roman" w:hAnsi="Times New Roman" w:cs="Times New Roman"/>
          <w:sz w:val="28"/>
          <w:szCs w:val="28"/>
        </w:rPr>
        <w:t>мер,</w:t>
      </w:r>
      <w:r w:rsidRPr="00A62634">
        <w:rPr>
          <w:rFonts w:ascii="Times New Roman" w:hAnsi="Times New Roman" w:cs="Times New Roman"/>
          <w:sz w:val="28"/>
          <w:szCs w:val="28"/>
        </w:rPr>
        <w:t xml:space="preserve"> </w:t>
      </w:r>
      <w:r w:rsidR="00FC102B" w:rsidRPr="00A62634">
        <w:rPr>
          <w:rFonts w:ascii="Times New Roman" w:hAnsi="Times New Roman" w:cs="Times New Roman"/>
          <w:sz w:val="28"/>
          <w:szCs w:val="28"/>
        </w:rPr>
        <w:t>возможно,</w:t>
      </w:r>
      <w:r w:rsidRPr="00A62634">
        <w:rPr>
          <w:rFonts w:ascii="Times New Roman" w:hAnsi="Times New Roman" w:cs="Times New Roman"/>
          <w:sz w:val="28"/>
          <w:szCs w:val="28"/>
        </w:rPr>
        <w:t xml:space="preserve"> в том случае, если доказаны такие факты как причинения ущерба национальной промышленности, которое было осуществлено в результате демпинга и наличие самого демпинга.</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На этапе установления факта демпинга определяются </w:t>
      </w:r>
      <w:r w:rsidRPr="00A62634">
        <w:rPr>
          <w:rFonts w:ascii="Times New Roman" w:hAnsi="Times New Roman" w:cs="Times New Roman"/>
          <w:bCs/>
          <w:sz w:val="28"/>
          <w:szCs w:val="28"/>
        </w:rPr>
        <w:t>нормальная цена</w:t>
      </w:r>
      <w:r w:rsidRPr="00A62634">
        <w:rPr>
          <w:rFonts w:ascii="Times New Roman" w:hAnsi="Times New Roman" w:cs="Times New Roman"/>
          <w:sz w:val="28"/>
          <w:szCs w:val="28"/>
        </w:rPr>
        <w:t xml:space="preserve">, которая уплачивается при обычных условиях торговли независимыми покупателями в стране-экспортере, и </w:t>
      </w:r>
      <w:r w:rsidRPr="00A62634">
        <w:rPr>
          <w:rFonts w:ascii="Times New Roman" w:hAnsi="Times New Roman" w:cs="Times New Roman"/>
          <w:bCs/>
          <w:sz w:val="28"/>
          <w:szCs w:val="28"/>
        </w:rPr>
        <w:t>экспортная цена</w:t>
      </w:r>
      <w:r w:rsidRPr="00A62634">
        <w:rPr>
          <w:rFonts w:ascii="Times New Roman" w:hAnsi="Times New Roman" w:cs="Times New Roman"/>
          <w:sz w:val="28"/>
          <w:szCs w:val="28"/>
        </w:rPr>
        <w:t xml:space="preserve">, которая устанавливается при ввозе товара на таможенную территорию ЕС, а затем происходит процедура так называемого </w:t>
      </w:r>
      <w:r w:rsidRPr="00A62634">
        <w:rPr>
          <w:rFonts w:ascii="Times New Roman" w:hAnsi="Times New Roman" w:cs="Times New Roman"/>
          <w:bCs/>
          <w:sz w:val="28"/>
          <w:szCs w:val="28"/>
        </w:rPr>
        <w:t>честного сравнения</w:t>
      </w:r>
      <w:r w:rsidRPr="00A62634">
        <w:rPr>
          <w:rFonts w:ascii="Times New Roman" w:hAnsi="Times New Roman" w:cs="Times New Roman"/>
          <w:sz w:val="28"/>
          <w:szCs w:val="28"/>
        </w:rPr>
        <w:t>. Сравнение должно происходить между ценами, сложившимися в максимально приближенных условиях торговли, а также в отношении максимально близких временных промежутков.</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На основании произведенного сравнения устанавливается величина </w:t>
      </w:r>
      <w:r w:rsidRPr="00A62634">
        <w:rPr>
          <w:rFonts w:ascii="Times New Roman" w:hAnsi="Times New Roman" w:cs="Times New Roman"/>
          <w:bCs/>
          <w:sz w:val="28"/>
          <w:szCs w:val="28"/>
        </w:rPr>
        <w:t>демпинговой маржи</w:t>
      </w:r>
      <w:r w:rsidRPr="00A62634">
        <w:rPr>
          <w:rFonts w:ascii="Times New Roman" w:hAnsi="Times New Roman" w:cs="Times New Roman"/>
          <w:sz w:val="28"/>
          <w:szCs w:val="28"/>
        </w:rPr>
        <w:t xml:space="preserve">. </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Размер антидемпинговой пошлины не может превышать предварительно оцененного размера демпинговой маржи. Он может быть ниже этой величины, если, по мнению органов ЕС, этого достаточно для устранения ущерба.</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lastRenderedPageBreak/>
        <w:t>Больше всего антидемпинговых мер приходилось на азиатский импорт (71,06%), затем следовал импорт из Европы (23%), Америки (3%), Африки (2,24%) и Австралии (0,7%). Российские товары лидируют по применению антидемпинговых мер среди товаров, происходящих с европейского континента</w:t>
      </w:r>
      <w:r w:rsidR="00D238AB" w:rsidRPr="00D238AB">
        <w:rPr>
          <w:rFonts w:ascii="Times New Roman" w:hAnsi="Times New Roman" w:cs="Times New Roman"/>
          <w:sz w:val="28"/>
          <w:szCs w:val="28"/>
        </w:rPr>
        <w:t xml:space="preserve"> [17]</w:t>
      </w:r>
      <w:r w:rsidRPr="00A62634">
        <w:rPr>
          <w:rFonts w:ascii="Times New Roman" w:hAnsi="Times New Roman" w:cs="Times New Roman"/>
          <w:sz w:val="28"/>
          <w:szCs w:val="28"/>
        </w:rPr>
        <w:t>.</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bCs/>
          <w:sz w:val="28"/>
          <w:szCs w:val="28"/>
        </w:rPr>
        <w:t>Компенсационные меры</w:t>
      </w:r>
      <w:r w:rsidRPr="00A62634">
        <w:rPr>
          <w:rFonts w:ascii="Times New Roman" w:hAnsi="Times New Roman" w:cs="Times New Roman"/>
          <w:sz w:val="28"/>
          <w:szCs w:val="28"/>
        </w:rPr>
        <w:t xml:space="preserve"> - еще один экономический инструмент </w:t>
      </w:r>
      <w:r w:rsidR="00FC102B">
        <w:rPr>
          <w:rFonts w:ascii="Times New Roman" w:hAnsi="Times New Roman" w:cs="Times New Roman"/>
          <w:sz w:val="28"/>
          <w:szCs w:val="28"/>
        </w:rPr>
        <w:t>за</w:t>
      </w:r>
      <w:r w:rsidR="009E5B88">
        <w:rPr>
          <w:rFonts w:ascii="Times New Roman" w:hAnsi="Times New Roman" w:cs="Times New Roman"/>
          <w:sz w:val="28"/>
          <w:szCs w:val="28"/>
        </w:rPr>
        <w:t>щ</w:t>
      </w:r>
      <w:r w:rsidR="00FC102B">
        <w:rPr>
          <w:rFonts w:ascii="Times New Roman" w:hAnsi="Times New Roman" w:cs="Times New Roman"/>
          <w:sz w:val="28"/>
          <w:szCs w:val="28"/>
        </w:rPr>
        <w:t>итного</w:t>
      </w:r>
      <w:r w:rsidRPr="00A62634">
        <w:rPr>
          <w:rFonts w:ascii="Times New Roman" w:hAnsi="Times New Roman" w:cs="Times New Roman"/>
          <w:sz w:val="28"/>
          <w:szCs w:val="28"/>
        </w:rPr>
        <w:t xml:space="preserve"> регулирования, используемый в ЕС с целью нейтрализовать воздействие субсидирования импорта на условиях конкуренции.</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Для принятия решения о введении компенсационной меры необходимо установить наличие специфической (компенсационной) субсидии и ущерба, нанесенного такой субсидией национальной промышленности.</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Величина компенсационной пошлины устанавливается, как правило, в зависимости от размера специфической субсидии.</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Политика государственной поддержки осуществляется ЕС в отношении целого ряда отраслей - сельского хозяйства, авиастроения, угольной промышленности и т.д. Формы такой поддержки могут быть самыми разными: государственные гарантии по кредитам, участие государственных органов в инвестиционных проектах, возмещение расходов на НИОКР и т.д.</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Компенсационные сборы применяются в отношении практически всей аграрной продукции умеренной зоны, импорт которой мог бы конкурировать с продукцией европейских сельскохозяйственных производителей. На ЕС в настоящее время приходится около 85% сельскохозяйственного экспорта из стран Африки и 45% экспорта из стран Латинской Америки, при более тщательном анализе структуры импортируемых в ЕС товаров выясняется, что Евросоюз импортирует в основном продукцию, выращиваемую в тропическом климате, производство которой в Европе невозможно.</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bCs/>
          <w:sz w:val="28"/>
          <w:szCs w:val="28"/>
        </w:rPr>
        <w:t xml:space="preserve">Административный блок </w:t>
      </w:r>
      <w:r w:rsidR="005204D0">
        <w:rPr>
          <w:rFonts w:ascii="Times New Roman" w:hAnsi="Times New Roman" w:cs="Times New Roman"/>
          <w:bCs/>
          <w:sz w:val="28"/>
          <w:szCs w:val="28"/>
        </w:rPr>
        <w:t>за</w:t>
      </w:r>
      <w:r w:rsidR="00FC102B">
        <w:rPr>
          <w:rFonts w:ascii="Times New Roman" w:hAnsi="Times New Roman" w:cs="Times New Roman"/>
          <w:bCs/>
          <w:sz w:val="28"/>
          <w:szCs w:val="28"/>
        </w:rPr>
        <w:t>щ</w:t>
      </w:r>
      <w:r w:rsidR="005204D0">
        <w:rPr>
          <w:rFonts w:ascii="Times New Roman" w:hAnsi="Times New Roman" w:cs="Times New Roman"/>
          <w:bCs/>
          <w:sz w:val="28"/>
          <w:szCs w:val="28"/>
        </w:rPr>
        <w:t>итных</w:t>
      </w:r>
      <w:r w:rsidRPr="00A62634">
        <w:rPr>
          <w:rFonts w:ascii="Times New Roman" w:hAnsi="Times New Roman" w:cs="Times New Roman"/>
          <w:bCs/>
          <w:sz w:val="28"/>
          <w:szCs w:val="28"/>
        </w:rPr>
        <w:t xml:space="preserve"> мер</w:t>
      </w:r>
      <w:r w:rsidRPr="00A62634">
        <w:rPr>
          <w:rFonts w:ascii="Times New Roman" w:hAnsi="Times New Roman" w:cs="Times New Roman"/>
          <w:sz w:val="28"/>
          <w:szCs w:val="28"/>
        </w:rPr>
        <w:t xml:space="preserve"> в ЕС чрезвычайно разнообразен и постоянно пополняется новыми инструментами. Центральное место в нем занимают </w:t>
      </w:r>
      <w:r w:rsidRPr="00A62634">
        <w:rPr>
          <w:rFonts w:ascii="Times New Roman" w:hAnsi="Times New Roman" w:cs="Times New Roman"/>
          <w:bCs/>
          <w:sz w:val="28"/>
          <w:szCs w:val="28"/>
        </w:rPr>
        <w:t>количественные ограничения</w:t>
      </w:r>
      <w:r w:rsidRPr="00A62634">
        <w:rPr>
          <w:rFonts w:ascii="Times New Roman" w:hAnsi="Times New Roman" w:cs="Times New Roman"/>
          <w:sz w:val="28"/>
          <w:szCs w:val="28"/>
        </w:rPr>
        <w:t xml:space="preserve"> и иные меры сходного характера воздействия</w:t>
      </w:r>
      <w:r w:rsidRPr="00315DE9">
        <w:rPr>
          <w:rFonts w:ascii="Times New Roman" w:hAnsi="Times New Roman" w:cs="Times New Roman"/>
          <w:sz w:val="28"/>
          <w:szCs w:val="28"/>
        </w:rPr>
        <w:t xml:space="preserve"> [1</w:t>
      </w:r>
      <w:r w:rsidR="00D238AB" w:rsidRPr="00D238AB">
        <w:rPr>
          <w:rFonts w:ascii="Times New Roman" w:hAnsi="Times New Roman" w:cs="Times New Roman"/>
          <w:sz w:val="28"/>
          <w:szCs w:val="28"/>
        </w:rPr>
        <w:t>5</w:t>
      </w:r>
      <w:r w:rsidRPr="00315DE9">
        <w:rPr>
          <w:rFonts w:ascii="Times New Roman" w:hAnsi="Times New Roman" w:cs="Times New Roman"/>
          <w:sz w:val="28"/>
          <w:szCs w:val="28"/>
        </w:rPr>
        <w:t>]</w:t>
      </w:r>
      <w:r w:rsidRPr="00A62634">
        <w:rPr>
          <w:rFonts w:ascii="Times New Roman" w:hAnsi="Times New Roman" w:cs="Times New Roman"/>
          <w:sz w:val="28"/>
          <w:szCs w:val="28"/>
        </w:rPr>
        <w:t>.</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lastRenderedPageBreak/>
        <w:t xml:space="preserve">Характеризуя особенности применения в ЕС традиционного инструмента количественных ограничений - </w:t>
      </w:r>
      <w:r w:rsidRPr="00A62634">
        <w:rPr>
          <w:rFonts w:ascii="Times New Roman" w:hAnsi="Times New Roman" w:cs="Times New Roman"/>
          <w:bCs/>
          <w:sz w:val="28"/>
          <w:szCs w:val="28"/>
        </w:rPr>
        <w:t>квотирования</w:t>
      </w:r>
      <w:r w:rsidRPr="00A62634">
        <w:rPr>
          <w:rFonts w:ascii="Times New Roman" w:hAnsi="Times New Roman" w:cs="Times New Roman"/>
          <w:sz w:val="28"/>
          <w:szCs w:val="28"/>
        </w:rPr>
        <w:t>, следует отметить, что квотирование применяется в рамках установленных защитных мер.</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Механизм </w:t>
      </w:r>
      <w:r w:rsidR="005204D0">
        <w:rPr>
          <w:rFonts w:ascii="Times New Roman" w:hAnsi="Times New Roman" w:cs="Times New Roman"/>
          <w:sz w:val="28"/>
          <w:szCs w:val="28"/>
        </w:rPr>
        <w:t>защиты внутреннего</w:t>
      </w:r>
      <w:r w:rsidR="00FC102B">
        <w:rPr>
          <w:rFonts w:ascii="Times New Roman" w:hAnsi="Times New Roman" w:cs="Times New Roman"/>
          <w:sz w:val="28"/>
          <w:szCs w:val="28"/>
        </w:rPr>
        <w:t xml:space="preserve"> рынка</w:t>
      </w:r>
      <w:r w:rsidRPr="00A62634">
        <w:rPr>
          <w:rFonts w:ascii="Times New Roman" w:hAnsi="Times New Roman" w:cs="Times New Roman"/>
          <w:sz w:val="28"/>
          <w:szCs w:val="28"/>
        </w:rPr>
        <w:t xml:space="preserve"> с помощью квот в ЕС исходит из ряда общих положений. Во-первых, наднациональные органы ЕС и компетентные органы государств - членов ЕС должны обеспечивать равный доступ всем участникам внешнеторговой деятельности к участию в распределении квот, а также единые стандарты в оформлении и признании документов, выданных в качестве подтверждения права на ввоз товаров, импортируемых в рамках установленной квоты. Во-вторых, механизм квотирования базируется на системе выдачи лицензий. В-третьих, при определении размера квоты исходят из того, что он должен способствовать поддержанию существующего уровня торговли, а объем разрешенного импорта не должен быть меньше среднего уровня торговли за последние три года.</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Распределение квот происходит с помощью одного из следующих методов (или их комбинации): 1) метода, основанного на порядке приема ходатайств о выдаче лицензий; 2) метода, основанного на традиционных товарных потоках; 3) метода, распределяющего квоты пропорционально заявленному в ходатайстве количеству ввозимого товара.</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Для защиты таких </w:t>
      </w:r>
      <w:r w:rsidR="00FC102B">
        <w:rPr>
          <w:rFonts w:ascii="Times New Roman" w:hAnsi="Times New Roman" w:cs="Times New Roman"/>
          <w:sz w:val="28"/>
          <w:szCs w:val="28"/>
        </w:rPr>
        <w:t>«</w:t>
      </w:r>
      <w:r w:rsidRPr="00A62634">
        <w:rPr>
          <w:rFonts w:ascii="Times New Roman" w:hAnsi="Times New Roman" w:cs="Times New Roman"/>
          <w:sz w:val="28"/>
          <w:szCs w:val="28"/>
        </w:rPr>
        <w:t>чувствительных</w:t>
      </w:r>
      <w:r w:rsidR="00FC102B">
        <w:rPr>
          <w:rFonts w:ascii="Times New Roman" w:hAnsi="Times New Roman" w:cs="Times New Roman"/>
          <w:sz w:val="28"/>
          <w:szCs w:val="28"/>
        </w:rPr>
        <w:t>»</w:t>
      </w:r>
      <w:r w:rsidRPr="00A62634">
        <w:rPr>
          <w:rFonts w:ascii="Times New Roman" w:hAnsi="Times New Roman" w:cs="Times New Roman"/>
          <w:sz w:val="28"/>
          <w:szCs w:val="28"/>
        </w:rPr>
        <w:t xml:space="preserve"> секторов европейской экономики, как сельское хозяйство (по данным ОЭСР, около 40% всего сельскохозяйственного производства ЕС защищено квотами) и текстильная промышленность, все чаще используются устанавливаемые Еврокомиссией тарифные квоты.</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Разрешения (лицензии) на ввоз контролируемого товара выдаются уполномоченными органами государств - членов ЕС и действуют, как правило, на всей таможенной территории ЕС. </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Широко распространено в ЕС использование в целях </w:t>
      </w:r>
      <w:r w:rsidR="005204D0">
        <w:rPr>
          <w:rFonts w:ascii="Times New Roman" w:hAnsi="Times New Roman" w:cs="Times New Roman"/>
          <w:sz w:val="28"/>
          <w:szCs w:val="28"/>
        </w:rPr>
        <w:t>защиты внутреннего рынка</w:t>
      </w:r>
      <w:r w:rsidRPr="00A62634">
        <w:rPr>
          <w:rFonts w:ascii="Times New Roman" w:hAnsi="Times New Roman" w:cs="Times New Roman"/>
          <w:sz w:val="28"/>
          <w:szCs w:val="28"/>
        </w:rPr>
        <w:t xml:space="preserve"> </w:t>
      </w:r>
      <w:r w:rsidRPr="00A62634">
        <w:rPr>
          <w:rFonts w:ascii="Times New Roman" w:hAnsi="Times New Roman" w:cs="Times New Roman"/>
          <w:bCs/>
          <w:sz w:val="28"/>
          <w:szCs w:val="28"/>
        </w:rPr>
        <w:t>технических барьеров</w:t>
      </w:r>
      <w:r w:rsidRPr="00A62634">
        <w:rPr>
          <w:rFonts w:ascii="Times New Roman" w:hAnsi="Times New Roman" w:cs="Times New Roman"/>
          <w:sz w:val="28"/>
          <w:szCs w:val="28"/>
        </w:rPr>
        <w:t xml:space="preserve">, требований, основанных на </w:t>
      </w:r>
      <w:r w:rsidRPr="00A62634">
        <w:rPr>
          <w:rFonts w:ascii="Times New Roman" w:hAnsi="Times New Roman" w:cs="Times New Roman"/>
          <w:sz w:val="28"/>
          <w:szCs w:val="28"/>
        </w:rPr>
        <w:lastRenderedPageBreak/>
        <w:t>санитарных и экологических нормах, а также нормах безопасности. Такие барьеры, зарекомендовав себя в качестве надежного регулятора внешней торговли сельскохозяйственной продукцией, бытовыми товарами, в настоящее время демонстрируют свою эффективность при регулировании торговли продукцией высокотехнологических отраслей (электроника, телекоммуникационное оборудование, биотехнологии и медицинская промышленность), импортируемой из промышленно развитых стран.</w:t>
      </w:r>
    </w:p>
    <w:p w:rsidR="00262B66" w:rsidRPr="00A62634"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Использование тех или иных инструментов зависит от степени экономического развития страны - торгового партнера ЕС: для развивающихся стран, как правило, используются неформальные ограничения экспорта, антидемпинговые меры и квотирование, для развитых стран - технические барьеры и экологические стандарты</w:t>
      </w:r>
      <w:r w:rsidR="00D238AB" w:rsidRPr="00D238AB">
        <w:rPr>
          <w:rFonts w:ascii="Times New Roman" w:hAnsi="Times New Roman" w:cs="Times New Roman"/>
          <w:sz w:val="28"/>
          <w:szCs w:val="28"/>
        </w:rPr>
        <w:t xml:space="preserve"> [15]</w:t>
      </w:r>
      <w:r w:rsidRPr="00A62634">
        <w:rPr>
          <w:rFonts w:ascii="Times New Roman" w:hAnsi="Times New Roman" w:cs="Times New Roman"/>
          <w:sz w:val="28"/>
          <w:szCs w:val="28"/>
        </w:rPr>
        <w:t>.</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Европейские нормы по безопасности товаров для потребителей давно уже стали труднопреодолимым барьером для импортеров, поставляющих в ЕС медикаменты, автотранспортные средства, детские товары, продукты питания и т.д. При этом высокая планка требований к качеству и безопасности устанавливается в отношении не только самого товара, но и упаковки, маркировки и даже информации о товаре в рекламе.</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A62634">
        <w:rPr>
          <w:rFonts w:ascii="Times New Roman" w:hAnsi="Times New Roman" w:cs="Times New Roman"/>
          <w:sz w:val="28"/>
          <w:szCs w:val="28"/>
        </w:rPr>
        <w:t xml:space="preserve">В настоящее время эффективным инструментом ограничения российского экспорта на европейский рынок остаются технические барьеры, связанные в основном с ужесточением экологических требований (уровень шума авиационных двигателей, повышенные требования к качеству хлебных злаков и т.д.). В отдельных случаях допускается применение количественных ограничений - от полных запретов на ввоз в ЕС отдельных товаров (например, шкур рыси и волка) до введения режима квотирования (товары ядерного цикла). Активно используются в отношении российских товарных потоков инструменты экономического характера, в первую очередь антидемпинговые меры. Так, антидемпинговыми пошлинами облагались поставки в ЕС целого ряда сырья и промышленных товаров: мочевины, карбида кремния, хлористого калия, нитрата аммония, алюминиевой фольги, </w:t>
      </w:r>
      <w:r w:rsidRPr="00A62634">
        <w:rPr>
          <w:rFonts w:ascii="Times New Roman" w:hAnsi="Times New Roman" w:cs="Times New Roman"/>
          <w:sz w:val="28"/>
          <w:szCs w:val="28"/>
        </w:rPr>
        <w:lastRenderedPageBreak/>
        <w:t>трансформаторной стали, бесшовных труб, металлического кремния и т.д.</w:t>
      </w:r>
      <w:r w:rsidRPr="00315DE9">
        <w:rPr>
          <w:rFonts w:ascii="Times New Roman" w:hAnsi="Times New Roman" w:cs="Times New Roman"/>
          <w:sz w:val="28"/>
          <w:szCs w:val="28"/>
        </w:rPr>
        <w:t xml:space="preserve"> [16].</w:t>
      </w:r>
      <w:r w:rsidR="009E5B88">
        <w:rPr>
          <w:rFonts w:ascii="Times New Roman" w:hAnsi="Times New Roman" w:cs="Times New Roman"/>
          <w:sz w:val="28"/>
          <w:szCs w:val="28"/>
        </w:rPr>
        <w:t xml:space="preserve"> Динамика ограничительных мер, которые действуют на территории ЕС в отношении российских товаров</w:t>
      </w:r>
      <w:r w:rsidR="00AB226F">
        <w:rPr>
          <w:rFonts w:ascii="Times New Roman" w:hAnsi="Times New Roman" w:cs="Times New Roman"/>
          <w:sz w:val="28"/>
          <w:szCs w:val="28"/>
        </w:rPr>
        <w:t>, представлена на рисунке 7</w:t>
      </w:r>
      <w:r w:rsidR="00D238AB" w:rsidRPr="00D238AB">
        <w:rPr>
          <w:rFonts w:ascii="Times New Roman" w:hAnsi="Times New Roman" w:cs="Times New Roman"/>
          <w:sz w:val="28"/>
          <w:szCs w:val="28"/>
        </w:rPr>
        <w:t xml:space="preserve"> [17]</w:t>
      </w:r>
      <w:r w:rsidR="00AB226F">
        <w:rPr>
          <w:rFonts w:ascii="Times New Roman" w:hAnsi="Times New Roman" w:cs="Times New Roman"/>
          <w:sz w:val="28"/>
          <w:szCs w:val="28"/>
        </w:rPr>
        <w:t>.</w:t>
      </w:r>
    </w:p>
    <w:p w:rsidR="009E5B88" w:rsidRDefault="009E5B88" w:rsidP="00262B66">
      <w:pPr>
        <w:pStyle w:val="ConsPlusNormal"/>
        <w:spacing w:line="360" w:lineRule="auto"/>
        <w:ind w:firstLine="709"/>
        <w:jc w:val="both"/>
        <w:rPr>
          <w:rFonts w:ascii="Times New Roman" w:hAnsi="Times New Roman" w:cs="Times New Roman"/>
          <w:b/>
          <w:sz w:val="28"/>
          <w:szCs w:val="28"/>
        </w:rPr>
      </w:pPr>
      <w:r>
        <w:rPr>
          <w:noProof/>
        </w:rPr>
        <w:drawing>
          <wp:inline distT="0" distB="0" distL="0" distR="0">
            <wp:extent cx="4772025" cy="379745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Lst>
                    </a:blip>
                    <a:srcRect l="18590" t="17095" r="35897" b="18516"/>
                    <a:stretch/>
                  </pic:blipFill>
                  <pic:spPr bwMode="auto">
                    <a:xfrm>
                      <a:off x="0" y="0"/>
                      <a:ext cx="4769476" cy="3795428"/>
                    </a:xfrm>
                    <a:prstGeom prst="rect">
                      <a:avLst/>
                    </a:prstGeom>
                    <a:ln>
                      <a:noFill/>
                    </a:ln>
                    <a:extLst>
                      <a:ext uri="{53640926-AAD7-44D8-BBD7-CCE9431645EC}">
                        <a14:shadowObscured xmlns:a14="http://schemas.microsoft.com/office/drawing/2010/main"/>
                      </a:ext>
                    </a:extLst>
                  </pic:spPr>
                </pic:pic>
              </a:graphicData>
            </a:graphic>
          </wp:inline>
        </w:drawing>
      </w:r>
    </w:p>
    <w:p w:rsidR="009E5B88" w:rsidRPr="009E5B88" w:rsidRDefault="009E5B88" w:rsidP="009E5B88">
      <w:pPr>
        <w:pStyle w:val="ConsPlusNormal"/>
        <w:spacing w:line="360" w:lineRule="auto"/>
        <w:ind w:firstLine="709"/>
        <w:jc w:val="center"/>
        <w:rPr>
          <w:rFonts w:ascii="Times New Roman" w:hAnsi="Times New Roman" w:cs="Times New Roman"/>
          <w:b/>
          <w:i/>
          <w:sz w:val="28"/>
          <w:szCs w:val="28"/>
        </w:rPr>
      </w:pPr>
      <w:r w:rsidRPr="009E5B88">
        <w:rPr>
          <w:rFonts w:ascii="Times New Roman" w:hAnsi="Times New Roman" w:cs="Times New Roman"/>
          <w:b/>
          <w:i/>
          <w:sz w:val="28"/>
          <w:szCs w:val="28"/>
        </w:rPr>
        <w:t>Рис. 7. Динамика ограничительных мер, которые действуют на территории ЕС в отношении российских товаров</w:t>
      </w:r>
    </w:p>
    <w:p w:rsidR="00262B66" w:rsidRPr="00A84322" w:rsidRDefault="00262B66" w:rsidP="00262B66">
      <w:pPr>
        <w:pStyle w:val="ConsPlusNormal"/>
        <w:spacing w:line="360" w:lineRule="auto"/>
        <w:ind w:firstLine="709"/>
        <w:jc w:val="both"/>
        <w:rPr>
          <w:rFonts w:ascii="Times New Roman" w:hAnsi="Times New Roman" w:cs="Times New Roman"/>
          <w:sz w:val="28"/>
          <w:szCs w:val="28"/>
        </w:rPr>
      </w:pPr>
      <w:r w:rsidRPr="00512126">
        <w:rPr>
          <w:rFonts w:ascii="Times New Roman" w:hAnsi="Times New Roman" w:cs="Times New Roman"/>
          <w:sz w:val="28"/>
          <w:szCs w:val="28"/>
        </w:rPr>
        <w:t>США использует ряд инструментов скрытого протекционизма, которые являются очень трудно обходимые для импортеров. Одним из таких инструментов являются</w:t>
      </w:r>
      <w:r>
        <w:rPr>
          <w:rFonts w:ascii="Times New Roman" w:hAnsi="Times New Roman" w:cs="Times New Roman"/>
          <w:sz w:val="28"/>
          <w:szCs w:val="28"/>
        </w:rPr>
        <w:t>,</w:t>
      </w:r>
      <w:r w:rsidRPr="00512126">
        <w:rPr>
          <w:rFonts w:ascii="Times New Roman" w:hAnsi="Times New Roman" w:cs="Times New Roman"/>
          <w:sz w:val="28"/>
          <w:szCs w:val="28"/>
        </w:rPr>
        <w:t xml:space="preserve"> например</w:t>
      </w:r>
      <w:r>
        <w:rPr>
          <w:rFonts w:ascii="Times New Roman" w:hAnsi="Times New Roman" w:cs="Times New Roman"/>
          <w:sz w:val="28"/>
          <w:szCs w:val="28"/>
        </w:rPr>
        <w:t>,</w:t>
      </w:r>
      <w:r w:rsidRPr="00512126">
        <w:rPr>
          <w:rFonts w:ascii="Times New Roman" w:hAnsi="Times New Roman" w:cs="Times New Roman"/>
          <w:sz w:val="28"/>
          <w:szCs w:val="28"/>
        </w:rPr>
        <w:t xml:space="preserve"> санитарные правила. В</w:t>
      </w:r>
      <w:r>
        <w:rPr>
          <w:rFonts w:ascii="Times New Roman" w:hAnsi="Times New Roman" w:cs="Times New Roman"/>
          <w:sz w:val="28"/>
          <w:szCs w:val="28"/>
        </w:rPr>
        <w:t>воз</w:t>
      </w:r>
      <w:r w:rsidRPr="00512126">
        <w:rPr>
          <w:rFonts w:ascii="Times New Roman" w:hAnsi="Times New Roman" w:cs="Times New Roman"/>
          <w:sz w:val="28"/>
          <w:szCs w:val="28"/>
        </w:rPr>
        <w:t xml:space="preserve"> определенного количества товаров </w:t>
      </w:r>
      <w:r>
        <w:rPr>
          <w:rFonts w:ascii="Times New Roman" w:hAnsi="Times New Roman" w:cs="Times New Roman"/>
          <w:sz w:val="28"/>
          <w:szCs w:val="28"/>
        </w:rPr>
        <w:t>р</w:t>
      </w:r>
      <w:r w:rsidRPr="00512126">
        <w:rPr>
          <w:rFonts w:ascii="Times New Roman" w:hAnsi="Times New Roman" w:cs="Times New Roman"/>
          <w:sz w:val="28"/>
          <w:szCs w:val="28"/>
        </w:rPr>
        <w:t>азрешается только после дорогостоящих процедур обработки</w:t>
      </w:r>
      <w:r>
        <w:rPr>
          <w:rFonts w:ascii="Times New Roman" w:hAnsi="Times New Roman" w:cs="Times New Roman"/>
          <w:sz w:val="28"/>
          <w:szCs w:val="28"/>
        </w:rPr>
        <w:t>,</w:t>
      </w:r>
      <w:r w:rsidRPr="00512126">
        <w:rPr>
          <w:rFonts w:ascii="Times New Roman" w:hAnsi="Times New Roman" w:cs="Times New Roman"/>
          <w:sz w:val="28"/>
          <w:szCs w:val="28"/>
        </w:rPr>
        <w:t xml:space="preserve"> но при этом часть товаров</w:t>
      </w:r>
      <w:r>
        <w:rPr>
          <w:rFonts w:ascii="Times New Roman" w:hAnsi="Times New Roman" w:cs="Times New Roman"/>
          <w:sz w:val="28"/>
          <w:szCs w:val="28"/>
        </w:rPr>
        <w:t>,</w:t>
      </w:r>
      <w:r w:rsidRPr="00512126">
        <w:rPr>
          <w:rFonts w:ascii="Times New Roman" w:hAnsi="Times New Roman" w:cs="Times New Roman"/>
          <w:sz w:val="28"/>
          <w:szCs w:val="28"/>
        </w:rPr>
        <w:t xml:space="preserve"> которые запрещены к продаже на территории Соединенных Штатов Америки</w:t>
      </w:r>
      <w:r>
        <w:rPr>
          <w:rFonts w:ascii="Times New Roman" w:hAnsi="Times New Roman" w:cs="Times New Roman"/>
          <w:sz w:val="28"/>
          <w:szCs w:val="28"/>
        </w:rPr>
        <w:t>,</w:t>
      </w:r>
      <w:r w:rsidRPr="00512126">
        <w:rPr>
          <w:rFonts w:ascii="Times New Roman" w:hAnsi="Times New Roman" w:cs="Times New Roman"/>
          <w:sz w:val="28"/>
          <w:szCs w:val="28"/>
        </w:rPr>
        <w:t xml:space="preserve"> спокойной экспортируется за рубеж.</w:t>
      </w:r>
    </w:p>
    <w:p w:rsidR="00262B66" w:rsidRPr="00A84322" w:rsidRDefault="00262B66" w:rsidP="00262B66">
      <w:pPr>
        <w:pStyle w:val="ConsPlusNormal"/>
        <w:spacing w:line="360" w:lineRule="auto"/>
        <w:ind w:firstLine="709"/>
        <w:jc w:val="both"/>
        <w:rPr>
          <w:rFonts w:ascii="Times New Roman" w:hAnsi="Times New Roman" w:cs="Times New Roman"/>
          <w:sz w:val="28"/>
          <w:szCs w:val="28"/>
        </w:rPr>
      </w:pPr>
      <w:r w:rsidRPr="00512126">
        <w:rPr>
          <w:rFonts w:ascii="Times New Roman" w:hAnsi="Times New Roman" w:cs="Times New Roman"/>
          <w:sz w:val="28"/>
          <w:szCs w:val="28"/>
        </w:rPr>
        <w:t xml:space="preserve">По числу инициирования антидемпинговых расследований Соединенные Штаты Америки находится на втором месте после Индии. </w:t>
      </w:r>
      <w:proofErr w:type="gramStart"/>
      <w:r w:rsidRPr="00512126">
        <w:rPr>
          <w:rFonts w:ascii="Times New Roman" w:hAnsi="Times New Roman" w:cs="Times New Roman"/>
          <w:sz w:val="28"/>
          <w:szCs w:val="28"/>
        </w:rPr>
        <w:t xml:space="preserve">Основными </w:t>
      </w:r>
      <w:r w:rsidR="00FC102B" w:rsidRPr="00512126">
        <w:rPr>
          <w:rFonts w:ascii="Times New Roman" w:hAnsi="Times New Roman" w:cs="Times New Roman"/>
          <w:sz w:val="28"/>
          <w:szCs w:val="28"/>
        </w:rPr>
        <w:t>странами,</w:t>
      </w:r>
      <w:r w:rsidRPr="00512126">
        <w:rPr>
          <w:rFonts w:ascii="Times New Roman" w:hAnsi="Times New Roman" w:cs="Times New Roman"/>
          <w:sz w:val="28"/>
          <w:szCs w:val="28"/>
        </w:rPr>
        <w:t xml:space="preserve"> в сторону которых проводилось расследование являлись Китай и Япония</w:t>
      </w:r>
      <w:r>
        <w:rPr>
          <w:rFonts w:ascii="Times New Roman" w:hAnsi="Times New Roman" w:cs="Times New Roman"/>
          <w:sz w:val="28"/>
          <w:szCs w:val="28"/>
        </w:rPr>
        <w:t>,</w:t>
      </w:r>
      <w:r w:rsidRPr="00512126">
        <w:rPr>
          <w:rFonts w:ascii="Times New Roman" w:hAnsi="Times New Roman" w:cs="Times New Roman"/>
          <w:sz w:val="28"/>
          <w:szCs w:val="28"/>
        </w:rPr>
        <w:t xml:space="preserve"> Республика Корея</w:t>
      </w:r>
      <w:r>
        <w:rPr>
          <w:rFonts w:ascii="Times New Roman" w:hAnsi="Times New Roman" w:cs="Times New Roman"/>
          <w:sz w:val="28"/>
          <w:szCs w:val="28"/>
        </w:rPr>
        <w:t>,</w:t>
      </w:r>
      <w:r w:rsidRPr="00512126">
        <w:rPr>
          <w:rFonts w:ascii="Times New Roman" w:hAnsi="Times New Roman" w:cs="Times New Roman"/>
          <w:sz w:val="28"/>
          <w:szCs w:val="28"/>
        </w:rPr>
        <w:t xml:space="preserve"> Германия</w:t>
      </w:r>
      <w:r>
        <w:rPr>
          <w:rFonts w:ascii="Times New Roman" w:hAnsi="Times New Roman" w:cs="Times New Roman"/>
          <w:sz w:val="28"/>
          <w:szCs w:val="28"/>
        </w:rPr>
        <w:t>,</w:t>
      </w:r>
      <w:r w:rsidRPr="00512126">
        <w:rPr>
          <w:rFonts w:ascii="Times New Roman" w:hAnsi="Times New Roman" w:cs="Times New Roman"/>
          <w:sz w:val="28"/>
          <w:szCs w:val="28"/>
        </w:rPr>
        <w:t xml:space="preserve"> Индонезия</w:t>
      </w:r>
      <w:r>
        <w:rPr>
          <w:rFonts w:ascii="Times New Roman" w:hAnsi="Times New Roman" w:cs="Times New Roman"/>
          <w:sz w:val="28"/>
          <w:szCs w:val="28"/>
        </w:rPr>
        <w:t>,</w:t>
      </w:r>
      <w:r w:rsidRPr="00512126">
        <w:rPr>
          <w:rFonts w:ascii="Times New Roman" w:hAnsi="Times New Roman" w:cs="Times New Roman"/>
          <w:sz w:val="28"/>
          <w:szCs w:val="28"/>
        </w:rPr>
        <w:t xml:space="preserve"> Индия</w:t>
      </w:r>
      <w:r>
        <w:rPr>
          <w:rFonts w:ascii="Times New Roman" w:hAnsi="Times New Roman" w:cs="Times New Roman"/>
          <w:sz w:val="28"/>
          <w:szCs w:val="28"/>
        </w:rPr>
        <w:t>,</w:t>
      </w:r>
      <w:r w:rsidRPr="00512126">
        <w:rPr>
          <w:rFonts w:ascii="Times New Roman" w:hAnsi="Times New Roman" w:cs="Times New Roman"/>
          <w:sz w:val="28"/>
          <w:szCs w:val="28"/>
        </w:rPr>
        <w:t xml:space="preserve"> Канада</w:t>
      </w:r>
      <w:r>
        <w:rPr>
          <w:rFonts w:ascii="Times New Roman" w:hAnsi="Times New Roman" w:cs="Times New Roman"/>
          <w:sz w:val="28"/>
          <w:szCs w:val="28"/>
        </w:rPr>
        <w:t>,</w:t>
      </w:r>
      <w:r w:rsidRPr="00512126">
        <w:rPr>
          <w:rFonts w:ascii="Times New Roman" w:hAnsi="Times New Roman" w:cs="Times New Roman"/>
          <w:sz w:val="28"/>
          <w:szCs w:val="28"/>
        </w:rPr>
        <w:t xml:space="preserve"> Мексика и Россия</w:t>
      </w:r>
      <w:r>
        <w:rPr>
          <w:rFonts w:ascii="Times New Roman" w:hAnsi="Times New Roman" w:cs="Times New Roman"/>
          <w:sz w:val="28"/>
          <w:szCs w:val="28"/>
        </w:rPr>
        <w:t>,</w:t>
      </w:r>
      <w:r w:rsidRPr="00512126">
        <w:rPr>
          <w:rFonts w:ascii="Times New Roman" w:hAnsi="Times New Roman" w:cs="Times New Roman"/>
          <w:sz w:val="28"/>
          <w:szCs w:val="28"/>
        </w:rPr>
        <w:t xml:space="preserve"> на основе ряда исследований можно сделать </w:t>
      </w:r>
      <w:r w:rsidR="00FC102B" w:rsidRPr="00512126">
        <w:rPr>
          <w:rFonts w:ascii="Times New Roman" w:hAnsi="Times New Roman" w:cs="Times New Roman"/>
          <w:sz w:val="28"/>
          <w:szCs w:val="28"/>
        </w:rPr>
        <w:lastRenderedPageBreak/>
        <w:t>вывод,</w:t>
      </w:r>
      <w:r w:rsidRPr="00512126">
        <w:rPr>
          <w:rFonts w:ascii="Times New Roman" w:hAnsi="Times New Roman" w:cs="Times New Roman"/>
          <w:sz w:val="28"/>
          <w:szCs w:val="28"/>
        </w:rPr>
        <w:t xml:space="preserve"> что объём экспорта товаров в США после введения антидемпинговых мер сокращается в среднем на 7</w:t>
      </w:r>
      <w:r>
        <w:rPr>
          <w:rFonts w:ascii="Times New Roman" w:hAnsi="Times New Roman" w:cs="Times New Roman"/>
          <w:sz w:val="28"/>
          <w:szCs w:val="28"/>
        </w:rPr>
        <w:t>0-</w:t>
      </w:r>
      <w:r w:rsidRPr="00512126">
        <w:rPr>
          <w:rFonts w:ascii="Times New Roman" w:hAnsi="Times New Roman" w:cs="Times New Roman"/>
          <w:sz w:val="28"/>
          <w:szCs w:val="28"/>
        </w:rPr>
        <w:t>50%</w:t>
      </w:r>
      <w:r>
        <w:rPr>
          <w:rFonts w:ascii="Times New Roman" w:hAnsi="Times New Roman" w:cs="Times New Roman"/>
          <w:sz w:val="28"/>
          <w:szCs w:val="28"/>
        </w:rPr>
        <w:t>, а</w:t>
      </w:r>
      <w:r w:rsidRPr="00512126">
        <w:rPr>
          <w:rFonts w:ascii="Times New Roman" w:hAnsi="Times New Roman" w:cs="Times New Roman"/>
          <w:sz w:val="28"/>
          <w:szCs w:val="28"/>
        </w:rPr>
        <w:t xml:space="preserve"> цена товара увеличивается в среднем на 30%.</w:t>
      </w:r>
      <w:r w:rsidR="00FC102B">
        <w:rPr>
          <w:rFonts w:ascii="Times New Roman" w:hAnsi="Times New Roman" w:cs="Times New Roman"/>
          <w:sz w:val="28"/>
          <w:szCs w:val="28"/>
        </w:rPr>
        <w:t xml:space="preserve"> </w:t>
      </w:r>
      <w:r w:rsidRPr="00A84322">
        <w:rPr>
          <w:rFonts w:ascii="Times New Roman" w:hAnsi="Times New Roman" w:cs="Times New Roman"/>
          <w:sz w:val="28"/>
          <w:szCs w:val="28"/>
        </w:rPr>
        <w:t>Отмечались случаи, когда эффект был еще сильнее.</w:t>
      </w:r>
      <w:proofErr w:type="gramEnd"/>
      <w:r w:rsidRPr="00A84322">
        <w:rPr>
          <w:rFonts w:ascii="Times New Roman" w:hAnsi="Times New Roman" w:cs="Times New Roman"/>
          <w:sz w:val="28"/>
          <w:szCs w:val="28"/>
        </w:rPr>
        <w:t xml:space="preserve"> Так, после введения антидемпинговой пошлины на поставки аспирина из Турции его экспо</w:t>
      </w:r>
      <w:proofErr w:type="gramStart"/>
      <w:r w:rsidRPr="00A84322">
        <w:rPr>
          <w:rFonts w:ascii="Times New Roman" w:hAnsi="Times New Roman" w:cs="Times New Roman"/>
          <w:sz w:val="28"/>
          <w:szCs w:val="28"/>
        </w:rPr>
        <w:t>рт в СШ</w:t>
      </w:r>
      <w:proofErr w:type="gramEnd"/>
      <w:r w:rsidRPr="00A84322">
        <w:rPr>
          <w:rFonts w:ascii="Times New Roman" w:hAnsi="Times New Roman" w:cs="Times New Roman"/>
          <w:sz w:val="28"/>
          <w:szCs w:val="28"/>
        </w:rPr>
        <w:t>А через год снизился на 85%, а через три года полностью прекратился.</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DD086C">
        <w:rPr>
          <w:rFonts w:ascii="Times New Roman" w:hAnsi="Times New Roman" w:cs="Times New Roman"/>
          <w:sz w:val="28"/>
          <w:szCs w:val="28"/>
        </w:rPr>
        <w:t xml:space="preserve">На основе анализа отраслей, для которых характерны антидемпинговые процедуры можно </w:t>
      </w:r>
      <w:proofErr w:type="gramStart"/>
      <w:r w:rsidRPr="00DD086C">
        <w:rPr>
          <w:rFonts w:ascii="Times New Roman" w:hAnsi="Times New Roman" w:cs="Times New Roman"/>
          <w:sz w:val="28"/>
          <w:szCs w:val="28"/>
        </w:rPr>
        <w:t>сделать</w:t>
      </w:r>
      <w:proofErr w:type="gramEnd"/>
      <w:r w:rsidRPr="00DD086C">
        <w:rPr>
          <w:rFonts w:ascii="Times New Roman" w:hAnsi="Times New Roman" w:cs="Times New Roman"/>
          <w:sz w:val="28"/>
          <w:szCs w:val="28"/>
        </w:rPr>
        <w:t xml:space="preserve"> вывод</w:t>
      </w:r>
      <w:r>
        <w:rPr>
          <w:rFonts w:ascii="Times New Roman" w:hAnsi="Times New Roman" w:cs="Times New Roman"/>
          <w:sz w:val="28"/>
          <w:szCs w:val="28"/>
        </w:rPr>
        <w:t>,</w:t>
      </w:r>
      <w:r w:rsidRPr="00DD086C">
        <w:rPr>
          <w:rFonts w:ascii="Times New Roman" w:hAnsi="Times New Roman" w:cs="Times New Roman"/>
          <w:sz w:val="28"/>
          <w:szCs w:val="28"/>
        </w:rPr>
        <w:t xml:space="preserve"> что большинство расследовани</w:t>
      </w:r>
      <w:r w:rsidR="00747E68">
        <w:rPr>
          <w:rFonts w:ascii="Times New Roman" w:hAnsi="Times New Roman" w:cs="Times New Roman"/>
          <w:sz w:val="28"/>
          <w:szCs w:val="28"/>
        </w:rPr>
        <w:t>й</w:t>
      </w:r>
      <w:r w:rsidRPr="00DD086C">
        <w:rPr>
          <w:rFonts w:ascii="Times New Roman" w:hAnsi="Times New Roman" w:cs="Times New Roman"/>
          <w:sz w:val="28"/>
          <w:szCs w:val="28"/>
        </w:rPr>
        <w:t xml:space="preserve"> приходится на отрасли черной металлургии</w:t>
      </w:r>
      <w:r>
        <w:rPr>
          <w:rFonts w:ascii="Times New Roman" w:hAnsi="Times New Roman" w:cs="Times New Roman"/>
          <w:sz w:val="28"/>
          <w:szCs w:val="28"/>
        </w:rPr>
        <w:t>,</w:t>
      </w:r>
      <w:r w:rsidRPr="00DD086C">
        <w:rPr>
          <w:rFonts w:ascii="Times New Roman" w:hAnsi="Times New Roman" w:cs="Times New Roman"/>
          <w:sz w:val="28"/>
          <w:szCs w:val="28"/>
        </w:rPr>
        <w:t xml:space="preserve"> затем химической промышленности, изделия из пластмассы</w:t>
      </w:r>
      <w:r>
        <w:rPr>
          <w:rFonts w:ascii="Times New Roman" w:hAnsi="Times New Roman" w:cs="Times New Roman"/>
          <w:sz w:val="28"/>
          <w:szCs w:val="28"/>
        </w:rPr>
        <w:t>,</w:t>
      </w:r>
      <w:r w:rsidRPr="00DD086C">
        <w:rPr>
          <w:rFonts w:ascii="Times New Roman" w:hAnsi="Times New Roman" w:cs="Times New Roman"/>
          <w:sz w:val="28"/>
          <w:szCs w:val="28"/>
        </w:rPr>
        <w:t xml:space="preserve"> машины и оборудование. Антидемпинговы</w:t>
      </w:r>
      <w:r>
        <w:rPr>
          <w:rFonts w:ascii="Times New Roman" w:hAnsi="Times New Roman" w:cs="Times New Roman"/>
          <w:sz w:val="28"/>
          <w:szCs w:val="28"/>
        </w:rPr>
        <w:t>ми</w:t>
      </w:r>
      <w:r w:rsidRPr="00DD086C">
        <w:rPr>
          <w:rFonts w:ascii="Times New Roman" w:hAnsi="Times New Roman" w:cs="Times New Roman"/>
          <w:sz w:val="28"/>
          <w:szCs w:val="28"/>
        </w:rPr>
        <w:t xml:space="preserve"> пошлин</w:t>
      </w:r>
      <w:r>
        <w:rPr>
          <w:rFonts w:ascii="Times New Roman" w:hAnsi="Times New Roman" w:cs="Times New Roman"/>
          <w:sz w:val="28"/>
          <w:szCs w:val="28"/>
        </w:rPr>
        <w:t>ами</w:t>
      </w:r>
      <w:r w:rsidRPr="00DD086C">
        <w:rPr>
          <w:rFonts w:ascii="Times New Roman" w:hAnsi="Times New Roman" w:cs="Times New Roman"/>
          <w:sz w:val="28"/>
          <w:szCs w:val="28"/>
        </w:rPr>
        <w:t xml:space="preserve"> облагаются товары</w:t>
      </w:r>
      <w:r>
        <w:rPr>
          <w:rFonts w:ascii="Times New Roman" w:hAnsi="Times New Roman" w:cs="Times New Roman"/>
          <w:sz w:val="28"/>
          <w:szCs w:val="28"/>
        </w:rPr>
        <w:t>,</w:t>
      </w:r>
      <w:r w:rsidRPr="00DD086C">
        <w:rPr>
          <w:rFonts w:ascii="Times New Roman" w:hAnsi="Times New Roman" w:cs="Times New Roman"/>
          <w:sz w:val="28"/>
          <w:szCs w:val="28"/>
        </w:rPr>
        <w:t xml:space="preserve"> которые торгуются по цене выше справедливой рыночной цены. Справедливая рыночная цена определяется путем сравнения цены импортера с американской ценой. Средний срок действия антидемпинговых пошлин в Соединенных Штатах Америки составляет 9 лет</w:t>
      </w:r>
      <w:r>
        <w:rPr>
          <w:rFonts w:ascii="Times New Roman" w:hAnsi="Times New Roman" w:cs="Times New Roman"/>
          <w:sz w:val="28"/>
          <w:szCs w:val="28"/>
        </w:rPr>
        <w:t>,</w:t>
      </w:r>
      <w:r w:rsidRPr="00DD086C">
        <w:rPr>
          <w:rFonts w:ascii="Times New Roman" w:hAnsi="Times New Roman" w:cs="Times New Roman"/>
          <w:sz w:val="28"/>
          <w:szCs w:val="28"/>
        </w:rPr>
        <w:t xml:space="preserve"> при этом в мировой практике антидемпинговые пошлины применяются обычно на 5 лет</w:t>
      </w:r>
      <w:r w:rsidR="00D238AB" w:rsidRPr="00D238AB">
        <w:rPr>
          <w:rFonts w:ascii="Times New Roman" w:hAnsi="Times New Roman" w:cs="Times New Roman"/>
          <w:sz w:val="28"/>
          <w:szCs w:val="28"/>
        </w:rPr>
        <w:t xml:space="preserve"> [15]</w:t>
      </w:r>
      <w:r w:rsidRPr="00DD086C">
        <w:rPr>
          <w:rFonts w:ascii="Times New Roman" w:hAnsi="Times New Roman" w:cs="Times New Roman"/>
          <w:sz w:val="28"/>
          <w:szCs w:val="28"/>
        </w:rPr>
        <w:t xml:space="preserve">. </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DD086C">
        <w:rPr>
          <w:rFonts w:ascii="Times New Roman" w:hAnsi="Times New Roman" w:cs="Times New Roman"/>
          <w:sz w:val="28"/>
          <w:szCs w:val="28"/>
        </w:rPr>
        <w:t>В Соединенных Штатах Америки также активно используются компенсационные меры. Механизм их применения во многом схож с антидемпинговы</w:t>
      </w:r>
      <w:r>
        <w:rPr>
          <w:rFonts w:ascii="Times New Roman" w:hAnsi="Times New Roman" w:cs="Times New Roman"/>
          <w:sz w:val="28"/>
          <w:szCs w:val="28"/>
        </w:rPr>
        <w:t>ми</w:t>
      </w:r>
      <w:r w:rsidRPr="00DD086C">
        <w:rPr>
          <w:rFonts w:ascii="Times New Roman" w:hAnsi="Times New Roman" w:cs="Times New Roman"/>
          <w:sz w:val="28"/>
          <w:szCs w:val="28"/>
        </w:rPr>
        <w:t xml:space="preserve"> процедур</w:t>
      </w:r>
      <w:r>
        <w:rPr>
          <w:rFonts w:ascii="Times New Roman" w:hAnsi="Times New Roman" w:cs="Times New Roman"/>
          <w:sz w:val="28"/>
          <w:szCs w:val="28"/>
        </w:rPr>
        <w:t>ами</w:t>
      </w:r>
      <w:r w:rsidRPr="00DD086C">
        <w:rPr>
          <w:rFonts w:ascii="Times New Roman" w:hAnsi="Times New Roman" w:cs="Times New Roman"/>
          <w:sz w:val="28"/>
          <w:szCs w:val="28"/>
        </w:rPr>
        <w:t>. Компенсационные меры используются для ограничения возможности импортера, которые появились у него в результате использования субсидий при производстве товаров или их импорте в Соединенные Штаты Америки. Понятие субсиди</w:t>
      </w:r>
      <w:r>
        <w:rPr>
          <w:rFonts w:ascii="Times New Roman" w:hAnsi="Times New Roman" w:cs="Times New Roman"/>
          <w:sz w:val="28"/>
          <w:szCs w:val="28"/>
        </w:rPr>
        <w:t>й</w:t>
      </w:r>
      <w:r w:rsidRPr="00DD086C">
        <w:rPr>
          <w:rFonts w:ascii="Times New Roman" w:hAnsi="Times New Roman" w:cs="Times New Roman"/>
          <w:sz w:val="28"/>
          <w:szCs w:val="28"/>
        </w:rPr>
        <w:t xml:space="preserve"> в Соединенных Штатах Америки трактуется достаточно широко и в качестве субсидии могут быть признаны снижение косвенных или прямых налогов, предоставления экспортных гарантии, государственные страховые программы или принятия государством на себя части издержек. Согласно законам Соединенных Штат</w:t>
      </w:r>
      <w:r w:rsidR="005204D0">
        <w:rPr>
          <w:rFonts w:ascii="Times New Roman" w:hAnsi="Times New Roman" w:cs="Times New Roman"/>
          <w:sz w:val="28"/>
          <w:szCs w:val="28"/>
        </w:rPr>
        <w:t>ов</w:t>
      </w:r>
      <w:r w:rsidRPr="00DD086C">
        <w:rPr>
          <w:rFonts w:ascii="Times New Roman" w:hAnsi="Times New Roman" w:cs="Times New Roman"/>
          <w:sz w:val="28"/>
          <w:szCs w:val="28"/>
        </w:rPr>
        <w:t xml:space="preserve"> Америки компенсационные пошлины могут применяться </w:t>
      </w:r>
      <w:r>
        <w:rPr>
          <w:rFonts w:ascii="Times New Roman" w:hAnsi="Times New Roman" w:cs="Times New Roman"/>
          <w:sz w:val="28"/>
          <w:szCs w:val="28"/>
        </w:rPr>
        <w:t>д</w:t>
      </w:r>
      <w:r w:rsidRPr="00DD086C">
        <w:rPr>
          <w:rFonts w:ascii="Times New Roman" w:hAnsi="Times New Roman" w:cs="Times New Roman"/>
          <w:sz w:val="28"/>
          <w:szCs w:val="28"/>
        </w:rPr>
        <w:t>аже тогда</w:t>
      </w:r>
      <w:r>
        <w:rPr>
          <w:rFonts w:ascii="Times New Roman" w:hAnsi="Times New Roman" w:cs="Times New Roman"/>
          <w:sz w:val="28"/>
          <w:szCs w:val="28"/>
        </w:rPr>
        <w:t>,</w:t>
      </w:r>
      <w:r w:rsidRPr="00DD086C">
        <w:rPr>
          <w:rFonts w:ascii="Times New Roman" w:hAnsi="Times New Roman" w:cs="Times New Roman"/>
          <w:sz w:val="28"/>
          <w:szCs w:val="28"/>
        </w:rPr>
        <w:t xml:space="preserve"> когда производство самого товара не субсидируется, но осуществляется субсидирование производства и его комплектующи</w:t>
      </w:r>
      <w:r>
        <w:rPr>
          <w:rFonts w:ascii="Times New Roman" w:hAnsi="Times New Roman" w:cs="Times New Roman"/>
          <w:sz w:val="28"/>
          <w:szCs w:val="28"/>
        </w:rPr>
        <w:t>х.</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581C6B">
        <w:rPr>
          <w:rFonts w:ascii="Times New Roman" w:hAnsi="Times New Roman" w:cs="Times New Roman"/>
          <w:sz w:val="28"/>
          <w:szCs w:val="28"/>
        </w:rPr>
        <w:t xml:space="preserve">В рамках проведения расследования о возможности применения </w:t>
      </w:r>
      <w:r w:rsidRPr="00581C6B">
        <w:rPr>
          <w:rFonts w:ascii="Times New Roman" w:hAnsi="Times New Roman" w:cs="Times New Roman"/>
          <w:sz w:val="28"/>
          <w:szCs w:val="28"/>
        </w:rPr>
        <w:lastRenderedPageBreak/>
        <w:t>компенсационных пошлин особое внимание уделяется объему импорта, уровн</w:t>
      </w:r>
      <w:r>
        <w:rPr>
          <w:rFonts w:ascii="Times New Roman" w:hAnsi="Times New Roman" w:cs="Times New Roman"/>
          <w:sz w:val="28"/>
          <w:szCs w:val="28"/>
        </w:rPr>
        <w:t>ю</w:t>
      </w:r>
      <w:r w:rsidRPr="00581C6B">
        <w:rPr>
          <w:rFonts w:ascii="Times New Roman" w:hAnsi="Times New Roman" w:cs="Times New Roman"/>
          <w:sz w:val="28"/>
          <w:szCs w:val="28"/>
        </w:rPr>
        <w:t xml:space="preserve"> цен на аналогичные товары в США и воздействи</w:t>
      </w:r>
      <w:r>
        <w:rPr>
          <w:rFonts w:ascii="Times New Roman" w:hAnsi="Times New Roman" w:cs="Times New Roman"/>
          <w:sz w:val="28"/>
          <w:szCs w:val="28"/>
        </w:rPr>
        <w:t>ю</w:t>
      </w:r>
      <w:r w:rsidRPr="00581C6B">
        <w:rPr>
          <w:rFonts w:ascii="Times New Roman" w:hAnsi="Times New Roman" w:cs="Times New Roman"/>
          <w:sz w:val="28"/>
          <w:szCs w:val="28"/>
        </w:rPr>
        <w:t xml:space="preserve"> на национальное производство</w:t>
      </w:r>
      <w:r>
        <w:rPr>
          <w:rFonts w:ascii="Times New Roman" w:hAnsi="Times New Roman" w:cs="Times New Roman"/>
          <w:sz w:val="28"/>
          <w:szCs w:val="28"/>
        </w:rPr>
        <w:t>. Р</w:t>
      </w:r>
      <w:r w:rsidRPr="00581C6B">
        <w:rPr>
          <w:rFonts w:ascii="Times New Roman" w:hAnsi="Times New Roman" w:cs="Times New Roman"/>
          <w:sz w:val="28"/>
          <w:szCs w:val="28"/>
        </w:rPr>
        <w:t xml:space="preserve">азмер компенсационной пошлины определяется </w:t>
      </w:r>
      <w:r>
        <w:rPr>
          <w:rFonts w:ascii="Times New Roman" w:hAnsi="Times New Roman" w:cs="Times New Roman"/>
          <w:sz w:val="28"/>
          <w:szCs w:val="28"/>
        </w:rPr>
        <w:t>с</w:t>
      </w:r>
      <w:r w:rsidRPr="00581C6B">
        <w:rPr>
          <w:rFonts w:ascii="Times New Roman" w:hAnsi="Times New Roman" w:cs="Times New Roman"/>
          <w:sz w:val="28"/>
          <w:szCs w:val="28"/>
        </w:rPr>
        <w:t xml:space="preserve">огласно размеру представленных субсидий. </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581C6B">
        <w:rPr>
          <w:rFonts w:ascii="Times New Roman" w:hAnsi="Times New Roman" w:cs="Times New Roman"/>
          <w:sz w:val="28"/>
          <w:szCs w:val="28"/>
        </w:rPr>
        <w:t xml:space="preserve">В рамках мер административного характера наибольшую роль играют такие как количественные ограничения, введения запретов, экспортный контроль, использование административных процедур, применение технически барьеров и стандартов. </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581C6B">
        <w:rPr>
          <w:rFonts w:ascii="Times New Roman" w:hAnsi="Times New Roman" w:cs="Times New Roman"/>
          <w:sz w:val="28"/>
          <w:szCs w:val="28"/>
        </w:rPr>
        <w:t>Основными количественными ограничениями для Соединенных Штатов Америки являются лицензирования и квотирования. В практике США применяются тарифные и абсолютные квоты. Абсолютны</w:t>
      </w:r>
      <w:r>
        <w:rPr>
          <w:rFonts w:ascii="Times New Roman" w:hAnsi="Times New Roman" w:cs="Times New Roman"/>
          <w:sz w:val="28"/>
          <w:szCs w:val="28"/>
        </w:rPr>
        <w:t>е</w:t>
      </w:r>
      <w:r w:rsidRPr="00581C6B">
        <w:rPr>
          <w:rFonts w:ascii="Times New Roman" w:hAnsi="Times New Roman" w:cs="Times New Roman"/>
          <w:sz w:val="28"/>
          <w:szCs w:val="28"/>
        </w:rPr>
        <w:t xml:space="preserve"> квот</w:t>
      </w:r>
      <w:r>
        <w:rPr>
          <w:rFonts w:ascii="Times New Roman" w:hAnsi="Times New Roman" w:cs="Times New Roman"/>
          <w:sz w:val="28"/>
          <w:szCs w:val="28"/>
        </w:rPr>
        <w:t>ы</w:t>
      </w:r>
      <w:r w:rsidRPr="00581C6B">
        <w:rPr>
          <w:rFonts w:ascii="Times New Roman" w:hAnsi="Times New Roman" w:cs="Times New Roman"/>
          <w:sz w:val="28"/>
          <w:szCs w:val="28"/>
        </w:rPr>
        <w:t xml:space="preserve"> устанавлива</w:t>
      </w:r>
      <w:r>
        <w:rPr>
          <w:rFonts w:ascii="Times New Roman" w:hAnsi="Times New Roman" w:cs="Times New Roman"/>
          <w:sz w:val="28"/>
          <w:szCs w:val="28"/>
        </w:rPr>
        <w:t>ю</w:t>
      </w:r>
      <w:r w:rsidRPr="00581C6B">
        <w:rPr>
          <w:rFonts w:ascii="Times New Roman" w:hAnsi="Times New Roman" w:cs="Times New Roman"/>
          <w:sz w:val="28"/>
          <w:szCs w:val="28"/>
        </w:rPr>
        <w:t xml:space="preserve">т количество товара, которое разрешено к ввозу в Соединенные Штаты Америки. </w:t>
      </w:r>
      <w:proofErr w:type="gramStart"/>
      <w:r w:rsidRPr="00581C6B">
        <w:rPr>
          <w:rFonts w:ascii="Times New Roman" w:hAnsi="Times New Roman" w:cs="Times New Roman"/>
          <w:sz w:val="28"/>
          <w:szCs w:val="28"/>
        </w:rPr>
        <w:t>США ограничива</w:t>
      </w:r>
      <w:r>
        <w:rPr>
          <w:rFonts w:ascii="Times New Roman" w:hAnsi="Times New Roman" w:cs="Times New Roman"/>
          <w:sz w:val="28"/>
          <w:szCs w:val="28"/>
        </w:rPr>
        <w:t>ю</w:t>
      </w:r>
      <w:r w:rsidRPr="00581C6B">
        <w:rPr>
          <w:rFonts w:ascii="Times New Roman" w:hAnsi="Times New Roman" w:cs="Times New Roman"/>
          <w:sz w:val="28"/>
          <w:szCs w:val="28"/>
        </w:rPr>
        <w:t>т ввоз таких товаров как сыр, сахар, шоколад, сгущенное молоко, мясо, некоторые сорта хлопка, хлопковая пряжа, арахис, кофе, отдельные виды стального проката.</w:t>
      </w:r>
      <w:proofErr w:type="gramEnd"/>
      <w:r w:rsidRPr="00581C6B">
        <w:rPr>
          <w:rFonts w:ascii="Times New Roman" w:hAnsi="Times New Roman" w:cs="Times New Roman"/>
          <w:sz w:val="28"/>
          <w:szCs w:val="28"/>
        </w:rPr>
        <w:t xml:space="preserve"> Ежегодно Соединенные Штаты Америки устанавливает квоты на вылов иностранными судами кальмаров и рыбы в своей экономической зоне. Так импорт товаров сверх квоты облагается дополнительные пошлины от 10% в год. </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AE4AE3">
        <w:rPr>
          <w:rFonts w:ascii="Times New Roman" w:hAnsi="Times New Roman" w:cs="Times New Roman"/>
          <w:sz w:val="28"/>
          <w:szCs w:val="28"/>
        </w:rPr>
        <w:t>Подобного рода соглашения являются завуалированны</w:t>
      </w:r>
      <w:r>
        <w:rPr>
          <w:rFonts w:ascii="Times New Roman" w:hAnsi="Times New Roman" w:cs="Times New Roman"/>
          <w:sz w:val="28"/>
          <w:szCs w:val="28"/>
        </w:rPr>
        <w:t>ми</w:t>
      </w:r>
      <w:r w:rsidRPr="00AE4AE3">
        <w:rPr>
          <w:rFonts w:ascii="Times New Roman" w:hAnsi="Times New Roman" w:cs="Times New Roman"/>
          <w:sz w:val="28"/>
          <w:szCs w:val="28"/>
        </w:rPr>
        <w:t xml:space="preserve"> количественными квотами. На данный период времени Соединенные Штаты Америки в большей степени прибегают к добровольному ограничениям импорта, нежели квотированию. Но фактически иностранные экспортеры не обладает другим </w:t>
      </w:r>
      <w:r w:rsidR="00A34563" w:rsidRPr="00AE4AE3">
        <w:rPr>
          <w:rFonts w:ascii="Times New Roman" w:hAnsi="Times New Roman" w:cs="Times New Roman"/>
          <w:sz w:val="28"/>
          <w:szCs w:val="28"/>
        </w:rPr>
        <w:t>выходом,</w:t>
      </w:r>
      <w:r w:rsidRPr="00AE4AE3">
        <w:rPr>
          <w:rFonts w:ascii="Times New Roman" w:hAnsi="Times New Roman" w:cs="Times New Roman"/>
          <w:sz w:val="28"/>
          <w:szCs w:val="28"/>
        </w:rPr>
        <w:t xml:space="preserve"> как </w:t>
      </w:r>
      <w:r>
        <w:rPr>
          <w:rFonts w:ascii="Times New Roman" w:hAnsi="Times New Roman" w:cs="Times New Roman"/>
          <w:sz w:val="28"/>
          <w:szCs w:val="28"/>
        </w:rPr>
        <w:t xml:space="preserve">согласиться на </w:t>
      </w:r>
      <w:r w:rsidR="005204D0" w:rsidRPr="00AE4AE3">
        <w:rPr>
          <w:rFonts w:ascii="Times New Roman" w:hAnsi="Times New Roman" w:cs="Times New Roman"/>
          <w:sz w:val="28"/>
          <w:szCs w:val="28"/>
        </w:rPr>
        <w:t>условия,</w:t>
      </w:r>
      <w:r w:rsidRPr="00AE4AE3">
        <w:rPr>
          <w:rFonts w:ascii="Times New Roman" w:hAnsi="Times New Roman" w:cs="Times New Roman"/>
          <w:sz w:val="28"/>
          <w:szCs w:val="28"/>
        </w:rPr>
        <w:t xml:space="preserve"> которые им предложен</w:t>
      </w:r>
      <w:r>
        <w:rPr>
          <w:rFonts w:ascii="Times New Roman" w:hAnsi="Times New Roman" w:cs="Times New Roman"/>
          <w:sz w:val="28"/>
          <w:szCs w:val="28"/>
        </w:rPr>
        <w:t>ы</w:t>
      </w:r>
      <w:r w:rsidRPr="00AE4AE3">
        <w:rPr>
          <w:rFonts w:ascii="Times New Roman" w:hAnsi="Times New Roman" w:cs="Times New Roman"/>
          <w:sz w:val="28"/>
          <w:szCs w:val="28"/>
        </w:rPr>
        <w:t xml:space="preserve">, так как в противном случае Соединенные Штаты Америки могут в одностороннем порядке вести более жесткие ограничения. </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AE4AE3">
        <w:rPr>
          <w:rFonts w:ascii="Times New Roman" w:hAnsi="Times New Roman" w:cs="Times New Roman"/>
          <w:sz w:val="28"/>
          <w:szCs w:val="28"/>
        </w:rPr>
        <w:t xml:space="preserve">Также активным методам </w:t>
      </w:r>
      <w:r w:rsidR="005204D0">
        <w:rPr>
          <w:rFonts w:ascii="Times New Roman" w:hAnsi="Times New Roman" w:cs="Times New Roman"/>
          <w:sz w:val="28"/>
          <w:szCs w:val="28"/>
        </w:rPr>
        <w:t>защиты внутреннего рынка</w:t>
      </w:r>
      <w:r w:rsidRPr="00AE4AE3">
        <w:rPr>
          <w:rFonts w:ascii="Times New Roman" w:hAnsi="Times New Roman" w:cs="Times New Roman"/>
          <w:sz w:val="28"/>
          <w:szCs w:val="28"/>
        </w:rPr>
        <w:t xml:space="preserve"> является применение запретов и эмбарго. Чаще всего запреты Соединенные Штаты устанавливают по политическим соображениям</w:t>
      </w:r>
      <w:r w:rsidR="00D238AB" w:rsidRPr="00273017">
        <w:rPr>
          <w:rFonts w:ascii="Times New Roman" w:hAnsi="Times New Roman" w:cs="Times New Roman"/>
          <w:sz w:val="28"/>
          <w:szCs w:val="28"/>
        </w:rPr>
        <w:t xml:space="preserve"> [15]</w:t>
      </w:r>
      <w:r w:rsidRPr="00AE4AE3">
        <w:rPr>
          <w:rFonts w:ascii="Times New Roman" w:hAnsi="Times New Roman" w:cs="Times New Roman"/>
          <w:sz w:val="28"/>
          <w:szCs w:val="28"/>
        </w:rPr>
        <w:t xml:space="preserve">. </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AE4AE3">
        <w:rPr>
          <w:rFonts w:ascii="Times New Roman" w:hAnsi="Times New Roman" w:cs="Times New Roman"/>
          <w:sz w:val="28"/>
          <w:szCs w:val="28"/>
        </w:rPr>
        <w:t>Для Соединенных Штатов Америки характерны сравнительно</w:t>
      </w:r>
      <w:r>
        <w:rPr>
          <w:rFonts w:ascii="Times New Roman" w:hAnsi="Times New Roman" w:cs="Times New Roman"/>
          <w:sz w:val="28"/>
          <w:szCs w:val="28"/>
        </w:rPr>
        <w:t>е непринятие международных стандартов</w:t>
      </w:r>
      <w:r w:rsidRPr="00AE4AE3">
        <w:rPr>
          <w:rFonts w:ascii="Times New Roman" w:hAnsi="Times New Roman" w:cs="Times New Roman"/>
          <w:sz w:val="28"/>
          <w:szCs w:val="28"/>
        </w:rPr>
        <w:t xml:space="preserve">. В большей степени в США </w:t>
      </w:r>
      <w:r w:rsidRPr="00AE4AE3">
        <w:rPr>
          <w:rFonts w:ascii="Times New Roman" w:hAnsi="Times New Roman" w:cs="Times New Roman"/>
          <w:sz w:val="28"/>
          <w:szCs w:val="28"/>
        </w:rPr>
        <w:lastRenderedPageBreak/>
        <w:t xml:space="preserve">распространена </w:t>
      </w:r>
      <w:r>
        <w:rPr>
          <w:rFonts w:ascii="Times New Roman" w:hAnsi="Times New Roman" w:cs="Times New Roman"/>
          <w:sz w:val="28"/>
          <w:szCs w:val="28"/>
        </w:rPr>
        <w:t>д</w:t>
      </w:r>
      <w:r w:rsidRPr="00AE4AE3">
        <w:rPr>
          <w:rFonts w:ascii="Times New Roman" w:hAnsi="Times New Roman" w:cs="Times New Roman"/>
          <w:sz w:val="28"/>
          <w:szCs w:val="28"/>
        </w:rPr>
        <w:t xml:space="preserve">обровольная стандартизация. При этом органы Соединенных Штатов Америки исходит из того что стандарты принятые на территории </w:t>
      </w:r>
      <w:r>
        <w:rPr>
          <w:rFonts w:ascii="Times New Roman" w:hAnsi="Times New Roman" w:cs="Times New Roman"/>
          <w:sz w:val="28"/>
          <w:szCs w:val="28"/>
        </w:rPr>
        <w:t xml:space="preserve">страны </w:t>
      </w:r>
      <w:r w:rsidRPr="00AE4AE3">
        <w:rPr>
          <w:rFonts w:ascii="Times New Roman" w:hAnsi="Times New Roman" w:cs="Times New Roman"/>
          <w:sz w:val="28"/>
          <w:szCs w:val="28"/>
        </w:rPr>
        <w:t xml:space="preserve">должны быть также </w:t>
      </w:r>
      <w:r>
        <w:rPr>
          <w:rFonts w:ascii="Times New Roman" w:hAnsi="Times New Roman" w:cs="Times New Roman"/>
          <w:sz w:val="28"/>
          <w:szCs w:val="28"/>
        </w:rPr>
        <w:t xml:space="preserve">одобрены </w:t>
      </w:r>
      <w:r w:rsidRPr="00AE4AE3">
        <w:rPr>
          <w:rFonts w:ascii="Times New Roman" w:hAnsi="Times New Roman" w:cs="Times New Roman"/>
          <w:sz w:val="28"/>
          <w:szCs w:val="28"/>
        </w:rPr>
        <w:t>их торговыми партнерами. В некоторых случаях технические требования</w:t>
      </w:r>
      <w:r>
        <w:rPr>
          <w:rFonts w:ascii="Times New Roman" w:hAnsi="Times New Roman" w:cs="Times New Roman"/>
          <w:sz w:val="28"/>
          <w:szCs w:val="28"/>
        </w:rPr>
        <w:t>,</w:t>
      </w:r>
      <w:r w:rsidRPr="00AE4AE3">
        <w:rPr>
          <w:rFonts w:ascii="Times New Roman" w:hAnsi="Times New Roman" w:cs="Times New Roman"/>
          <w:sz w:val="28"/>
          <w:szCs w:val="28"/>
        </w:rPr>
        <w:t xml:space="preserve"> которые предъявляются </w:t>
      </w:r>
      <w:r>
        <w:rPr>
          <w:rFonts w:ascii="Times New Roman" w:hAnsi="Times New Roman" w:cs="Times New Roman"/>
          <w:sz w:val="28"/>
          <w:szCs w:val="28"/>
        </w:rPr>
        <w:t>США</w:t>
      </w:r>
      <w:r w:rsidR="00AB226F">
        <w:rPr>
          <w:rFonts w:ascii="Times New Roman" w:hAnsi="Times New Roman" w:cs="Times New Roman"/>
          <w:sz w:val="28"/>
          <w:szCs w:val="28"/>
        </w:rPr>
        <w:t>,</w:t>
      </w:r>
      <w:r w:rsidRPr="00AE4AE3">
        <w:rPr>
          <w:rFonts w:ascii="Times New Roman" w:hAnsi="Times New Roman" w:cs="Times New Roman"/>
          <w:sz w:val="28"/>
          <w:szCs w:val="28"/>
        </w:rPr>
        <w:t xml:space="preserve"> имеет избыточны</w:t>
      </w:r>
      <w:r>
        <w:rPr>
          <w:rFonts w:ascii="Times New Roman" w:hAnsi="Times New Roman" w:cs="Times New Roman"/>
          <w:sz w:val="28"/>
          <w:szCs w:val="28"/>
        </w:rPr>
        <w:t>й</w:t>
      </w:r>
      <w:r w:rsidRPr="00AE4AE3">
        <w:rPr>
          <w:rFonts w:ascii="Times New Roman" w:hAnsi="Times New Roman" w:cs="Times New Roman"/>
          <w:sz w:val="28"/>
          <w:szCs w:val="28"/>
        </w:rPr>
        <w:t xml:space="preserve"> характер.</w:t>
      </w:r>
      <w:r w:rsidR="00AB226F">
        <w:rPr>
          <w:rFonts w:ascii="Times New Roman" w:hAnsi="Times New Roman" w:cs="Times New Roman"/>
          <w:sz w:val="28"/>
          <w:szCs w:val="28"/>
        </w:rPr>
        <w:t xml:space="preserve"> Динамика ограничительных мер, которые действуют на территории США в отношении российских товаров, представлена на рисунке 8</w:t>
      </w:r>
      <w:r w:rsidR="00D238AB" w:rsidRPr="00D238AB">
        <w:rPr>
          <w:rFonts w:ascii="Times New Roman" w:hAnsi="Times New Roman" w:cs="Times New Roman"/>
          <w:sz w:val="28"/>
          <w:szCs w:val="28"/>
        </w:rPr>
        <w:t xml:space="preserve"> [17]</w:t>
      </w:r>
      <w:r w:rsidR="00AB226F">
        <w:rPr>
          <w:rFonts w:ascii="Times New Roman" w:hAnsi="Times New Roman" w:cs="Times New Roman"/>
          <w:sz w:val="28"/>
          <w:szCs w:val="28"/>
        </w:rPr>
        <w:t>.</w:t>
      </w:r>
    </w:p>
    <w:p w:rsidR="006922F6" w:rsidRDefault="006922F6" w:rsidP="00262B66">
      <w:pPr>
        <w:pStyle w:val="ConsPlusNormal"/>
        <w:spacing w:line="360" w:lineRule="auto"/>
        <w:ind w:firstLine="709"/>
        <w:jc w:val="both"/>
        <w:rPr>
          <w:rFonts w:ascii="Times New Roman" w:hAnsi="Times New Roman" w:cs="Times New Roman"/>
          <w:sz w:val="28"/>
          <w:szCs w:val="28"/>
        </w:rPr>
      </w:pPr>
      <w:r>
        <w:rPr>
          <w:noProof/>
        </w:rPr>
        <w:drawing>
          <wp:inline distT="0" distB="0" distL="0" distR="0">
            <wp:extent cx="5019675" cy="3058583"/>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Lst>
                    </a:blip>
                    <a:srcRect l="18910" t="25071" r="36378" b="26495"/>
                    <a:stretch/>
                  </pic:blipFill>
                  <pic:spPr bwMode="auto">
                    <a:xfrm>
                      <a:off x="0" y="0"/>
                      <a:ext cx="5016994" cy="3056949"/>
                    </a:xfrm>
                    <a:prstGeom prst="rect">
                      <a:avLst/>
                    </a:prstGeom>
                    <a:ln>
                      <a:noFill/>
                    </a:ln>
                    <a:extLst>
                      <a:ext uri="{53640926-AAD7-44D8-BBD7-CCE9431645EC}">
                        <a14:shadowObscured xmlns:a14="http://schemas.microsoft.com/office/drawing/2010/main"/>
                      </a:ext>
                    </a:extLst>
                  </pic:spPr>
                </pic:pic>
              </a:graphicData>
            </a:graphic>
          </wp:inline>
        </w:drawing>
      </w:r>
    </w:p>
    <w:p w:rsidR="00AB226F" w:rsidRPr="00AB226F" w:rsidRDefault="00AB226F" w:rsidP="00AB226F">
      <w:pPr>
        <w:pStyle w:val="ConsPlusNormal"/>
        <w:spacing w:line="360" w:lineRule="auto"/>
        <w:ind w:firstLine="709"/>
        <w:jc w:val="center"/>
        <w:rPr>
          <w:rFonts w:ascii="Times New Roman" w:hAnsi="Times New Roman" w:cs="Times New Roman"/>
          <w:b/>
          <w:i/>
          <w:sz w:val="28"/>
          <w:szCs w:val="28"/>
        </w:rPr>
      </w:pPr>
      <w:r w:rsidRPr="00AB226F">
        <w:rPr>
          <w:rFonts w:ascii="Times New Roman" w:hAnsi="Times New Roman" w:cs="Times New Roman"/>
          <w:b/>
          <w:i/>
          <w:sz w:val="28"/>
          <w:szCs w:val="28"/>
        </w:rPr>
        <w:t>Рис. 8. Динамика ограничительных мер, которые действуют на территории США в отношении российских товаров</w:t>
      </w:r>
    </w:p>
    <w:p w:rsidR="00262B66" w:rsidRDefault="00262B66" w:rsidP="00262B66">
      <w:pPr>
        <w:pStyle w:val="ConsPlusNormal"/>
        <w:spacing w:line="360" w:lineRule="auto"/>
        <w:ind w:firstLine="709"/>
        <w:jc w:val="both"/>
        <w:rPr>
          <w:rFonts w:ascii="Times New Roman" w:hAnsi="Times New Roman" w:cs="Times New Roman"/>
          <w:sz w:val="28"/>
          <w:szCs w:val="28"/>
        </w:rPr>
      </w:pPr>
      <w:r w:rsidRPr="00EA5291">
        <w:rPr>
          <w:rFonts w:ascii="Times New Roman" w:hAnsi="Times New Roman" w:cs="Times New Roman"/>
          <w:sz w:val="28"/>
          <w:szCs w:val="28"/>
        </w:rPr>
        <w:t>На территории Соединенных Штатов Америки установлены не только высокие стандарты</w:t>
      </w:r>
      <w:r>
        <w:rPr>
          <w:rFonts w:ascii="Times New Roman" w:hAnsi="Times New Roman" w:cs="Times New Roman"/>
          <w:sz w:val="28"/>
          <w:szCs w:val="28"/>
        </w:rPr>
        <w:t>,</w:t>
      </w:r>
      <w:r w:rsidRPr="00EA5291">
        <w:rPr>
          <w:rFonts w:ascii="Times New Roman" w:hAnsi="Times New Roman" w:cs="Times New Roman"/>
          <w:sz w:val="28"/>
          <w:szCs w:val="28"/>
        </w:rPr>
        <w:t xml:space="preserve"> но и четко отработанный механизм по их соблюдению. Соединенные Штаты Америки применяют довольно широкий спектр </w:t>
      </w:r>
      <w:r w:rsidR="005204D0">
        <w:rPr>
          <w:rFonts w:ascii="Times New Roman" w:hAnsi="Times New Roman" w:cs="Times New Roman"/>
          <w:sz w:val="28"/>
          <w:szCs w:val="28"/>
        </w:rPr>
        <w:t>мер защиты внутреннего рынка</w:t>
      </w:r>
      <w:r w:rsidRPr="00EA5291">
        <w:rPr>
          <w:rFonts w:ascii="Times New Roman" w:hAnsi="Times New Roman" w:cs="Times New Roman"/>
          <w:sz w:val="28"/>
          <w:szCs w:val="28"/>
        </w:rPr>
        <w:t xml:space="preserve"> в рамках отношений с Российской Федерации. </w:t>
      </w:r>
      <w:r>
        <w:rPr>
          <w:rFonts w:ascii="Times New Roman" w:hAnsi="Times New Roman" w:cs="Times New Roman"/>
          <w:sz w:val="28"/>
          <w:szCs w:val="28"/>
        </w:rPr>
        <w:t>На данный период в</w:t>
      </w:r>
      <w:r w:rsidRPr="00EA5291">
        <w:rPr>
          <w:rFonts w:ascii="Times New Roman" w:hAnsi="Times New Roman" w:cs="Times New Roman"/>
          <w:sz w:val="28"/>
          <w:szCs w:val="28"/>
        </w:rPr>
        <w:t xml:space="preserve">ремени используются такие методы </w:t>
      </w:r>
      <w:r w:rsidR="005204D0">
        <w:rPr>
          <w:rFonts w:ascii="Times New Roman" w:hAnsi="Times New Roman" w:cs="Times New Roman"/>
          <w:sz w:val="28"/>
          <w:szCs w:val="28"/>
        </w:rPr>
        <w:t>защиты внутреннего рынка</w:t>
      </w:r>
      <w:r w:rsidR="005204D0" w:rsidRPr="00EA5291">
        <w:rPr>
          <w:rFonts w:ascii="Times New Roman" w:hAnsi="Times New Roman" w:cs="Times New Roman"/>
          <w:sz w:val="28"/>
          <w:szCs w:val="28"/>
        </w:rPr>
        <w:t xml:space="preserve"> </w:t>
      </w:r>
      <w:r w:rsidRPr="00EA5291">
        <w:rPr>
          <w:rFonts w:ascii="Times New Roman" w:hAnsi="Times New Roman" w:cs="Times New Roman"/>
          <w:sz w:val="28"/>
          <w:szCs w:val="28"/>
        </w:rPr>
        <w:t xml:space="preserve">как антидемпинговые пошлины, ценовые ограничения, количественные ограничения, ограничение экспорта по определенной номенклатуре продукции. Часто используемыми используемые инструменты </w:t>
      </w:r>
      <w:r w:rsidR="0015551E">
        <w:rPr>
          <w:rFonts w:ascii="Times New Roman" w:hAnsi="Times New Roman" w:cs="Times New Roman"/>
          <w:sz w:val="28"/>
          <w:szCs w:val="28"/>
        </w:rPr>
        <w:t>защиты внутреннего рынка</w:t>
      </w:r>
      <w:r w:rsidR="0015551E" w:rsidRPr="00EA5291">
        <w:rPr>
          <w:rFonts w:ascii="Times New Roman" w:hAnsi="Times New Roman" w:cs="Times New Roman"/>
          <w:sz w:val="28"/>
          <w:szCs w:val="28"/>
        </w:rPr>
        <w:t xml:space="preserve"> </w:t>
      </w:r>
      <w:r w:rsidRPr="00EA5291">
        <w:rPr>
          <w:rFonts w:ascii="Times New Roman" w:hAnsi="Times New Roman" w:cs="Times New Roman"/>
          <w:sz w:val="28"/>
          <w:szCs w:val="28"/>
        </w:rPr>
        <w:t>в Соединенных Штатах Америки являются компенсационные и антидемпинговые меры защиты адресного характера</w:t>
      </w:r>
      <w:r>
        <w:rPr>
          <w:rFonts w:ascii="Times New Roman" w:hAnsi="Times New Roman" w:cs="Times New Roman"/>
          <w:sz w:val="28"/>
          <w:szCs w:val="28"/>
        </w:rPr>
        <w:t xml:space="preserve"> </w:t>
      </w:r>
      <w:r w:rsidRPr="00B109C4">
        <w:rPr>
          <w:rFonts w:ascii="Times New Roman" w:hAnsi="Times New Roman" w:cs="Times New Roman"/>
          <w:sz w:val="28"/>
          <w:szCs w:val="28"/>
        </w:rPr>
        <w:lastRenderedPageBreak/>
        <w:t>[</w:t>
      </w:r>
      <w:r w:rsidR="00D238AB" w:rsidRPr="00D238AB">
        <w:rPr>
          <w:rFonts w:ascii="Times New Roman" w:hAnsi="Times New Roman" w:cs="Times New Roman"/>
          <w:sz w:val="28"/>
          <w:szCs w:val="28"/>
        </w:rPr>
        <w:t>15</w:t>
      </w:r>
      <w:r w:rsidRPr="00B109C4">
        <w:rPr>
          <w:rFonts w:ascii="Times New Roman" w:hAnsi="Times New Roman" w:cs="Times New Roman"/>
          <w:sz w:val="28"/>
          <w:szCs w:val="28"/>
        </w:rPr>
        <w:t>]</w:t>
      </w:r>
      <w:r w:rsidRPr="00EA5291">
        <w:rPr>
          <w:rFonts w:ascii="Times New Roman" w:hAnsi="Times New Roman" w:cs="Times New Roman"/>
          <w:sz w:val="28"/>
          <w:szCs w:val="28"/>
        </w:rPr>
        <w:t>.</w:t>
      </w:r>
    </w:p>
    <w:p w:rsidR="00AB226F" w:rsidRDefault="00AB226F" w:rsidP="00262B66">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вышеизложенного можно сделать вывод, что меры по защите внутреннего рынка, которые применяются в США и ЕС  имеют ряд уникальных черт </w:t>
      </w:r>
      <w:r w:rsidR="00630DB0">
        <w:rPr>
          <w:rFonts w:ascii="Times New Roman" w:hAnsi="Times New Roman" w:cs="Times New Roman"/>
          <w:sz w:val="28"/>
          <w:szCs w:val="28"/>
        </w:rPr>
        <w:t>и соответствуют требованиям торгового регулирования. Применя</w:t>
      </w:r>
      <w:r w:rsidR="00D72CCE">
        <w:rPr>
          <w:rFonts w:ascii="Times New Roman" w:hAnsi="Times New Roman" w:cs="Times New Roman"/>
          <w:sz w:val="28"/>
          <w:szCs w:val="28"/>
        </w:rPr>
        <w:t>я</w:t>
      </w:r>
      <w:r w:rsidR="00630DB0">
        <w:rPr>
          <w:rFonts w:ascii="Times New Roman" w:hAnsi="Times New Roman" w:cs="Times New Roman"/>
          <w:sz w:val="28"/>
          <w:szCs w:val="28"/>
        </w:rPr>
        <w:t xml:space="preserve"> различные защитные меры, </w:t>
      </w:r>
      <w:proofErr w:type="gramStart"/>
      <w:r w:rsidR="00630DB0">
        <w:rPr>
          <w:rFonts w:ascii="Times New Roman" w:hAnsi="Times New Roman" w:cs="Times New Roman"/>
          <w:sz w:val="28"/>
          <w:szCs w:val="28"/>
        </w:rPr>
        <w:t>возможно</w:t>
      </w:r>
      <w:proofErr w:type="gramEnd"/>
      <w:r w:rsidR="00630DB0">
        <w:rPr>
          <w:rFonts w:ascii="Times New Roman" w:hAnsi="Times New Roman" w:cs="Times New Roman"/>
          <w:sz w:val="28"/>
          <w:szCs w:val="28"/>
        </w:rPr>
        <w:t xml:space="preserve"> обеспечить необходимый уровень протекционизма, эффективно регулировать объем внешнеторгового оборота. </w:t>
      </w:r>
    </w:p>
    <w:p w:rsidR="00262B66" w:rsidRDefault="00262B66" w:rsidP="00262B66"/>
    <w:p w:rsidR="00262B66" w:rsidRPr="00262B66" w:rsidRDefault="00262B66" w:rsidP="00262B66"/>
    <w:p w:rsidR="00FC102B" w:rsidRDefault="00FC102B">
      <w:pPr>
        <w:rPr>
          <w:rFonts w:ascii="Arial" w:eastAsiaTheme="majorEastAsia" w:hAnsi="Arial" w:cs="Arial"/>
          <w:b/>
          <w:bCs/>
          <w:color w:val="000000"/>
          <w:sz w:val="20"/>
          <w:szCs w:val="20"/>
          <w:shd w:val="clear" w:color="auto" w:fill="FFFFFF"/>
        </w:rPr>
      </w:pPr>
      <w:r>
        <w:rPr>
          <w:rFonts w:ascii="Arial" w:hAnsi="Arial" w:cs="Arial"/>
          <w:color w:val="000000"/>
          <w:sz w:val="20"/>
          <w:szCs w:val="20"/>
          <w:shd w:val="clear" w:color="auto" w:fill="FFFFFF"/>
        </w:rPr>
        <w:br w:type="page"/>
      </w:r>
    </w:p>
    <w:p w:rsidR="00714D2B" w:rsidRDefault="00630DB0" w:rsidP="00A718A9">
      <w:pPr>
        <w:pStyle w:val="1"/>
        <w:spacing w:before="0" w:line="360" w:lineRule="auto"/>
        <w:jc w:val="center"/>
        <w:rPr>
          <w:rFonts w:ascii="Times New Roman" w:hAnsi="Times New Roman" w:cs="Times New Roman"/>
          <w:color w:val="000000"/>
          <w:shd w:val="clear" w:color="auto" w:fill="FFFFFF"/>
        </w:rPr>
      </w:pPr>
      <w:bookmarkStart w:id="59" w:name="_Toc497411533"/>
      <w:r w:rsidRPr="00630DB0">
        <w:rPr>
          <w:rFonts w:ascii="Times New Roman" w:hAnsi="Times New Roman" w:cs="Times New Roman"/>
          <w:color w:val="000000"/>
          <w:shd w:val="clear" w:color="auto" w:fill="FFFFFF"/>
        </w:rPr>
        <w:lastRenderedPageBreak/>
        <w:t>ЗАКЛЮЧЕНИЕ</w:t>
      </w:r>
      <w:bookmarkEnd w:id="59"/>
      <w:r w:rsidRPr="00630DB0">
        <w:rPr>
          <w:rFonts w:ascii="Times New Roman" w:hAnsi="Times New Roman" w:cs="Times New Roman"/>
          <w:color w:val="000000"/>
          <w:shd w:val="clear" w:color="auto" w:fill="FFFFFF"/>
        </w:rPr>
        <w:t> </w:t>
      </w:r>
      <w:r w:rsidR="00714D2B" w:rsidRPr="00630DB0">
        <w:rPr>
          <w:rFonts w:ascii="Times New Roman" w:hAnsi="Times New Roman" w:cs="Times New Roman"/>
          <w:color w:val="000000"/>
        </w:rPr>
        <w:br/>
      </w:r>
    </w:p>
    <w:p w:rsidR="00A718A9" w:rsidRPr="00A718A9" w:rsidRDefault="00A718A9" w:rsidP="00A718A9">
      <w:pPr>
        <w:spacing w:after="0" w:line="360" w:lineRule="auto"/>
        <w:rPr>
          <w:rFonts w:ascii="Times New Roman" w:hAnsi="Times New Roman" w:cs="Times New Roman"/>
          <w:sz w:val="28"/>
          <w:szCs w:val="28"/>
        </w:rPr>
      </w:pPr>
    </w:p>
    <w:p w:rsidR="00630DB0" w:rsidRPr="00076595" w:rsidRDefault="00630DB0" w:rsidP="00630DB0">
      <w:pPr>
        <w:pStyle w:val="ConsPlusNormal"/>
        <w:spacing w:line="360" w:lineRule="auto"/>
        <w:ind w:firstLine="709"/>
        <w:jc w:val="both"/>
        <w:rPr>
          <w:rFonts w:eastAsiaTheme="majorEastAsia"/>
          <w:b/>
          <w:bCs/>
          <w:color w:val="000000"/>
          <w:shd w:val="clear" w:color="auto" w:fill="FFFFFF"/>
        </w:rPr>
      </w:pPr>
      <w:r w:rsidRPr="00836BC4">
        <w:rPr>
          <w:rFonts w:ascii="Times New Roman" w:hAnsi="Times New Roman" w:cs="Times New Roman"/>
          <w:sz w:val="28"/>
          <w:szCs w:val="28"/>
        </w:rPr>
        <w:t>Среди экономических мер особую роль имеют особого вида пошлины, такие как компенсационные, антидемпинговые и специальные, которыми облагаются товары, ввозимые на таможенную территорию.</w:t>
      </w:r>
      <w:r w:rsidRPr="00836BC4">
        <w:rPr>
          <w:sz w:val="28"/>
          <w:szCs w:val="28"/>
        </w:rPr>
        <w:t xml:space="preserve"> </w:t>
      </w:r>
      <w:r w:rsidRPr="00836BC4">
        <w:rPr>
          <w:rFonts w:ascii="Times New Roman" w:hAnsi="Times New Roman" w:cs="Times New Roman"/>
          <w:sz w:val="28"/>
          <w:szCs w:val="28"/>
        </w:rPr>
        <w:t>Под антидемпинговой пошлиной подразумевается пошлина, которая устанавливается в противовес демпингу. Компенсационные пошлины применяются для нейтрализации специфических субсидий иностранного государства. Специальные пошлины могут быть введены в качестве защитной меры</w:t>
      </w:r>
      <w:r>
        <w:rPr>
          <w:rFonts w:ascii="Times New Roman" w:hAnsi="Times New Roman" w:cs="Times New Roman"/>
          <w:sz w:val="28"/>
          <w:szCs w:val="28"/>
        </w:rPr>
        <w:t>, к</w:t>
      </w:r>
      <w:r w:rsidRPr="00836BC4">
        <w:rPr>
          <w:rFonts w:ascii="Times New Roman" w:hAnsi="Times New Roman" w:cs="Times New Roman"/>
          <w:sz w:val="28"/>
          <w:szCs w:val="28"/>
        </w:rPr>
        <w:t>огда товар импортируется в таких количествах, которые могут нанести ущерб национальному производителю</w:t>
      </w:r>
      <w:r>
        <w:rPr>
          <w:rFonts w:ascii="Times New Roman" w:hAnsi="Times New Roman" w:cs="Times New Roman"/>
          <w:sz w:val="28"/>
          <w:szCs w:val="28"/>
        </w:rPr>
        <w:t xml:space="preserve">. </w:t>
      </w:r>
    </w:p>
    <w:p w:rsidR="00630DB0" w:rsidRDefault="00630DB0" w:rsidP="00630D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1D2090">
        <w:rPr>
          <w:rFonts w:ascii="Times New Roman" w:eastAsia="Times New Roman" w:hAnsi="Times New Roman" w:cs="Times New Roman"/>
          <w:color w:val="000000"/>
          <w:sz w:val="28"/>
          <w:szCs w:val="28"/>
          <w:lang w:eastAsia="ru-RU"/>
        </w:rPr>
        <w:t xml:space="preserve">Специальные защитные меры могут быть применены в отношении товара, который импортируются на таможенную территорию Таможенного союза из третьей страны, независимо от страны его происхождения. </w:t>
      </w:r>
    </w:p>
    <w:p w:rsidR="00630DB0" w:rsidRDefault="00630DB0" w:rsidP="00630D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1D2090">
        <w:rPr>
          <w:rFonts w:ascii="Times New Roman" w:eastAsia="Times New Roman" w:hAnsi="Times New Roman" w:cs="Times New Roman"/>
          <w:color w:val="000000"/>
          <w:sz w:val="28"/>
          <w:szCs w:val="28"/>
          <w:lang w:eastAsia="ru-RU"/>
        </w:rPr>
        <w:t xml:space="preserve">Товар, может рассматриваться как не причиняющий ущерба, </w:t>
      </w:r>
      <w:r>
        <w:rPr>
          <w:rFonts w:ascii="Times New Roman" w:eastAsia="Times New Roman" w:hAnsi="Times New Roman" w:cs="Times New Roman"/>
          <w:color w:val="000000"/>
          <w:sz w:val="28"/>
          <w:szCs w:val="28"/>
          <w:lang w:eastAsia="ru-RU"/>
        </w:rPr>
        <w:t>е</w:t>
      </w:r>
      <w:r w:rsidRPr="001D2090">
        <w:rPr>
          <w:rFonts w:ascii="Times New Roman" w:eastAsia="Times New Roman" w:hAnsi="Times New Roman" w:cs="Times New Roman"/>
          <w:color w:val="000000"/>
          <w:sz w:val="28"/>
          <w:szCs w:val="28"/>
          <w:lang w:eastAsia="ru-RU"/>
        </w:rPr>
        <w:t>сли сторона</w:t>
      </w:r>
      <w:r>
        <w:rPr>
          <w:rFonts w:ascii="Times New Roman" w:eastAsia="Times New Roman" w:hAnsi="Times New Roman" w:cs="Times New Roman"/>
          <w:color w:val="000000"/>
          <w:sz w:val="28"/>
          <w:szCs w:val="28"/>
          <w:lang w:eastAsia="ru-RU"/>
        </w:rPr>
        <w:t>,</w:t>
      </w:r>
      <w:r w:rsidRPr="001D2090">
        <w:rPr>
          <w:rFonts w:ascii="Times New Roman" w:eastAsia="Times New Roman" w:hAnsi="Times New Roman" w:cs="Times New Roman"/>
          <w:color w:val="000000"/>
          <w:sz w:val="28"/>
          <w:szCs w:val="28"/>
          <w:lang w:eastAsia="ru-RU"/>
        </w:rPr>
        <w:t xml:space="preserve"> которая его импортирует не входит в число 5 основных поставщиков данного товара за последние 3 года, объем импорта из данной страны сокращался </w:t>
      </w:r>
      <w:r>
        <w:rPr>
          <w:rFonts w:ascii="Times New Roman" w:eastAsia="Times New Roman" w:hAnsi="Times New Roman" w:cs="Times New Roman"/>
          <w:color w:val="000000"/>
          <w:sz w:val="28"/>
          <w:szCs w:val="28"/>
          <w:lang w:eastAsia="ru-RU"/>
        </w:rPr>
        <w:t>или рос</w:t>
      </w:r>
      <w:r w:rsidRPr="001D2090">
        <w:rPr>
          <w:rFonts w:ascii="Times New Roman" w:eastAsia="Times New Roman" w:hAnsi="Times New Roman" w:cs="Times New Roman"/>
          <w:color w:val="000000"/>
          <w:sz w:val="28"/>
          <w:szCs w:val="28"/>
          <w:lang w:eastAsia="ru-RU"/>
        </w:rPr>
        <w:t xml:space="preserve"> в относительных и абсолютных показателях в меньших объемах, чем из других стран, уровень цен на данный товар выше или равен уровню цен в рамках национального производства конкурирующих</w:t>
      </w:r>
      <w:proofErr w:type="gramEnd"/>
      <w:r w:rsidRPr="001D2090">
        <w:rPr>
          <w:rFonts w:ascii="Times New Roman" w:eastAsia="Times New Roman" w:hAnsi="Times New Roman" w:cs="Times New Roman"/>
          <w:color w:val="000000"/>
          <w:sz w:val="28"/>
          <w:szCs w:val="28"/>
          <w:lang w:eastAsia="ru-RU"/>
        </w:rPr>
        <w:t xml:space="preserve"> или аналогичных товаров на внутреннем рынке.</w:t>
      </w:r>
    </w:p>
    <w:p w:rsidR="00630DB0" w:rsidRDefault="00630DB0" w:rsidP="00630D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4748B">
        <w:rPr>
          <w:rFonts w:ascii="Times New Roman" w:eastAsia="Times New Roman" w:hAnsi="Times New Roman" w:cs="Times New Roman"/>
          <w:color w:val="000000"/>
          <w:sz w:val="28"/>
          <w:szCs w:val="28"/>
          <w:lang w:eastAsia="ru-RU"/>
        </w:rPr>
        <w:t>Для установления степени ущерба, который может быть нанесен экономике государства в результате импорта определённых категорий товаров, уполномоченный орган осуществляет расследование и оценивает объективные факторы, которые выражаются в количественных показателях.</w:t>
      </w:r>
    </w:p>
    <w:p w:rsidR="00630DB0" w:rsidRDefault="00630DB0" w:rsidP="00630D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Специальные защитные меры могут быть реализованы </w:t>
      </w:r>
      <w:proofErr w:type="spellStart"/>
      <w:r>
        <w:rPr>
          <w:rFonts w:ascii="Times New Roman" w:eastAsia="Times New Roman" w:hAnsi="Times New Roman" w:cs="Times New Roman"/>
          <w:color w:val="000000"/>
          <w:sz w:val="28"/>
          <w:szCs w:val="28"/>
          <w:lang w:eastAsia="ru-RU"/>
        </w:rPr>
        <w:t>ввиде</w:t>
      </w:r>
      <w:proofErr w:type="spellEnd"/>
      <w:r>
        <w:rPr>
          <w:rFonts w:ascii="Times New Roman" w:eastAsia="Times New Roman" w:hAnsi="Times New Roman" w:cs="Times New Roman"/>
          <w:color w:val="000000"/>
          <w:sz w:val="28"/>
          <w:szCs w:val="28"/>
          <w:lang w:eastAsia="ru-RU"/>
        </w:rPr>
        <w:t xml:space="preserve"> импортной квоты и </w:t>
      </w:r>
      <w:r w:rsidRPr="00CF7F7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специальной защитной ставки. </w:t>
      </w:r>
      <w:r w:rsidRPr="000E4535">
        <w:rPr>
          <w:rFonts w:ascii="Times New Roman" w:eastAsia="Times New Roman" w:hAnsi="Times New Roman" w:cs="Times New Roman"/>
          <w:color w:val="000000"/>
          <w:sz w:val="28"/>
          <w:szCs w:val="28"/>
          <w:lang w:eastAsia="ru-RU"/>
        </w:rPr>
        <w:t>Применение импортной квоты как вида специальн</w:t>
      </w:r>
      <w:r>
        <w:rPr>
          <w:rFonts w:ascii="Times New Roman" w:eastAsia="Times New Roman" w:hAnsi="Times New Roman" w:cs="Times New Roman"/>
          <w:color w:val="000000"/>
          <w:sz w:val="28"/>
          <w:szCs w:val="28"/>
          <w:lang w:eastAsia="ru-RU"/>
        </w:rPr>
        <w:t>ой</w:t>
      </w:r>
      <w:r w:rsidRPr="000E4535">
        <w:rPr>
          <w:rFonts w:ascii="Times New Roman" w:eastAsia="Times New Roman" w:hAnsi="Times New Roman" w:cs="Times New Roman"/>
          <w:color w:val="000000"/>
          <w:sz w:val="28"/>
          <w:szCs w:val="28"/>
          <w:lang w:eastAsia="ru-RU"/>
        </w:rPr>
        <w:t xml:space="preserve"> защитн</w:t>
      </w:r>
      <w:r>
        <w:rPr>
          <w:rFonts w:ascii="Times New Roman" w:eastAsia="Times New Roman" w:hAnsi="Times New Roman" w:cs="Times New Roman"/>
          <w:color w:val="000000"/>
          <w:sz w:val="28"/>
          <w:szCs w:val="28"/>
          <w:lang w:eastAsia="ru-RU"/>
        </w:rPr>
        <w:t>ой</w:t>
      </w:r>
      <w:r w:rsidRPr="000E4535">
        <w:rPr>
          <w:rFonts w:ascii="Times New Roman" w:eastAsia="Times New Roman" w:hAnsi="Times New Roman" w:cs="Times New Roman"/>
          <w:color w:val="000000"/>
          <w:sz w:val="28"/>
          <w:szCs w:val="28"/>
          <w:lang w:eastAsia="ru-RU"/>
        </w:rPr>
        <w:t xml:space="preserve"> меры устанавливается решением </w:t>
      </w:r>
      <w:r>
        <w:rPr>
          <w:rFonts w:ascii="Times New Roman" w:eastAsia="Times New Roman" w:hAnsi="Times New Roman" w:cs="Times New Roman"/>
          <w:color w:val="000000"/>
          <w:sz w:val="28"/>
          <w:szCs w:val="28"/>
          <w:lang w:eastAsia="ru-RU"/>
        </w:rPr>
        <w:t>К</w:t>
      </w:r>
      <w:r w:rsidRPr="000E4535">
        <w:rPr>
          <w:rFonts w:ascii="Times New Roman" w:eastAsia="Times New Roman" w:hAnsi="Times New Roman" w:cs="Times New Roman"/>
          <w:color w:val="000000"/>
          <w:sz w:val="28"/>
          <w:szCs w:val="28"/>
          <w:lang w:eastAsia="ru-RU"/>
        </w:rPr>
        <w:t xml:space="preserve">омиссии. Если специальная защитная мера реализуются в форме </w:t>
      </w:r>
      <w:r w:rsidRPr="000E4535">
        <w:rPr>
          <w:rFonts w:ascii="Times New Roman" w:eastAsia="Times New Roman" w:hAnsi="Times New Roman" w:cs="Times New Roman"/>
          <w:color w:val="000000"/>
          <w:sz w:val="28"/>
          <w:szCs w:val="28"/>
          <w:lang w:eastAsia="ru-RU"/>
        </w:rPr>
        <w:lastRenderedPageBreak/>
        <w:t>осуществления лицензирования импорта, то лицензии выдаются на основании порядка, которы</w:t>
      </w:r>
      <w:r>
        <w:rPr>
          <w:rFonts w:ascii="Times New Roman" w:eastAsia="Times New Roman" w:hAnsi="Times New Roman" w:cs="Times New Roman"/>
          <w:color w:val="000000"/>
          <w:sz w:val="28"/>
          <w:szCs w:val="28"/>
          <w:lang w:eastAsia="ru-RU"/>
        </w:rPr>
        <w:t>й</w:t>
      </w:r>
      <w:r w:rsidRPr="000E4535">
        <w:rPr>
          <w:rFonts w:ascii="Times New Roman" w:eastAsia="Times New Roman" w:hAnsi="Times New Roman" w:cs="Times New Roman"/>
          <w:color w:val="000000"/>
          <w:sz w:val="28"/>
          <w:szCs w:val="28"/>
          <w:lang w:eastAsia="ru-RU"/>
        </w:rPr>
        <w:t xml:space="preserve"> установлен статьей 46 договора о ЕАЭС.</w:t>
      </w:r>
    </w:p>
    <w:p w:rsidR="00630DB0" w:rsidRDefault="00630DB0" w:rsidP="00630D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0E4535">
        <w:rPr>
          <w:rFonts w:ascii="Times New Roman" w:eastAsia="Times New Roman" w:hAnsi="Times New Roman" w:cs="Times New Roman"/>
          <w:color w:val="000000"/>
          <w:sz w:val="28"/>
          <w:szCs w:val="28"/>
          <w:lang w:eastAsia="ru-RU"/>
        </w:rPr>
        <w:t xml:space="preserve">рок действия специальных защитных мер не может быть больше чем 4 года. </w:t>
      </w:r>
      <w:r w:rsidRPr="008B3641">
        <w:rPr>
          <w:rFonts w:ascii="Times New Roman" w:eastAsia="Times New Roman" w:hAnsi="Times New Roman" w:cs="Times New Roman"/>
          <w:color w:val="000000"/>
          <w:sz w:val="28"/>
          <w:szCs w:val="28"/>
          <w:lang w:eastAsia="ru-RU"/>
        </w:rPr>
        <w:t>Общий срок действия для специальных защитных мер</w:t>
      </w:r>
      <w:r>
        <w:rPr>
          <w:rFonts w:ascii="Times New Roman" w:eastAsia="Times New Roman" w:hAnsi="Times New Roman" w:cs="Times New Roman"/>
          <w:color w:val="000000"/>
          <w:sz w:val="28"/>
          <w:szCs w:val="28"/>
          <w:lang w:eastAsia="ru-RU"/>
        </w:rPr>
        <w:t>,</w:t>
      </w:r>
      <w:r w:rsidRPr="008B3641">
        <w:rPr>
          <w:rFonts w:ascii="Times New Roman" w:eastAsia="Times New Roman" w:hAnsi="Times New Roman" w:cs="Times New Roman"/>
          <w:color w:val="000000"/>
          <w:sz w:val="28"/>
          <w:szCs w:val="28"/>
          <w:lang w:eastAsia="ru-RU"/>
        </w:rPr>
        <w:t xml:space="preserve"> в который включаются срок действия предварительной специальной пошлины, а также срок продления специальной защитной меры не может превышать 8 лет. </w:t>
      </w:r>
    </w:p>
    <w:p w:rsidR="00630DB0" w:rsidRDefault="00630DB0" w:rsidP="00630D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данный период в рамках ЕАЭС не действует ни компенсационной или специальной защитной меры и осуществляется 7 антидемпинговых расследований.</w:t>
      </w:r>
    </w:p>
    <w:p w:rsidR="00D72CCE" w:rsidRDefault="00630DB0" w:rsidP="00D72CCE">
      <w:pPr>
        <w:spacing w:after="0" w:line="360" w:lineRule="auto"/>
        <w:ind w:firstLine="709"/>
        <w:jc w:val="both"/>
        <w:rPr>
          <w:rFonts w:ascii="Times New Roman" w:hAnsi="Times New Roman" w:cs="Times New Roman"/>
          <w:b/>
          <w:sz w:val="28"/>
          <w:szCs w:val="28"/>
        </w:rPr>
      </w:pPr>
      <w:r w:rsidRPr="00391548">
        <w:rPr>
          <w:rFonts w:ascii="Times New Roman" w:hAnsi="Times New Roman" w:cs="Times New Roman"/>
          <w:sz w:val="28"/>
          <w:szCs w:val="28"/>
        </w:rPr>
        <w:t xml:space="preserve">Правительство Российской Федерации в целях обеспечения национальной безопасности и защиты граждан также </w:t>
      </w:r>
      <w:r>
        <w:rPr>
          <w:rFonts w:ascii="Times New Roman" w:hAnsi="Times New Roman" w:cs="Times New Roman"/>
          <w:sz w:val="28"/>
          <w:szCs w:val="28"/>
        </w:rPr>
        <w:t xml:space="preserve">осуществляет </w:t>
      </w:r>
      <w:r w:rsidRPr="00391548">
        <w:rPr>
          <w:rFonts w:ascii="Times New Roman" w:hAnsi="Times New Roman" w:cs="Times New Roman"/>
          <w:sz w:val="28"/>
          <w:szCs w:val="28"/>
        </w:rPr>
        <w:t xml:space="preserve">различного рода запреты и ограничения. В рамках осуществления ограничения или запрета внешнеэкономических операций с </w:t>
      </w:r>
      <w:r w:rsidR="00D72CCE">
        <w:rPr>
          <w:rFonts w:ascii="Times New Roman" w:hAnsi="Times New Roman" w:cs="Times New Roman"/>
          <w:sz w:val="28"/>
          <w:szCs w:val="28"/>
        </w:rPr>
        <w:t xml:space="preserve">Турцией </w:t>
      </w:r>
      <w:r w:rsidRPr="00391548">
        <w:rPr>
          <w:rFonts w:ascii="Times New Roman" w:hAnsi="Times New Roman" w:cs="Times New Roman"/>
          <w:sz w:val="28"/>
          <w:szCs w:val="28"/>
        </w:rPr>
        <w:t>запрещен ввоз томатов.</w:t>
      </w:r>
      <w:r>
        <w:rPr>
          <w:rFonts w:ascii="Times New Roman" w:hAnsi="Times New Roman" w:cs="Times New Roman"/>
          <w:sz w:val="28"/>
          <w:szCs w:val="28"/>
        </w:rPr>
        <w:t xml:space="preserve"> На основании решений Коллегии ЕЭК устанавливаются квоты на ввоз отдельных видов товаров на территорию ЕАЭС. </w:t>
      </w:r>
    </w:p>
    <w:p w:rsidR="00630DB0" w:rsidRDefault="00630DB0" w:rsidP="00630DB0">
      <w:pPr>
        <w:spacing w:after="0" w:line="360" w:lineRule="auto"/>
        <w:ind w:firstLine="709"/>
        <w:jc w:val="both"/>
        <w:rPr>
          <w:rFonts w:ascii="Times New Roman" w:hAnsi="Times New Roman" w:cs="Times New Roman"/>
          <w:sz w:val="28"/>
          <w:szCs w:val="28"/>
        </w:rPr>
      </w:pPr>
      <w:r w:rsidRPr="00391548">
        <w:rPr>
          <w:rFonts w:ascii="Times New Roman" w:hAnsi="Times New Roman" w:cs="Times New Roman"/>
          <w:sz w:val="28"/>
          <w:szCs w:val="28"/>
        </w:rPr>
        <w:t>В основном рынок ЕАЭС защищается от товара, который поступает из Украины и Китая</w:t>
      </w:r>
      <w:r>
        <w:rPr>
          <w:rFonts w:ascii="Times New Roman" w:hAnsi="Times New Roman" w:cs="Times New Roman"/>
          <w:sz w:val="28"/>
          <w:szCs w:val="28"/>
        </w:rPr>
        <w:t>.</w:t>
      </w:r>
      <w:r w:rsidRPr="00391548">
        <w:rPr>
          <w:rFonts w:ascii="Times New Roman" w:hAnsi="Times New Roman" w:cs="Times New Roman"/>
          <w:sz w:val="28"/>
          <w:szCs w:val="28"/>
        </w:rPr>
        <w:t xml:space="preserve"> </w:t>
      </w:r>
      <w:r>
        <w:rPr>
          <w:rFonts w:ascii="Times New Roman" w:hAnsi="Times New Roman" w:cs="Times New Roman"/>
          <w:sz w:val="28"/>
          <w:szCs w:val="28"/>
        </w:rPr>
        <w:t>Д</w:t>
      </w:r>
      <w:r w:rsidRPr="00391548">
        <w:rPr>
          <w:rFonts w:ascii="Times New Roman" w:hAnsi="Times New Roman" w:cs="Times New Roman"/>
          <w:sz w:val="28"/>
          <w:szCs w:val="28"/>
        </w:rPr>
        <w:t>анное обстоятельство обосновывается тем</w:t>
      </w:r>
      <w:r>
        <w:rPr>
          <w:rFonts w:ascii="Times New Roman" w:hAnsi="Times New Roman" w:cs="Times New Roman"/>
          <w:sz w:val="28"/>
          <w:szCs w:val="28"/>
        </w:rPr>
        <w:t>,</w:t>
      </w:r>
      <w:r w:rsidRPr="00391548">
        <w:rPr>
          <w:rFonts w:ascii="Times New Roman" w:hAnsi="Times New Roman" w:cs="Times New Roman"/>
          <w:sz w:val="28"/>
          <w:szCs w:val="28"/>
        </w:rPr>
        <w:t xml:space="preserve"> что предприниматели из вышеуказанных стран ведут себя достаточно агрессивно на внешних рынках.</w:t>
      </w:r>
    </w:p>
    <w:p w:rsidR="00630DB0" w:rsidRDefault="00630DB0" w:rsidP="00D72CCE">
      <w:pPr>
        <w:spacing w:after="0" w:line="360" w:lineRule="auto"/>
        <w:ind w:firstLine="709"/>
        <w:jc w:val="both"/>
        <w:rPr>
          <w:rFonts w:ascii="Times New Roman" w:hAnsi="Times New Roman" w:cs="Times New Roman"/>
          <w:sz w:val="28"/>
          <w:szCs w:val="28"/>
        </w:rPr>
      </w:pPr>
      <w:r w:rsidRPr="009D7415">
        <w:rPr>
          <w:rFonts w:ascii="Times New Roman" w:hAnsi="Times New Roman" w:cs="Times New Roman"/>
          <w:sz w:val="28"/>
          <w:szCs w:val="28"/>
        </w:rPr>
        <w:t xml:space="preserve">В рамках соглашения о свободной торговле между </w:t>
      </w:r>
      <w:r>
        <w:rPr>
          <w:rFonts w:ascii="Times New Roman" w:hAnsi="Times New Roman" w:cs="Times New Roman"/>
          <w:sz w:val="28"/>
          <w:szCs w:val="28"/>
        </w:rPr>
        <w:t>Е</w:t>
      </w:r>
      <w:r w:rsidRPr="009D7415">
        <w:rPr>
          <w:rFonts w:ascii="Times New Roman" w:hAnsi="Times New Roman" w:cs="Times New Roman"/>
          <w:sz w:val="28"/>
          <w:szCs w:val="28"/>
        </w:rPr>
        <w:t xml:space="preserve">вразийским экономическим союзом и Социалистической </w:t>
      </w:r>
      <w:r>
        <w:rPr>
          <w:rFonts w:ascii="Times New Roman" w:hAnsi="Times New Roman" w:cs="Times New Roman"/>
          <w:sz w:val="28"/>
          <w:szCs w:val="28"/>
        </w:rPr>
        <w:t>Р</w:t>
      </w:r>
      <w:r w:rsidRPr="009D7415">
        <w:rPr>
          <w:rFonts w:ascii="Times New Roman" w:hAnsi="Times New Roman" w:cs="Times New Roman"/>
          <w:sz w:val="28"/>
          <w:szCs w:val="28"/>
        </w:rPr>
        <w:t xml:space="preserve">еспубликой Вьетнам было заключено соглашение в отношении особенно чувствительных товаров, таких как товара </w:t>
      </w:r>
      <w:r>
        <w:rPr>
          <w:rFonts w:ascii="Times New Roman" w:hAnsi="Times New Roman" w:cs="Times New Roman"/>
          <w:sz w:val="28"/>
          <w:szCs w:val="28"/>
        </w:rPr>
        <w:t xml:space="preserve">легкой </w:t>
      </w:r>
      <w:r w:rsidRPr="009D7415">
        <w:rPr>
          <w:rFonts w:ascii="Times New Roman" w:hAnsi="Times New Roman" w:cs="Times New Roman"/>
          <w:sz w:val="28"/>
          <w:szCs w:val="28"/>
        </w:rPr>
        <w:t>промышленности, обувь и мебель, которая предусматривает применение триггерного защитного механизма.</w:t>
      </w:r>
      <w:r w:rsidR="00D72CCE">
        <w:rPr>
          <w:rFonts w:ascii="Times New Roman" w:hAnsi="Times New Roman" w:cs="Times New Roman"/>
          <w:sz w:val="28"/>
          <w:szCs w:val="28"/>
        </w:rPr>
        <w:t xml:space="preserve"> </w:t>
      </w:r>
      <w:r>
        <w:rPr>
          <w:rFonts w:ascii="Times New Roman" w:hAnsi="Times New Roman" w:cs="Times New Roman"/>
          <w:sz w:val="28"/>
          <w:szCs w:val="28"/>
        </w:rPr>
        <w:t>С ц</w:t>
      </w:r>
      <w:r w:rsidRPr="00636656">
        <w:rPr>
          <w:rFonts w:ascii="Times New Roman" w:hAnsi="Times New Roman" w:cs="Times New Roman"/>
          <w:sz w:val="28"/>
          <w:szCs w:val="28"/>
        </w:rPr>
        <w:t>елью защиты от негативных рисков при либерализации торговли также предусмотрена система мер двусторонне</w:t>
      </w:r>
      <w:r>
        <w:rPr>
          <w:rFonts w:ascii="Times New Roman" w:hAnsi="Times New Roman" w:cs="Times New Roman"/>
          <w:sz w:val="28"/>
          <w:szCs w:val="28"/>
        </w:rPr>
        <w:t>й</w:t>
      </w:r>
      <w:r w:rsidRPr="00636656">
        <w:rPr>
          <w:rFonts w:ascii="Times New Roman" w:hAnsi="Times New Roman" w:cs="Times New Roman"/>
          <w:sz w:val="28"/>
          <w:szCs w:val="28"/>
        </w:rPr>
        <w:t xml:space="preserve"> защиты. </w:t>
      </w:r>
    </w:p>
    <w:p w:rsidR="00D72CCE" w:rsidRPr="007B282C" w:rsidRDefault="00630DB0" w:rsidP="00D72CCE">
      <w:pPr>
        <w:spacing w:after="0" w:line="360" w:lineRule="auto"/>
        <w:ind w:firstLine="709"/>
        <w:jc w:val="both"/>
        <w:rPr>
          <w:rFonts w:ascii="Times New Roman" w:hAnsi="Times New Roman" w:cs="Times New Roman"/>
          <w:sz w:val="28"/>
          <w:szCs w:val="28"/>
        </w:rPr>
      </w:pPr>
      <w:r w:rsidRPr="007B282C">
        <w:rPr>
          <w:rFonts w:ascii="Times New Roman" w:hAnsi="Times New Roman" w:cs="Times New Roman"/>
          <w:sz w:val="28"/>
          <w:szCs w:val="28"/>
        </w:rPr>
        <w:t>Между тем на основе анализа данны</w:t>
      </w:r>
      <w:r>
        <w:rPr>
          <w:rFonts w:ascii="Times New Roman" w:hAnsi="Times New Roman" w:cs="Times New Roman"/>
          <w:sz w:val="28"/>
          <w:szCs w:val="28"/>
        </w:rPr>
        <w:t>х</w:t>
      </w:r>
      <w:r w:rsidRPr="007B282C">
        <w:rPr>
          <w:rFonts w:ascii="Times New Roman" w:hAnsi="Times New Roman" w:cs="Times New Roman"/>
          <w:sz w:val="28"/>
          <w:szCs w:val="28"/>
        </w:rPr>
        <w:t xml:space="preserve"> статистики, которая приводится на </w:t>
      </w:r>
      <w:r>
        <w:rPr>
          <w:rFonts w:ascii="Times New Roman" w:hAnsi="Times New Roman" w:cs="Times New Roman"/>
          <w:sz w:val="28"/>
          <w:szCs w:val="28"/>
        </w:rPr>
        <w:t>П</w:t>
      </w:r>
      <w:r w:rsidRPr="007B282C">
        <w:rPr>
          <w:rFonts w:ascii="Times New Roman" w:hAnsi="Times New Roman" w:cs="Times New Roman"/>
          <w:sz w:val="28"/>
          <w:szCs w:val="28"/>
        </w:rPr>
        <w:t>ортале внешнеэкономической информации по данным за 2016 год 2</w:t>
      </w:r>
      <w:r>
        <w:rPr>
          <w:rFonts w:ascii="Times New Roman" w:hAnsi="Times New Roman" w:cs="Times New Roman"/>
          <w:sz w:val="28"/>
          <w:szCs w:val="28"/>
        </w:rPr>
        <w:t>6</w:t>
      </w:r>
      <w:r w:rsidRPr="007B282C">
        <w:rPr>
          <w:rFonts w:ascii="Times New Roman" w:hAnsi="Times New Roman" w:cs="Times New Roman"/>
          <w:sz w:val="28"/>
          <w:szCs w:val="28"/>
        </w:rPr>
        <w:t xml:space="preserve"> стран</w:t>
      </w:r>
      <w:r>
        <w:rPr>
          <w:rFonts w:ascii="Times New Roman" w:hAnsi="Times New Roman" w:cs="Times New Roman"/>
          <w:sz w:val="28"/>
          <w:szCs w:val="28"/>
        </w:rPr>
        <w:t>.</w:t>
      </w:r>
      <w:r w:rsidR="00D72CCE">
        <w:rPr>
          <w:rFonts w:ascii="Times New Roman" w:hAnsi="Times New Roman" w:cs="Times New Roman"/>
          <w:sz w:val="28"/>
          <w:szCs w:val="28"/>
        </w:rPr>
        <w:t xml:space="preserve"> </w:t>
      </w:r>
      <w:r w:rsidRPr="007B282C">
        <w:rPr>
          <w:rFonts w:ascii="Times New Roman" w:hAnsi="Times New Roman" w:cs="Times New Roman"/>
          <w:sz w:val="28"/>
          <w:szCs w:val="28"/>
        </w:rPr>
        <w:t>По данным мониторинга, которы</w:t>
      </w:r>
      <w:r>
        <w:rPr>
          <w:rFonts w:ascii="Times New Roman" w:hAnsi="Times New Roman" w:cs="Times New Roman"/>
          <w:sz w:val="28"/>
          <w:szCs w:val="28"/>
        </w:rPr>
        <w:t>й</w:t>
      </w:r>
      <w:r w:rsidRPr="007B282C">
        <w:rPr>
          <w:rFonts w:ascii="Times New Roman" w:hAnsi="Times New Roman" w:cs="Times New Roman"/>
          <w:sz w:val="28"/>
          <w:szCs w:val="28"/>
        </w:rPr>
        <w:t xml:space="preserve"> проводит Евразийск</w:t>
      </w:r>
      <w:r>
        <w:rPr>
          <w:rFonts w:ascii="Times New Roman" w:hAnsi="Times New Roman" w:cs="Times New Roman"/>
          <w:sz w:val="28"/>
          <w:szCs w:val="28"/>
        </w:rPr>
        <w:t>ой</w:t>
      </w:r>
      <w:r w:rsidRPr="007B282C">
        <w:rPr>
          <w:rFonts w:ascii="Times New Roman" w:hAnsi="Times New Roman" w:cs="Times New Roman"/>
          <w:sz w:val="28"/>
          <w:szCs w:val="28"/>
        </w:rPr>
        <w:t xml:space="preserve"> </w:t>
      </w:r>
      <w:r w:rsidRPr="007B282C">
        <w:rPr>
          <w:rFonts w:ascii="Times New Roman" w:hAnsi="Times New Roman" w:cs="Times New Roman"/>
          <w:sz w:val="28"/>
          <w:szCs w:val="28"/>
        </w:rPr>
        <w:lastRenderedPageBreak/>
        <w:t>экономическ</w:t>
      </w:r>
      <w:r>
        <w:rPr>
          <w:rFonts w:ascii="Times New Roman" w:hAnsi="Times New Roman" w:cs="Times New Roman"/>
          <w:sz w:val="28"/>
          <w:szCs w:val="28"/>
        </w:rPr>
        <w:t>ой</w:t>
      </w:r>
      <w:r w:rsidRPr="007B282C">
        <w:rPr>
          <w:rFonts w:ascii="Times New Roman" w:hAnsi="Times New Roman" w:cs="Times New Roman"/>
          <w:sz w:val="28"/>
          <w:szCs w:val="28"/>
        </w:rPr>
        <w:t xml:space="preserve"> комисси</w:t>
      </w:r>
      <w:r>
        <w:rPr>
          <w:rFonts w:ascii="Times New Roman" w:hAnsi="Times New Roman" w:cs="Times New Roman"/>
          <w:sz w:val="28"/>
          <w:szCs w:val="28"/>
        </w:rPr>
        <w:t>ей,</w:t>
      </w:r>
      <w:r w:rsidRPr="007B282C">
        <w:rPr>
          <w:rFonts w:ascii="Times New Roman" w:hAnsi="Times New Roman" w:cs="Times New Roman"/>
          <w:sz w:val="28"/>
          <w:szCs w:val="28"/>
        </w:rPr>
        <w:t xml:space="preserve"> выявлен</w:t>
      </w:r>
      <w:r>
        <w:rPr>
          <w:rFonts w:ascii="Times New Roman" w:hAnsi="Times New Roman" w:cs="Times New Roman"/>
          <w:sz w:val="28"/>
          <w:szCs w:val="28"/>
        </w:rPr>
        <w:t>о</w:t>
      </w:r>
      <w:r w:rsidRPr="007B282C">
        <w:rPr>
          <w:rFonts w:ascii="Times New Roman" w:hAnsi="Times New Roman" w:cs="Times New Roman"/>
          <w:sz w:val="28"/>
          <w:szCs w:val="28"/>
        </w:rPr>
        <w:t xml:space="preserve"> действи</w:t>
      </w:r>
      <w:r>
        <w:rPr>
          <w:rFonts w:ascii="Times New Roman" w:hAnsi="Times New Roman" w:cs="Times New Roman"/>
          <w:sz w:val="28"/>
          <w:szCs w:val="28"/>
        </w:rPr>
        <w:t>е</w:t>
      </w:r>
      <w:r w:rsidRPr="007B282C">
        <w:rPr>
          <w:rFonts w:ascii="Times New Roman" w:hAnsi="Times New Roman" w:cs="Times New Roman"/>
          <w:sz w:val="28"/>
          <w:szCs w:val="28"/>
        </w:rPr>
        <w:t xml:space="preserve"> 138</w:t>
      </w:r>
      <w:r>
        <w:rPr>
          <w:rFonts w:ascii="Times New Roman" w:hAnsi="Times New Roman" w:cs="Times New Roman"/>
          <w:sz w:val="28"/>
          <w:szCs w:val="28"/>
        </w:rPr>
        <w:t xml:space="preserve"> мер,</w:t>
      </w:r>
      <w:r w:rsidRPr="007B282C">
        <w:rPr>
          <w:rFonts w:ascii="Times New Roman" w:hAnsi="Times New Roman" w:cs="Times New Roman"/>
          <w:sz w:val="28"/>
          <w:szCs w:val="28"/>
        </w:rPr>
        <w:t xml:space="preserve"> которые негативно влияют на доступ товаров государств-членов ЕАЭС на рынк</w:t>
      </w:r>
      <w:r>
        <w:rPr>
          <w:rFonts w:ascii="Times New Roman" w:hAnsi="Times New Roman" w:cs="Times New Roman"/>
          <w:sz w:val="28"/>
          <w:szCs w:val="28"/>
        </w:rPr>
        <w:t>и</w:t>
      </w:r>
      <w:r w:rsidRPr="007B282C">
        <w:rPr>
          <w:rFonts w:ascii="Times New Roman" w:hAnsi="Times New Roman" w:cs="Times New Roman"/>
          <w:sz w:val="28"/>
          <w:szCs w:val="28"/>
        </w:rPr>
        <w:t xml:space="preserve"> третьих стран. </w:t>
      </w:r>
    </w:p>
    <w:p w:rsidR="00630DB0" w:rsidRDefault="00630DB0" w:rsidP="00630DB0">
      <w:pPr>
        <w:spacing w:after="0" w:line="360" w:lineRule="auto"/>
        <w:ind w:firstLine="709"/>
        <w:jc w:val="both"/>
        <w:rPr>
          <w:rFonts w:ascii="Times New Roman" w:hAnsi="Times New Roman" w:cs="Times New Roman"/>
          <w:color w:val="000000"/>
          <w:sz w:val="28"/>
          <w:szCs w:val="28"/>
        </w:rPr>
      </w:pPr>
      <w:r w:rsidRPr="007B282C">
        <w:rPr>
          <w:rFonts w:ascii="Times New Roman" w:hAnsi="Times New Roman" w:cs="Times New Roman"/>
          <w:sz w:val="28"/>
          <w:szCs w:val="28"/>
        </w:rPr>
        <w:t>Инструменты защиты внутреннего рынка активно применяются и используются в международной практике</w:t>
      </w:r>
      <w:r>
        <w:rPr>
          <w:rFonts w:ascii="Times New Roman" w:hAnsi="Times New Roman" w:cs="Times New Roman"/>
          <w:sz w:val="28"/>
          <w:szCs w:val="28"/>
        </w:rPr>
        <w:t>,</w:t>
      </w:r>
      <w:r w:rsidRPr="007B282C">
        <w:rPr>
          <w:rFonts w:ascii="Times New Roman" w:hAnsi="Times New Roman" w:cs="Times New Roman"/>
          <w:sz w:val="28"/>
          <w:szCs w:val="28"/>
        </w:rPr>
        <w:t xml:space="preserve"> являются признанными в рамках </w:t>
      </w:r>
      <w:r>
        <w:rPr>
          <w:rFonts w:ascii="Times New Roman" w:hAnsi="Times New Roman" w:cs="Times New Roman"/>
          <w:sz w:val="28"/>
          <w:szCs w:val="28"/>
        </w:rPr>
        <w:t>В</w:t>
      </w:r>
      <w:r w:rsidRPr="007B282C">
        <w:rPr>
          <w:rFonts w:ascii="Times New Roman" w:hAnsi="Times New Roman" w:cs="Times New Roman"/>
          <w:sz w:val="28"/>
          <w:szCs w:val="28"/>
        </w:rPr>
        <w:t>семирной торговой организации.</w:t>
      </w:r>
      <w:r w:rsidR="00B95462">
        <w:rPr>
          <w:rFonts w:ascii="Times New Roman" w:hAnsi="Times New Roman" w:cs="Times New Roman"/>
          <w:sz w:val="28"/>
          <w:szCs w:val="28"/>
        </w:rPr>
        <w:t xml:space="preserve"> </w:t>
      </w:r>
      <w:proofErr w:type="gramStart"/>
      <w:r>
        <w:rPr>
          <w:rFonts w:ascii="Times New Roman" w:hAnsi="Times New Roman" w:cs="Times New Roman"/>
          <w:color w:val="000000"/>
          <w:sz w:val="28"/>
          <w:szCs w:val="28"/>
        </w:rPr>
        <w:t>В наибольшей степени влиянию антидемпинговых процедур подвержены фармацевтическая промышленность, химическая промышленность и сталелитейная.</w:t>
      </w:r>
      <w:proofErr w:type="gramEnd"/>
      <w:r>
        <w:rPr>
          <w:rFonts w:ascii="Times New Roman" w:hAnsi="Times New Roman" w:cs="Times New Roman"/>
          <w:color w:val="000000"/>
          <w:sz w:val="28"/>
          <w:szCs w:val="28"/>
        </w:rPr>
        <w:t xml:space="preserve"> Специальные защитные меры и компенсационные  меры характерны для сельскохозяйственных и продовольственных товаров, металлургической и химической промышленности. Антидемпинговые меры в бол</w:t>
      </w:r>
      <w:r w:rsidR="0076066C">
        <w:rPr>
          <w:rFonts w:ascii="Times New Roman" w:hAnsi="Times New Roman" w:cs="Times New Roman"/>
          <w:color w:val="000000"/>
          <w:sz w:val="28"/>
          <w:szCs w:val="28"/>
        </w:rPr>
        <w:t>ьш</w:t>
      </w:r>
      <w:r>
        <w:rPr>
          <w:rFonts w:ascii="Times New Roman" w:hAnsi="Times New Roman" w:cs="Times New Roman"/>
          <w:color w:val="000000"/>
          <w:sz w:val="28"/>
          <w:szCs w:val="28"/>
        </w:rPr>
        <w:t>ей степени применяются к развитым странам, что обусловлено высокой конкурентоспособностью их товаров и гибкой ценовой политикой</w:t>
      </w:r>
      <w:r w:rsidR="00D72CC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В большей степени влиянию данных мер подвержены Китая, Тайвань, Корея и Индия.</w:t>
      </w:r>
      <w:proofErr w:type="gramEnd"/>
      <w:r>
        <w:rPr>
          <w:rFonts w:ascii="Times New Roman" w:hAnsi="Times New Roman" w:cs="Times New Roman"/>
          <w:color w:val="000000"/>
          <w:sz w:val="28"/>
          <w:szCs w:val="28"/>
        </w:rPr>
        <w:t xml:space="preserve"> Наибольшее количество жалоб по неправомерности применения защитных мер подано на США. Лидерами по применению защитных мер являются развивающиеся страны: первое место занимает Индия, далее Аргентина, Южная Африка, Турция и так далее. </w:t>
      </w:r>
    </w:p>
    <w:p w:rsidR="00D72CCE" w:rsidRDefault="00D72CCE" w:rsidP="00D72CCE">
      <w:pPr>
        <w:spacing w:after="0" w:line="360" w:lineRule="auto"/>
        <w:ind w:firstLine="709"/>
        <w:jc w:val="both"/>
        <w:rPr>
          <w:rFonts w:ascii="Times New Roman" w:hAnsi="Times New Roman" w:cs="Times New Roman"/>
          <w:sz w:val="28"/>
          <w:szCs w:val="28"/>
        </w:rPr>
      </w:pPr>
      <w:r w:rsidRPr="001C7E1A">
        <w:rPr>
          <w:rFonts w:ascii="Times New Roman" w:hAnsi="Times New Roman" w:cs="Times New Roman"/>
          <w:sz w:val="28"/>
          <w:szCs w:val="28"/>
        </w:rPr>
        <w:t xml:space="preserve">До вступления во </w:t>
      </w:r>
      <w:r>
        <w:rPr>
          <w:rFonts w:ascii="Times New Roman" w:hAnsi="Times New Roman" w:cs="Times New Roman"/>
          <w:sz w:val="28"/>
          <w:szCs w:val="28"/>
        </w:rPr>
        <w:t>В</w:t>
      </w:r>
      <w:r w:rsidRPr="001C7E1A">
        <w:rPr>
          <w:rFonts w:ascii="Times New Roman" w:hAnsi="Times New Roman" w:cs="Times New Roman"/>
          <w:sz w:val="28"/>
          <w:szCs w:val="28"/>
        </w:rPr>
        <w:t>семирную торговую организацию Российская Федерация была одним из лидеров в области осуществле</w:t>
      </w:r>
      <w:r>
        <w:rPr>
          <w:rFonts w:ascii="Times New Roman" w:hAnsi="Times New Roman" w:cs="Times New Roman"/>
          <w:sz w:val="28"/>
          <w:szCs w:val="28"/>
        </w:rPr>
        <w:t>ния протекционизма</w:t>
      </w:r>
      <w:r w:rsidRPr="001C7E1A">
        <w:rPr>
          <w:rFonts w:ascii="Times New Roman" w:hAnsi="Times New Roman" w:cs="Times New Roman"/>
          <w:sz w:val="28"/>
          <w:szCs w:val="28"/>
        </w:rPr>
        <w:t xml:space="preserve">. </w:t>
      </w:r>
    </w:p>
    <w:p w:rsidR="00D72CCE" w:rsidRDefault="00D72CCE" w:rsidP="00D72CCE">
      <w:pPr>
        <w:spacing w:after="0" w:line="360" w:lineRule="auto"/>
        <w:ind w:firstLine="709"/>
        <w:jc w:val="both"/>
        <w:rPr>
          <w:rFonts w:ascii="Times New Roman" w:hAnsi="Times New Roman" w:cs="Times New Roman"/>
          <w:sz w:val="28"/>
          <w:szCs w:val="28"/>
        </w:rPr>
      </w:pPr>
      <w:r w:rsidRPr="001C7E1A">
        <w:rPr>
          <w:rFonts w:ascii="Times New Roman" w:hAnsi="Times New Roman" w:cs="Times New Roman"/>
          <w:sz w:val="28"/>
          <w:szCs w:val="28"/>
        </w:rPr>
        <w:t xml:space="preserve">Умеренный протекционизм является необходимым явлением для защиты национальных компаний через субсидирование вложений средств, которые поступают от взимания пошлин в развивающиеся и слабые отрасли. В условиях сегодняшнего протекания мировых как политических так </w:t>
      </w:r>
      <w:proofErr w:type="gramStart"/>
      <w:r w:rsidRPr="001C7E1A">
        <w:rPr>
          <w:rFonts w:ascii="Times New Roman" w:hAnsi="Times New Roman" w:cs="Times New Roman"/>
          <w:sz w:val="28"/>
          <w:szCs w:val="28"/>
        </w:rPr>
        <w:t>экономических процессов</w:t>
      </w:r>
      <w:proofErr w:type="gramEnd"/>
      <w:r w:rsidRPr="001C7E1A">
        <w:rPr>
          <w:rFonts w:ascii="Times New Roman" w:hAnsi="Times New Roman" w:cs="Times New Roman"/>
          <w:sz w:val="28"/>
          <w:szCs w:val="28"/>
        </w:rPr>
        <w:t xml:space="preserve"> для Российской Федерации является целесообразным переход к политике протекционизма в рамках осуществления международной торговли. Реализация мер по защите внутреннего рынка позволит развивать внутреннее производство, стимулировать рост национальной экономики, давать защиту для отдельных отраслей. </w:t>
      </w:r>
    </w:p>
    <w:p w:rsidR="00FA5A2A" w:rsidRPr="00D57828" w:rsidRDefault="00D57828" w:rsidP="00D57828">
      <w:pPr>
        <w:pStyle w:val="1"/>
        <w:spacing w:before="0" w:line="360" w:lineRule="auto"/>
        <w:jc w:val="center"/>
        <w:rPr>
          <w:rFonts w:ascii="Times New Roman" w:hAnsi="Times New Roman" w:cs="Times New Roman"/>
          <w:color w:val="000000"/>
          <w:shd w:val="clear" w:color="auto" w:fill="FFFFFF"/>
        </w:rPr>
      </w:pPr>
      <w:bookmarkStart w:id="60" w:name="_Toc497411534"/>
      <w:r w:rsidRPr="00D57828">
        <w:rPr>
          <w:rFonts w:ascii="Times New Roman" w:hAnsi="Times New Roman" w:cs="Times New Roman"/>
          <w:color w:val="000000"/>
          <w:shd w:val="clear" w:color="auto" w:fill="FFFFFF"/>
        </w:rPr>
        <w:lastRenderedPageBreak/>
        <w:t>СПИСОК ИСПОЛЬЗОВАННЫХ ИСТОЧНИКОВ</w:t>
      </w:r>
      <w:bookmarkEnd w:id="60"/>
    </w:p>
    <w:p w:rsidR="00076595" w:rsidRDefault="00076595" w:rsidP="00A34563">
      <w:pPr>
        <w:spacing w:after="0" w:line="360" w:lineRule="auto"/>
        <w:jc w:val="both"/>
        <w:rPr>
          <w:rFonts w:ascii="Times New Roman" w:hAnsi="Times New Roman" w:cs="Times New Roman"/>
          <w:sz w:val="28"/>
          <w:szCs w:val="28"/>
        </w:rPr>
      </w:pPr>
    </w:p>
    <w:p w:rsidR="00A718A9" w:rsidRPr="00A34563" w:rsidRDefault="00A718A9" w:rsidP="00A34563">
      <w:pPr>
        <w:spacing w:after="0" w:line="360" w:lineRule="auto"/>
        <w:jc w:val="both"/>
        <w:rPr>
          <w:rFonts w:ascii="Times New Roman" w:hAnsi="Times New Roman" w:cs="Times New Roman"/>
          <w:sz w:val="28"/>
          <w:szCs w:val="28"/>
        </w:rPr>
      </w:pPr>
    </w:p>
    <w:p w:rsidR="00A718A9" w:rsidRDefault="00A718A9" w:rsidP="00A718A9">
      <w:pPr>
        <w:pStyle w:val="ConsPlusNormal"/>
        <w:numPr>
          <w:ilvl w:val="0"/>
          <w:numId w:val="6"/>
        </w:numPr>
        <w:tabs>
          <w:tab w:val="left" w:pos="567"/>
          <w:tab w:val="left" w:pos="993"/>
          <w:tab w:val="left" w:pos="1134"/>
        </w:tabs>
        <w:spacing w:line="360" w:lineRule="auto"/>
        <w:ind w:left="0" w:firstLine="0"/>
        <w:jc w:val="both"/>
        <w:rPr>
          <w:rFonts w:ascii="Times New Roman" w:hAnsi="Times New Roman" w:cs="Times New Roman"/>
          <w:sz w:val="28"/>
          <w:szCs w:val="28"/>
        </w:rPr>
      </w:pPr>
      <w:bookmarkStart w:id="61" w:name="_Toc446688608"/>
      <w:bookmarkStart w:id="62" w:name="_Toc446690456"/>
      <w:r w:rsidRPr="00D57828">
        <w:rPr>
          <w:rFonts w:ascii="Times New Roman" w:hAnsi="Times New Roman" w:cs="Times New Roman"/>
          <w:sz w:val="28"/>
          <w:szCs w:val="28"/>
        </w:rPr>
        <w:t xml:space="preserve">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sidRPr="00D57828">
        <w:rPr>
          <w:rFonts w:ascii="Times New Roman" w:hAnsi="Times New Roman" w:cs="Times New Roman"/>
          <w:sz w:val="28"/>
          <w:szCs w:val="28"/>
        </w:rPr>
        <w:t>ЕврАзЭС</w:t>
      </w:r>
      <w:proofErr w:type="spellEnd"/>
      <w:r w:rsidRPr="00D57828">
        <w:rPr>
          <w:rFonts w:ascii="Times New Roman" w:hAnsi="Times New Roman" w:cs="Times New Roman"/>
          <w:sz w:val="28"/>
          <w:szCs w:val="28"/>
        </w:rPr>
        <w:t xml:space="preserve"> на уровне глав государств от 27.11.2009 N 17, в ред. от 08.05.2015].</w:t>
      </w:r>
    </w:p>
    <w:p w:rsidR="00D66987" w:rsidRPr="00D66987" w:rsidRDefault="00D66987" w:rsidP="00D66987">
      <w:pPr>
        <w:pStyle w:val="a5"/>
        <w:numPr>
          <w:ilvl w:val="0"/>
          <w:numId w:val="6"/>
        </w:numPr>
        <w:tabs>
          <w:tab w:val="left" w:pos="567"/>
          <w:tab w:val="left" w:pos="993"/>
          <w:tab w:val="left" w:pos="1134"/>
        </w:tabs>
        <w:spacing w:after="0"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Договор о Евразийском экономическом союзе [Правительством РФ, Правительством Республики Беларусь и Правительством Республики Казахстан с изменениями на 11 апреля 2017 года, редакция, действующая с 12 августа 2017 года].</w:t>
      </w:r>
    </w:p>
    <w:p w:rsidR="00D57828" w:rsidRPr="00D57828" w:rsidRDefault="00D57828" w:rsidP="00D57828">
      <w:pPr>
        <w:pStyle w:val="a5"/>
        <w:numPr>
          <w:ilvl w:val="0"/>
          <w:numId w:val="6"/>
        </w:numPr>
        <w:tabs>
          <w:tab w:val="left" w:pos="0"/>
          <w:tab w:val="left" w:pos="567"/>
        </w:tabs>
        <w:spacing w:after="0" w:line="360" w:lineRule="auto"/>
        <w:ind w:left="0" w:firstLine="0"/>
        <w:jc w:val="both"/>
        <w:rPr>
          <w:rFonts w:ascii="Times New Roman" w:hAnsi="Times New Roman" w:cs="Times New Roman"/>
          <w:sz w:val="28"/>
          <w:szCs w:val="28"/>
        </w:rPr>
      </w:pPr>
      <w:r w:rsidRPr="00D57828">
        <w:rPr>
          <w:rFonts w:ascii="Times New Roman" w:eastAsia="Times New Roman" w:hAnsi="Times New Roman" w:cs="Times New Roman"/>
          <w:sz w:val="28"/>
          <w:szCs w:val="28"/>
          <w:lang w:eastAsia="ru-RU"/>
        </w:rPr>
        <w:t>«Об установлении тарифных квот в отношении отдельных видов сельскохозяйственных товаров, ввозимых в 2017 году на таможенную территорию Евразийского экономического союза, а также об объемах тарифных квот в отношении этих товаров, ввозимых на территории государств - членов Евразийского экономического союза» [Решение Коллегии Евразийской экономической комиссии 30.08.2016 N 97]</w:t>
      </w:r>
    </w:p>
    <w:p w:rsidR="00D57828" w:rsidRPr="00D57828" w:rsidRDefault="00D57828" w:rsidP="00D57828">
      <w:pPr>
        <w:pStyle w:val="a5"/>
        <w:numPr>
          <w:ilvl w:val="0"/>
          <w:numId w:val="6"/>
        </w:numPr>
        <w:tabs>
          <w:tab w:val="left" w:pos="567"/>
          <w:tab w:val="left" w:pos="993"/>
          <w:tab w:val="left" w:pos="1134"/>
        </w:tabs>
        <w:spacing w:after="0"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«О таможенном регулировании в Российской Федерации» [ФЗ от 27.11.2010 N 311-Ф, с изменениями на 29 июля 2017 года].</w:t>
      </w:r>
    </w:p>
    <w:p w:rsidR="00D57828" w:rsidRPr="00D57828" w:rsidRDefault="00D57828" w:rsidP="00D57828">
      <w:pPr>
        <w:pStyle w:val="a5"/>
        <w:numPr>
          <w:ilvl w:val="0"/>
          <w:numId w:val="6"/>
        </w:numPr>
        <w:tabs>
          <w:tab w:val="left" w:pos="567"/>
          <w:tab w:val="left" w:pos="993"/>
          <w:tab w:val="left" w:pos="1134"/>
        </w:tabs>
        <w:spacing w:after="0"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«Об основах государственного регулирования внешнеторговой деятельности» [ФЗ от 08.12.2003 N 164-ФЗ, с изменениями от 13.07.2015 года].</w:t>
      </w:r>
    </w:p>
    <w:bookmarkEnd w:id="61"/>
    <w:bookmarkEnd w:id="62"/>
    <w:p w:rsidR="00D57828" w:rsidRPr="00D57828" w:rsidRDefault="00D57828" w:rsidP="00D57828">
      <w:pPr>
        <w:pStyle w:val="a5"/>
        <w:numPr>
          <w:ilvl w:val="0"/>
          <w:numId w:val="6"/>
        </w:numPr>
        <w:tabs>
          <w:tab w:val="left" w:pos="567"/>
          <w:tab w:val="left" w:pos="993"/>
          <w:tab w:val="left" w:pos="1134"/>
        </w:tabs>
        <w:spacing w:after="0"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«О специальных защитных, антидемпинговых и компенсационных мерах при импорте товаров» [ФЗ от 08.12.2003 N 165-ФЗ, с изменениями от 04.06.2014 года].</w:t>
      </w:r>
    </w:p>
    <w:p w:rsidR="00D57828" w:rsidRPr="00D57828" w:rsidRDefault="00D57828" w:rsidP="00D57828">
      <w:pPr>
        <w:pStyle w:val="ConsPlusNormal"/>
        <w:numPr>
          <w:ilvl w:val="0"/>
          <w:numId w:val="6"/>
        </w:numPr>
        <w:tabs>
          <w:tab w:val="left" w:pos="567"/>
          <w:tab w:val="left" w:pos="993"/>
          <w:tab w:val="left" w:pos="1134"/>
        </w:tabs>
        <w:spacing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«О распределении объемов тарифных квот в отношении мяса крупного рогатого скота, свинины и мяса домашней птицы в 2017 году» [Постановление Правительства РФ от 8 декабря 2016 г. № 1322]</w:t>
      </w:r>
    </w:p>
    <w:p w:rsidR="00D57828" w:rsidRPr="00D57828" w:rsidRDefault="00D57828" w:rsidP="00D57828">
      <w:pPr>
        <w:pStyle w:val="ConsPlusNormal"/>
        <w:numPr>
          <w:ilvl w:val="0"/>
          <w:numId w:val="6"/>
        </w:numPr>
        <w:tabs>
          <w:tab w:val="left" w:pos="567"/>
          <w:tab w:val="left" w:pos="993"/>
          <w:tab w:val="left" w:pos="1134"/>
        </w:tabs>
        <w:spacing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 xml:space="preserve">«Об установлении запрета на допуск товаров легкой промышленности, происходящих из иностранных государств, и (или) услуг по прокату таких </w:t>
      </w:r>
      <w:r w:rsidRPr="00D57828">
        <w:rPr>
          <w:rFonts w:ascii="Times New Roman" w:hAnsi="Times New Roman" w:cs="Times New Roman"/>
          <w:sz w:val="28"/>
          <w:szCs w:val="28"/>
        </w:rPr>
        <w:lastRenderedPageBreak/>
        <w:t>товаров в целях осуществления закупок для обеспечения федеральных нужд, нужд субъектов Российской Федерации и муниципальных нужд» [Постановление Правительства РФ от 11.08.2014 N 791, в редакции от 17.02.2016 года].</w:t>
      </w:r>
    </w:p>
    <w:p w:rsidR="00D57828" w:rsidRPr="00D57828" w:rsidRDefault="00D57828" w:rsidP="00CF36BE">
      <w:pPr>
        <w:pStyle w:val="ConsPlusNormal"/>
        <w:numPr>
          <w:ilvl w:val="0"/>
          <w:numId w:val="6"/>
        </w:numPr>
        <w:tabs>
          <w:tab w:val="left" w:pos="284"/>
          <w:tab w:val="left" w:pos="567"/>
          <w:tab w:val="left" w:pos="993"/>
          <w:tab w:val="left" w:pos="1134"/>
        </w:tabs>
        <w:spacing w:line="360" w:lineRule="auto"/>
        <w:ind w:left="0" w:firstLine="0"/>
        <w:jc w:val="both"/>
        <w:rPr>
          <w:rFonts w:ascii="Times New Roman" w:hAnsi="Times New Roman" w:cs="Times New Roman"/>
          <w:sz w:val="28"/>
          <w:szCs w:val="28"/>
        </w:rPr>
      </w:pPr>
      <w:r w:rsidRPr="00D57828">
        <w:rPr>
          <w:rFonts w:ascii="Times New Roman" w:hAnsi="Times New Roman" w:cs="Times New Roman"/>
          <w:sz w:val="28"/>
          <w:szCs w:val="28"/>
        </w:rPr>
        <w:t>«О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[Указ Президента РФ от 28 ноября 2015 г. N 583, с изменениями на 26 октября 2017 года].</w:t>
      </w:r>
    </w:p>
    <w:p w:rsidR="00CF36BE" w:rsidRPr="00CF36BE" w:rsidRDefault="00CF36BE" w:rsidP="00CF36BE">
      <w:pPr>
        <w:pStyle w:val="HTML"/>
        <w:numPr>
          <w:ilvl w:val="0"/>
          <w:numId w:val="6"/>
        </w:numPr>
        <w:shd w:val="clear" w:color="auto" w:fill="FDFDFD"/>
        <w:tabs>
          <w:tab w:val="left" w:pos="284"/>
          <w:tab w:val="left" w:pos="426"/>
        </w:tabs>
        <w:spacing w:line="360" w:lineRule="auto"/>
        <w:ind w:left="0" w:firstLine="0"/>
        <w:jc w:val="both"/>
        <w:textAlignment w:val="baseline"/>
        <w:rPr>
          <w:rFonts w:ascii="Times New Roman" w:hAnsi="Times New Roman" w:cs="Times New Roman"/>
          <w:sz w:val="28"/>
          <w:szCs w:val="28"/>
          <w:shd w:val="clear" w:color="auto" w:fill="FFFFFF"/>
        </w:rPr>
      </w:pPr>
      <w:r w:rsidRPr="00CF36BE">
        <w:rPr>
          <w:rFonts w:ascii="Times New Roman" w:hAnsi="Times New Roman" w:cs="Times New Roman"/>
          <w:sz w:val="28"/>
          <w:szCs w:val="28"/>
          <w:shd w:val="clear" w:color="auto" w:fill="FFFFFF"/>
        </w:rPr>
        <w:t>Костин А.А., Костина О.В. Актуальные аспекты защиты отечественного производителя с использованием инструментария ВТО // Инновации в науке. 2014. № 38. С. 133-143.</w:t>
      </w:r>
    </w:p>
    <w:p w:rsidR="00CF36BE" w:rsidRPr="00CF36BE" w:rsidRDefault="00CF36BE" w:rsidP="00CF36BE">
      <w:pPr>
        <w:pStyle w:val="HTML"/>
        <w:numPr>
          <w:ilvl w:val="0"/>
          <w:numId w:val="6"/>
        </w:numPr>
        <w:shd w:val="clear" w:color="auto" w:fill="FDFDFD"/>
        <w:tabs>
          <w:tab w:val="left" w:pos="284"/>
          <w:tab w:val="left" w:pos="426"/>
        </w:tabs>
        <w:spacing w:line="360" w:lineRule="auto"/>
        <w:ind w:left="0" w:firstLine="0"/>
        <w:jc w:val="both"/>
        <w:textAlignment w:val="baseline"/>
        <w:rPr>
          <w:rFonts w:ascii="Times New Roman" w:hAnsi="Times New Roman" w:cs="Times New Roman"/>
          <w:sz w:val="28"/>
          <w:szCs w:val="28"/>
          <w:shd w:val="clear" w:color="auto" w:fill="FFFFFF"/>
        </w:rPr>
      </w:pPr>
      <w:r w:rsidRPr="00D57828">
        <w:rPr>
          <w:rFonts w:ascii="Times New Roman" w:hAnsi="Times New Roman" w:cs="Times New Roman"/>
          <w:sz w:val="28"/>
          <w:szCs w:val="28"/>
          <w:shd w:val="clear" w:color="auto" w:fill="FFFFFF"/>
        </w:rPr>
        <w:t xml:space="preserve">Михайлова А. Н., Симонова Ю. В. Практика и перспективы применения </w:t>
      </w:r>
      <w:r w:rsidRPr="00CF36BE">
        <w:rPr>
          <w:rFonts w:ascii="Times New Roman" w:hAnsi="Times New Roman" w:cs="Times New Roman"/>
          <w:sz w:val="28"/>
          <w:szCs w:val="28"/>
          <w:shd w:val="clear" w:color="auto" w:fill="FFFFFF"/>
        </w:rPr>
        <w:t>мер защиты внутреннего рынка // Молодой ученый. — 2016. — №10.1. — С. 44-47.</w:t>
      </w:r>
    </w:p>
    <w:p w:rsidR="00CF36BE" w:rsidRPr="00D57828" w:rsidRDefault="00CF36BE" w:rsidP="00CF36BE">
      <w:pPr>
        <w:pStyle w:val="1"/>
        <w:numPr>
          <w:ilvl w:val="0"/>
          <w:numId w:val="6"/>
        </w:numPr>
        <w:shd w:val="clear" w:color="auto" w:fill="FFFFFF"/>
        <w:tabs>
          <w:tab w:val="left" w:pos="284"/>
          <w:tab w:val="left" w:pos="567"/>
        </w:tabs>
        <w:spacing w:before="0" w:line="360" w:lineRule="auto"/>
        <w:ind w:left="0" w:firstLine="0"/>
        <w:jc w:val="both"/>
        <w:rPr>
          <w:rFonts w:ascii="Times New Roman" w:hAnsi="Times New Roman" w:cs="Times New Roman"/>
          <w:b w:val="0"/>
          <w:color w:val="auto"/>
        </w:rPr>
      </w:pPr>
      <w:bookmarkStart w:id="63" w:name="_Toc497411535"/>
      <w:r w:rsidRPr="00D57828">
        <w:rPr>
          <w:rFonts w:ascii="Times New Roman" w:hAnsi="Times New Roman" w:cs="Times New Roman"/>
          <w:b w:val="0"/>
          <w:color w:val="auto"/>
        </w:rPr>
        <w:t>Новиков М</w:t>
      </w:r>
      <w:r w:rsidRPr="00D57828">
        <w:rPr>
          <w:rFonts w:ascii="Times New Roman" w:hAnsi="Times New Roman" w:cs="Times New Roman"/>
          <w:color w:val="auto"/>
        </w:rPr>
        <w:t>.</w:t>
      </w:r>
      <w:r w:rsidRPr="00D57828">
        <w:rPr>
          <w:rFonts w:ascii="Times New Roman" w:hAnsi="Times New Roman" w:cs="Times New Roman"/>
          <w:b w:val="0"/>
          <w:color w:val="auto"/>
        </w:rPr>
        <w:t xml:space="preserve"> В</w:t>
      </w:r>
      <w:r w:rsidRPr="00D57828">
        <w:rPr>
          <w:rFonts w:ascii="Times New Roman" w:hAnsi="Times New Roman" w:cs="Times New Roman"/>
          <w:color w:val="auto"/>
        </w:rPr>
        <w:t>.</w:t>
      </w:r>
      <w:r w:rsidRPr="00D57828">
        <w:rPr>
          <w:rFonts w:ascii="Times New Roman" w:hAnsi="Times New Roman" w:cs="Times New Roman"/>
          <w:b w:val="0"/>
          <w:color w:val="auto"/>
        </w:rPr>
        <w:t xml:space="preserve">, </w:t>
      </w:r>
      <w:proofErr w:type="spellStart"/>
      <w:r w:rsidRPr="00D57828">
        <w:rPr>
          <w:rFonts w:ascii="Times New Roman" w:hAnsi="Times New Roman" w:cs="Times New Roman"/>
          <w:b w:val="0"/>
          <w:color w:val="auto"/>
        </w:rPr>
        <w:t>Землянская</w:t>
      </w:r>
      <w:proofErr w:type="spellEnd"/>
      <w:r w:rsidRPr="00D57828">
        <w:rPr>
          <w:rFonts w:ascii="Times New Roman" w:hAnsi="Times New Roman" w:cs="Times New Roman"/>
          <w:b w:val="0"/>
          <w:color w:val="auto"/>
        </w:rPr>
        <w:t xml:space="preserve"> С</w:t>
      </w:r>
      <w:r w:rsidRPr="00D57828">
        <w:rPr>
          <w:rFonts w:ascii="Times New Roman" w:hAnsi="Times New Roman" w:cs="Times New Roman"/>
          <w:color w:val="auto"/>
        </w:rPr>
        <w:t>.</w:t>
      </w:r>
      <w:r w:rsidRPr="00D57828">
        <w:rPr>
          <w:rFonts w:ascii="Times New Roman" w:hAnsi="Times New Roman" w:cs="Times New Roman"/>
          <w:b w:val="0"/>
          <w:color w:val="auto"/>
        </w:rPr>
        <w:t xml:space="preserve"> В</w:t>
      </w:r>
      <w:r w:rsidRPr="00D57828">
        <w:rPr>
          <w:rFonts w:ascii="Times New Roman" w:hAnsi="Times New Roman" w:cs="Times New Roman"/>
          <w:color w:val="auto"/>
        </w:rPr>
        <w:t>.</w:t>
      </w:r>
      <w:r w:rsidRPr="00D57828">
        <w:rPr>
          <w:rFonts w:ascii="Times New Roman" w:hAnsi="Times New Roman" w:cs="Times New Roman"/>
          <w:b w:val="0"/>
          <w:color w:val="auto"/>
        </w:rPr>
        <w:t xml:space="preserve"> Процедура применения специальных защитных мер во внешнеторговой практике // Вестник </w:t>
      </w:r>
      <w:proofErr w:type="spellStart"/>
      <w:r w:rsidRPr="00D57828">
        <w:rPr>
          <w:rFonts w:ascii="Times New Roman" w:hAnsi="Times New Roman" w:cs="Times New Roman"/>
          <w:b w:val="0"/>
          <w:color w:val="auto"/>
        </w:rPr>
        <w:t>ВолГУ</w:t>
      </w:r>
      <w:proofErr w:type="spellEnd"/>
      <w:r w:rsidRPr="00D57828">
        <w:rPr>
          <w:rFonts w:ascii="Times New Roman" w:hAnsi="Times New Roman" w:cs="Times New Roman"/>
          <w:b w:val="0"/>
          <w:color w:val="auto"/>
        </w:rPr>
        <w:t>. Серия 3: Экономика. Экология. 2014. №3. С.79-85</w:t>
      </w:r>
      <w:r>
        <w:rPr>
          <w:rFonts w:ascii="Times New Roman" w:hAnsi="Times New Roman" w:cs="Times New Roman"/>
          <w:b w:val="0"/>
          <w:color w:val="auto"/>
        </w:rPr>
        <w:t>.</w:t>
      </w:r>
      <w:bookmarkEnd w:id="63"/>
      <w:r w:rsidRPr="00D57828">
        <w:rPr>
          <w:rFonts w:ascii="Times New Roman" w:hAnsi="Times New Roman" w:cs="Times New Roman"/>
          <w:b w:val="0"/>
          <w:color w:val="auto"/>
        </w:rPr>
        <w:t> </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eastAsia="Times New Roman" w:hAnsi="Times New Roman" w:cs="Times New Roman"/>
          <w:sz w:val="28"/>
          <w:szCs w:val="28"/>
          <w:lang w:eastAsia="ru-RU"/>
        </w:rPr>
        <w:t>Доклад об ограничительных мерах, применяемых к товарам государств – членов ЕАЭС на рынках третьих стран во II полугодии 2015 г.</w:t>
      </w:r>
      <w:r w:rsidRPr="00CF36BE">
        <w:rPr>
          <w:rFonts w:ascii="Times New Roman" w:hAnsi="Times New Roman" w:cs="Times New Roman"/>
          <w:sz w:val="28"/>
          <w:szCs w:val="28"/>
          <w:shd w:val="clear" w:color="auto" w:fill="FFFFFF"/>
        </w:rPr>
        <w:t xml:space="preserve"> Режим доступа: </w:t>
      </w:r>
      <w:r w:rsidRPr="00CF36BE">
        <w:rPr>
          <w:rFonts w:ascii="Times New Roman" w:hAnsi="Times New Roman" w:cs="Times New Roman"/>
          <w:bCs/>
          <w:sz w:val="28"/>
          <w:szCs w:val="28"/>
        </w:rPr>
        <w:t xml:space="preserve"> </w:t>
      </w:r>
      <w:r w:rsidRPr="00CF36BE">
        <w:rPr>
          <w:rFonts w:ascii="Times New Roman" w:eastAsia="Times New Roman" w:hAnsi="Times New Roman" w:cs="Times New Roman"/>
          <w:sz w:val="28"/>
          <w:szCs w:val="28"/>
          <w:lang w:eastAsia="ru-RU"/>
        </w:rPr>
        <w:t xml:space="preserve"> </w:t>
      </w:r>
      <w:r w:rsidRPr="00CF36BE">
        <w:rPr>
          <w:rFonts w:ascii="Times New Roman" w:eastAsiaTheme="majorEastAsia" w:hAnsi="Times New Roman" w:cs="Times New Roman"/>
          <w:bCs/>
          <w:sz w:val="28"/>
          <w:szCs w:val="28"/>
          <w:bdr w:val="none" w:sz="0" w:space="0" w:color="auto" w:frame="1"/>
        </w:rPr>
        <w:t xml:space="preserve">http://www.eurasiancommission.org/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eastAsiaTheme="majorEastAsia" w:hAnsi="Times New Roman" w:cs="Times New Roman"/>
          <w:bCs/>
          <w:sz w:val="28"/>
          <w:szCs w:val="28"/>
          <w:bdr w:val="none" w:sz="0" w:space="0" w:color="auto" w:frame="1"/>
        </w:rPr>
        <w:t xml:space="preserve">Евразийская экономическая комиссия.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w:t>
      </w:r>
      <w:r w:rsidRPr="00CF36BE">
        <w:rPr>
          <w:rFonts w:ascii="Times New Roman" w:eastAsiaTheme="majorEastAsia" w:hAnsi="Times New Roman" w:cs="Times New Roman"/>
          <w:bCs/>
          <w:sz w:val="28"/>
          <w:szCs w:val="28"/>
          <w:bdr w:val="none" w:sz="0" w:space="0" w:color="auto" w:frame="1"/>
        </w:rPr>
        <w:t xml:space="preserve"> http://www.eurasiancommission.org/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sz w:val="28"/>
          <w:szCs w:val="28"/>
        </w:rPr>
        <w:t xml:space="preserve">Защитные меры во внешней торговле.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w:t>
      </w:r>
      <w:r w:rsidRPr="00CF36BE">
        <w:rPr>
          <w:rFonts w:ascii="Times New Roman" w:hAnsi="Times New Roman" w:cs="Times New Roman"/>
          <w:sz w:val="28"/>
          <w:szCs w:val="28"/>
        </w:rPr>
        <w:t xml:space="preserve"> http://government.ru/docs/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sz w:val="28"/>
          <w:szCs w:val="28"/>
        </w:rPr>
        <w:t>О мерах защиты внутреннего рынка в контексте внешнеторгового регулирования ЕАЭС</w:t>
      </w:r>
      <w:r w:rsidRPr="00CF36BE">
        <w:rPr>
          <w:rFonts w:ascii="Times New Roman" w:hAnsi="Times New Roman" w:cs="Times New Roman"/>
        </w:rPr>
        <w:t xml:space="preserve">.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w:t>
      </w:r>
      <w:r w:rsidRPr="00CF36BE">
        <w:rPr>
          <w:rFonts w:ascii="Times New Roman" w:hAnsi="Times New Roman" w:cs="Times New Roman"/>
          <w:sz w:val="28"/>
          <w:szCs w:val="28"/>
        </w:rPr>
        <w:t xml:space="preserve"> http://xn----7sbbaj7auwnffhk.xn--p1ai/</w:t>
      </w:r>
      <w:proofErr w:type="spellStart"/>
      <w:r w:rsidRPr="00CF36BE">
        <w:rPr>
          <w:rFonts w:ascii="Times New Roman" w:hAnsi="Times New Roman" w:cs="Times New Roman"/>
          <w:sz w:val="28"/>
          <w:szCs w:val="28"/>
        </w:rPr>
        <w:t>article</w:t>
      </w:r>
      <w:proofErr w:type="spellEnd"/>
      <w:r w:rsidRPr="00CF36BE">
        <w:rPr>
          <w:rFonts w:ascii="Times New Roman" w:hAnsi="Times New Roman" w:cs="Times New Roman"/>
          <w:sz w:val="28"/>
          <w:szCs w:val="28"/>
        </w:rPr>
        <w:t>/20468</w:t>
      </w:r>
      <w:r w:rsidRPr="00CF36BE">
        <w:rPr>
          <w:rFonts w:ascii="Times New Roman" w:hAnsi="Times New Roman" w:cs="Times New Roman"/>
        </w:rPr>
        <w:t xml:space="preserve">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bCs/>
          <w:sz w:val="28"/>
          <w:szCs w:val="28"/>
        </w:rPr>
        <w:lastRenderedPageBreak/>
        <w:t>Обзор существующих ограничений в доступе российских товаров на зарубежные рынки</w:t>
      </w:r>
      <w:r w:rsidRPr="00CF36BE">
        <w:rPr>
          <w:rFonts w:ascii="Times New Roman" w:hAnsi="Times New Roman" w:cs="Times New Roman"/>
          <w:bCs/>
        </w:rPr>
        <w:t xml:space="preserve">.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http://www.ved.gov.ru/mdb/information/database/</w:t>
      </w:r>
      <w:r w:rsidRPr="00CF36BE">
        <w:rPr>
          <w:rFonts w:ascii="Times New Roman" w:hAnsi="Times New Roman" w:cs="Times New Roman"/>
          <w:bCs/>
        </w:rPr>
        <w:t xml:space="preserve">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sz w:val="28"/>
          <w:szCs w:val="28"/>
        </w:rPr>
        <w:t xml:space="preserve">Ограничительные меры против Таможенного Союза (ИНФОГРАФИКА). Режим доступа:  http://xn--b2716-ogranichitelnie_meri_protiv_ts.html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bookmarkStart w:id="64" w:name="_Toc446688609"/>
      <w:bookmarkStart w:id="65" w:name="_Toc446690457"/>
      <w:r w:rsidRPr="00CF36BE">
        <w:rPr>
          <w:rFonts w:ascii="Times New Roman" w:hAnsi="Times New Roman" w:cs="Times New Roman"/>
          <w:sz w:val="28"/>
          <w:szCs w:val="28"/>
          <w:bdr w:val="none" w:sz="0" w:space="0" w:color="auto" w:frame="1"/>
        </w:rPr>
        <w:t xml:space="preserve">Особые виды пошлин в системе мер по защите экономических интересов Российской Федерации. </w:t>
      </w:r>
      <w:r w:rsidRPr="00CF36BE">
        <w:rPr>
          <w:rFonts w:ascii="Times New Roman" w:hAnsi="Times New Roman" w:cs="Times New Roman"/>
          <w:sz w:val="28"/>
          <w:szCs w:val="28"/>
        </w:rPr>
        <w:t xml:space="preserve">Режим доступа: </w:t>
      </w:r>
      <w:r w:rsidRPr="00CF36BE">
        <w:rPr>
          <w:rFonts w:ascii="Times New Roman" w:hAnsi="Times New Roman" w:cs="Times New Roman"/>
          <w:sz w:val="28"/>
          <w:szCs w:val="28"/>
          <w:bdr w:val="none" w:sz="0" w:space="0" w:color="auto" w:frame="1"/>
        </w:rPr>
        <w:t xml:space="preserve"> http://juristmoscow.ru/tam-spori/1385/ </w:t>
      </w:r>
      <w:bookmarkEnd w:id="64"/>
      <w:bookmarkEnd w:id="65"/>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sz w:val="28"/>
          <w:szCs w:val="28"/>
        </w:rPr>
        <w:t xml:space="preserve">Портал внешнеэкономической информации.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w:t>
      </w:r>
      <w:r w:rsidRPr="00CF36BE">
        <w:rPr>
          <w:rFonts w:ascii="Times New Roman" w:hAnsi="Times New Roman" w:cs="Times New Roman"/>
          <w:sz w:val="28"/>
          <w:szCs w:val="28"/>
        </w:rPr>
        <w:t xml:space="preserve">http://www.ved.gov.ru/mdb/information/database/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bCs/>
          <w:sz w:val="28"/>
          <w:szCs w:val="28"/>
        </w:rPr>
        <w:t>Протекционизм в международной торговле</w:t>
      </w:r>
      <w:r w:rsidRPr="00CF36BE">
        <w:rPr>
          <w:rFonts w:ascii="Times New Roman" w:hAnsi="Times New Roman" w:cs="Times New Roman"/>
          <w:bCs/>
        </w:rPr>
        <w:t xml:space="preserve">.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http://www.iccwbo.ru/blog/2016/protektsionizm-v-mezhdunarodnoy-torgovle/</w:t>
      </w:r>
      <w:r w:rsidRPr="00CF36BE">
        <w:rPr>
          <w:rFonts w:ascii="Times New Roman" w:hAnsi="Times New Roman" w:cs="Times New Roman"/>
          <w:bCs/>
        </w:rPr>
        <w:t xml:space="preserve">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spacing w:val="2"/>
          <w:sz w:val="28"/>
          <w:szCs w:val="28"/>
        </w:rPr>
        <w:t xml:space="preserve">Специальные экономические меры в целях обеспечения безопасности РФ продлены с 6 августа 2016 года по 31 декабря 2017 года.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w:t>
      </w:r>
      <w:r w:rsidRPr="00CF36BE">
        <w:rPr>
          <w:rFonts w:ascii="Times New Roman" w:hAnsi="Times New Roman" w:cs="Times New Roman"/>
          <w:spacing w:val="2"/>
          <w:sz w:val="28"/>
          <w:szCs w:val="28"/>
        </w:rPr>
        <w:t xml:space="preserve"> http://www.consultant.ru/law/hotdocs/46831.html/ </w:t>
      </w:r>
      <w:r w:rsidRPr="00CF36BE">
        <w:rPr>
          <w:rStyle w:val="apple-converted-space"/>
          <w:rFonts w:ascii="Times New Roman" w:hAnsi="Times New Roman" w:cs="Times New Roman"/>
          <w:sz w:val="28"/>
          <w:szCs w:val="28"/>
        </w:rPr>
        <w:t>(дата обращения 02.11.2017).</w:t>
      </w:r>
    </w:p>
    <w:p w:rsidR="00CF36BE" w:rsidRPr="00CF36BE" w:rsidRDefault="00CF36BE" w:rsidP="00CF36BE">
      <w:pPr>
        <w:pStyle w:val="a5"/>
        <w:numPr>
          <w:ilvl w:val="0"/>
          <w:numId w:val="6"/>
        </w:numPr>
        <w:shd w:val="clear" w:color="auto" w:fill="FFFFFF"/>
        <w:tabs>
          <w:tab w:val="left" w:pos="426"/>
        </w:tabs>
        <w:autoSpaceDE w:val="0"/>
        <w:autoSpaceDN w:val="0"/>
        <w:adjustRightInd w:val="0"/>
        <w:spacing w:after="0" w:line="360" w:lineRule="auto"/>
        <w:ind w:left="0" w:firstLine="0"/>
        <w:jc w:val="both"/>
        <w:textAlignment w:val="baseline"/>
        <w:rPr>
          <w:rFonts w:ascii="Times New Roman" w:hAnsi="Times New Roman" w:cs="Times New Roman"/>
          <w:sz w:val="28"/>
          <w:szCs w:val="28"/>
        </w:rPr>
      </w:pPr>
      <w:r w:rsidRPr="00CF36BE">
        <w:rPr>
          <w:rFonts w:ascii="Times New Roman" w:hAnsi="Times New Roman" w:cs="Times New Roman"/>
          <w:sz w:val="28"/>
          <w:szCs w:val="28"/>
        </w:rPr>
        <w:t>Экономико-правовая основа защитных мер внешнеторговой деятельности России в современных условиях</w:t>
      </w:r>
      <w:r w:rsidRPr="00CF36BE">
        <w:rPr>
          <w:rFonts w:ascii="Times New Roman" w:hAnsi="Times New Roman" w:cs="Times New Roman"/>
        </w:rPr>
        <w:t xml:space="preserve">. </w:t>
      </w:r>
      <w:r w:rsidRPr="00CF36BE">
        <w:rPr>
          <w:rFonts w:ascii="Times New Roman" w:hAnsi="Times New Roman" w:cs="Times New Roman"/>
          <w:sz w:val="28"/>
          <w:szCs w:val="28"/>
          <w:shd w:val="clear" w:color="auto" w:fill="FFFFFF"/>
        </w:rPr>
        <w:t xml:space="preserve">Режим доступа: </w:t>
      </w:r>
      <w:r w:rsidRPr="00CF36BE">
        <w:rPr>
          <w:rFonts w:ascii="Times New Roman" w:hAnsi="Times New Roman" w:cs="Times New Roman"/>
          <w:bCs/>
          <w:sz w:val="28"/>
          <w:szCs w:val="28"/>
        </w:rPr>
        <w:t xml:space="preserve"> </w:t>
      </w:r>
      <w:r w:rsidRPr="00CF36BE">
        <w:rPr>
          <w:rFonts w:ascii="Times New Roman" w:hAnsi="Times New Roman" w:cs="Times New Roman"/>
          <w:sz w:val="28"/>
          <w:szCs w:val="28"/>
        </w:rPr>
        <w:t xml:space="preserve"> http://w.justicemaker.ru/view-article.php?id=12&amp;art=5754</w:t>
      </w:r>
      <w:r w:rsidRPr="00CF36BE">
        <w:rPr>
          <w:rFonts w:ascii="Times New Roman" w:hAnsi="Times New Roman" w:cs="Times New Roman"/>
        </w:rPr>
        <w:t xml:space="preserve"> </w:t>
      </w:r>
      <w:r w:rsidRPr="00CF36BE">
        <w:rPr>
          <w:rStyle w:val="apple-converted-space"/>
          <w:rFonts w:ascii="Times New Roman" w:hAnsi="Times New Roman" w:cs="Times New Roman"/>
          <w:sz w:val="28"/>
          <w:szCs w:val="28"/>
        </w:rPr>
        <w:t>(дата обращения 02.11.2017).</w:t>
      </w:r>
    </w:p>
    <w:p w:rsidR="006922F6" w:rsidRPr="00A34563" w:rsidRDefault="006922F6" w:rsidP="00A34563">
      <w:pPr>
        <w:spacing w:after="0" w:line="360" w:lineRule="auto"/>
        <w:jc w:val="both"/>
        <w:rPr>
          <w:rFonts w:ascii="Times New Roman" w:hAnsi="Times New Roman" w:cs="Times New Roman"/>
          <w:sz w:val="28"/>
          <w:szCs w:val="28"/>
        </w:rPr>
      </w:pPr>
    </w:p>
    <w:p w:rsidR="00FC102B" w:rsidRPr="00A34563" w:rsidRDefault="00FC102B" w:rsidP="00A34563">
      <w:pPr>
        <w:spacing w:after="0" w:line="360" w:lineRule="auto"/>
        <w:jc w:val="both"/>
        <w:rPr>
          <w:rFonts w:ascii="Times New Roman" w:hAnsi="Times New Roman" w:cs="Times New Roman"/>
          <w:sz w:val="28"/>
          <w:szCs w:val="28"/>
        </w:rPr>
      </w:pPr>
    </w:p>
    <w:p w:rsidR="00FC102B" w:rsidRPr="00A34563" w:rsidRDefault="00FC102B" w:rsidP="00A34563">
      <w:pPr>
        <w:spacing w:after="0" w:line="360" w:lineRule="auto"/>
        <w:jc w:val="both"/>
        <w:rPr>
          <w:rFonts w:ascii="Times New Roman" w:hAnsi="Times New Roman" w:cs="Times New Roman"/>
          <w:sz w:val="28"/>
          <w:szCs w:val="28"/>
        </w:rPr>
      </w:pPr>
    </w:p>
    <w:p w:rsidR="00580B4A" w:rsidRPr="00A34563" w:rsidRDefault="00580B4A" w:rsidP="00A34563">
      <w:pPr>
        <w:spacing w:after="0" w:line="360" w:lineRule="auto"/>
        <w:jc w:val="both"/>
        <w:rPr>
          <w:rFonts w:ascii="Times New Roman" w:hAnsi="Times New Roman" w:cs="Times New Roman"/>
          <w:sz w:val="28"/>
          <w:szCs w:val="28"/>
        </w:rPr>
      </w:pPr>
    </w:p>
    <w:p w:rsidR="0002722D" w:rsidRDefault="0002722D" w:rsidP="00391548">
      <w:pPr>
        <w:pStyle w:val="headertext"/>
        <w:shd w:val="clear" w:color="auto" w:fill="FFFFFF"/>
        <w:spacing w:before="150" w:beforeAutospacing="0" w:after="75" w:afterAutospacing="0" w:line="288" w:lineRule="atLeast"/>
        <w:jc w:val="center"/>
        <w:textAlignment w:val="baseline"/>
        <w:rPr>
          <w:rFonts w:ascii="Arial" w:hAnsi="Arial" w:cs="Arial"/>
          <w:color w:val="3C3C3C"/>
          <w:spacing w:val="2"/>
          <w:sz w:val="41"/>
          <w:szCs w:val="41"/>
        </w:rPr>
      </w:pPr>
    </w:p>
    <w:p w:rsidR="00580B4A" w:rsidRPr="00076595" w:rsidRDefault="00580B4A" w:rsidP="00580B4A"/>
    <w:sectPr w:rsidR="00580B4A" w:rsidRPr="00076595" w:rsidSect="00F1157B">
      <w:footerReference w:type="default" r:id="rId33"/>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0C3" w:rsidRDefault="004820C3" w:rsidP="00F1157B">
      <w:pPr>
        <w:spacing w:after="0" w:line="240" w:lineRule="auto"/>
      </w:pPr>
      <w:r>
        <w:separator/>
      </w:r>
    </w:p>
  </w:endnote>
  <w:endnote w:type="continuationSeparator" w:id="0">
    <w:p w:rsidR="004820C3" w:rsidRDefault="004820C3" w:rsidP="00F11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025396"/>
    </w:sdtPr>
    <w:sdtEndPr/>
    <w:sdtContent>
      <w:p w:rsidR="00F26585" w:rsidRDefault="006A7B47">
        <w:pPr>
          <w:pStyle w:val="ab"/>
          <w:jc w:val="center"/>
        </w:pPr>
        <w:r>
          <w:fldChar w:fldCharType="begin"/>
        </w:r>
        <w:r>
          <w:instrText>PAGE   \* MERGEFORMAT</w:instrText>
        </w:r>
        <w:r>
          <w:fldChar w:fldCharType="separate"/>
        </w:r>
        <w:r>
          <w:rPr>
            <w:noProof/>
          </w:rPr>
          <w:t>15</w:t>
        </w:r>
        <w:r>
          <w:rPr>
            <w:noProof/>
          </w:rPr>
          <w:fldChar w:fldCharType="end"/>
        </w:r>
      </w:p>
    </w:sdtContent>
  </w:sdt>
  <w:p w:rsidR="00F26585" w:rsidRDefault="00F2658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0C3" w:rsidRDefault="004820C3" w:rsidP="00F1157B">
      <w:pPr>
        <w:spacing w:after="0" w:line="240" w:lineRule="auto"/>
      </w:pPr>
      <w:r>
        <w:separator/>
      </w:r>
    </w:p>
  </w:footnote>
  <w:footnote w:type="continuationSeparator" w:id="0">
    <w:p w:rsidR="004820C3" w:rsidRDefault="004820C3" w:rsidP="00F115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57FC"/>
    <w:multiLevelType w:val="hybridMultilevel"/>
    <w:tmpl w:val="1AA6C810"/>
    <w:lvl w:ilvl="0" w:tplc="01D824A4">
      <w:start w:val="1"/>
      <w:numFmt w:val="decimal"/>
      <w:lvlText w:val="%1."/>
      <w:lvlJc w:val="left"/>
      <w:pPr>
        <w:ind w:left="720" w:hanging="360"/>
      </w:pPr>
      <w:rPr>
        <w:rFonts w:hint="default"/>
        <w:color w:val="24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CA62CE"/>
    <w:multiLevelType w:val="hybridMultilevel"/>
    <w:tmpl w:val="9830E64C"/>
    <w:lvl w:ilvl="0" w:tplc="73EA4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CC4BF7"/>
    <w:multiLevelType w:val="hybridMultilevel"/>
    <w:tmpl w:val="072676E2"/>
    <w:lvl w:ilvl="0" w:tplc="73EA4B7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2A7D421E"/>
    <w:multiLevelType w:val="hybridMultilevel"/>
    <w:tmpl w:val="AEA44AC8"/>
    <w:lvl w:ilvl="0" w:tplc="39D068D8">
      <w:start w:val="1"/>
      <w:numFmt w:val="decimal"/>
      <w:lvlText w:val="%1."/>
      <w:lvlJc w:val="left"/>
      <w:pPr>
        <w:ind w:left="1778"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332542C"/>
    <w:multiLevelType w:val="hybridMultilevel"/>
    <w:tmpl w:val="2F60DB84"/>
    <w:lvl w:ilvl="0" w:tplc="73EA4B7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5">
    <w:nsid w:val="3BC82953"/>
    <w:multiLevelType w:val="hybridMultilevel"/>
    <w:tmpl w:val="EBD4B5B6"/>
    <w:lvl w:ilvl="0" w:tplc="33F82C74">
      <w:start w:val="1"/>
      <w:numFmt w:val="decimal"/>
      <w:lvlText w:val="%1."/>
      <w:lvlJc w:val="left"/>
      <w:pPr>
        <w:ind w:left="720" w:hanging="360"/>
      </w:pPr>
      <w:rPr>
        <w:rFonts w:hint="default"/>
        <w:color w:val="24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A855F1"/>
    <w:multiLevelType w:val="multilevel"/>
    <w:tmpl w:val="79A2D45C"/>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456C0416"/>
    <w:multiLevelType w:val="multilevel"/>
    <w:tmpl w:val="C4F2F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AC08D0"/>
    <w:multiLevelType w:val="multilevel"/>
    <w:tmpl w:val="6CF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362B1F"/>
    <w:multiLevelType w:val="hybridMultilevel"/>
    <w:tmpl w:val="1C2418A8"/>
    <w:lvl w:ilvl="0" w:tplc="7F66F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11B213C"/>
    <w:multiLevelType w:val="multilevel"/>
    <w:tmpl w:val="4D2C0BD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69CA361F"/>
    <w:multiLevelType w:val="hybridMultilevel"/>
    <w:tmpl w:val="32507F2C"/>
    <w:lvl w:ilvl="0" w:tplc="AA18EE1A">
      <w:start w:val="1"/>
      <w:numFmt w:val="decimal"/>
      <w:lvlText w:val="%1."/>
      <w:lvlJc w:val="left"/>
      <w:pPr>
        <w:ind w:left="36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6C1029"/>
    <w:multiLevelType w:val="multilevel"/>
    <w:tmpl w:val="23B4F166"/>
    <w:lvl w:ilvl="0">
      <w:start w:val="1"/>
      <w:numFmt w:val="decimal"/>
      <w:lvlText w:val="%1"/>
      <w:lvlJc w:val="left"/>
      <w:pPr>
        <w:ind w:left="360" w:hanging="360"/>
      </w:pPr>
      <w:rPr>
        <w:rFonts w:hint="default"/>
        <w:color w:val="0000FF"/>
        <w:u w:val="single"/>
      </w:rPr>
    </w:lvl>
    <w:lvl w:ilvl="1">
      <w:start w:val="1"/>
      <w:numFmt w:val="decimal"/>
      <w:lvlText w:val="%1.%2"/>
      <w:lvlJc w:val="left"/>
      <w:pPr>
        <w:ind w:left="1069" w:hanging="360"/>
      </w:pPr>
      <w:rPr>
        <w:rFonts w:hint="default"/>
        <w:color w:val="auto"/>
        <w:u w:val="none"/>
      </w:rPr>
    </w:lvl>
    <w:lvl w:ilvl="2">
      <w:start w:val="1"/>
      <w:numFmt w:val="decimal"/>
      <w:lvlText w:val="%1.%2.%3"/>
      <w:lvlJc w:val="left"/>
      <w:pPr>
        <w:ind w:left="2138" w:hanging="720"/>
      </w:pPr>
      <w:rPr>
        <w:rFonts w:hint="default"/>
        <w:color w:val="0000FF"/>
        <w:u w:val="single"/>
      </w:rPr>
    </w:lvl>
    <w:lvl w:ilvl="3">
      <w:start w:val="1"/>
      <w:numFmt w:val="decimal"/>
      <w:lvlText w:val="%1.%2.%3.%4"/>
      <w:lvlJc w:val="left"/>
      <w:pPr>
        <w:ind w:left="3207" w:hanging="1080"/>
      </w:pPr>
      <w:rPr>
        <w:rFonts w:hint="default"/>
        <w:color w:val="0000FF"/>
        <w:u w:val="single"/>
      </w:rPr>
    </w:lvl>
    <w:lvl w:ilvl="4">
      <w:start w:val="1"/>
      <w:numFmt w:val="decimal"/>
      <w:lvlText w:val="%1.%2.%3.%4.%5"/>
      <w:lvlJc w:val="left"/>
      <w:pPr>
        <w:ind w:left="3916" w:hanging="1080"/>
      </w:pPr>
      <w:rPr>
        <w:rFonts w:hint="default"/>
        <w:color w:val="0000FF"/>
        <w:u w:val="single"/>
      </w:rPr>
    </w:lvl>
    <w:lvl w:ilvl="5">
      <w:start w:val="1"/>
      <w:numFmt w:val="decimal"/>
      <w:lvlText w:val="%1.%2.%3.%4.%5.%6"/>
      <w:lvlJc w:val="left"/>
      <w:pPr>
        <w:ind w:left="4985" w:hanging="1440"/>
      </w:pPr>
      <w:rPr>
        <w:rFonts w:hint="default"/>
        <w:color w:val="0000FF"/>
        <w:u w:val="single"/>
      </w:rPr>
    </w:lvl>
    <w:lvl w:ilvl="6">
      <w:start w:val="1"/>
      <w:numFmt w:val="decimal"/>
      <w:lvlText w:val="%1.%2.%3.%4.%5.%6.%7"/>
      <w:lvlJc w:val="left"/>
      <w:pPr>
        <w:ind w:left="5694" w:hanging="1440"/>
      </w:pPr>
      <w:rPr>
        <w:rFonts w:hint="default"/>
        <w:color w:val="0000FF"/>
        <w:u w:val="single"/>
      </w:rPr>
    </w:lvl>
    <w:lvl w:ilvl="7">
      <w:start w:val="1"/>
      <w:numFmt w:val="decimal"/>
      <w:lvlText w:val="%1.%2.%3.%4.%5.%6.%7.%8"/>
      <w:lvlJc w:val="left"/>
      <w:pPr>
        <w:ind w:left="6763" w:hanging="1800"/>
      </w:pPr>
      <w:rPr>
        <w:rFonts w:hint="default"/>
        <w:color w:val="0000FF"/>
        <w:u w:val="single"/>
      </w:rPr>
    </w:lvl>
    <w:lvl w:ilvl="8">
      <w:start w:val="1"/>
      <w:numFmt w:val="decimal"/>
      <w:lvlText w:val="%1.%2.%3.%4.%5.%6.%7.%8.%9"/>
      <w:lvlJc w:val="left"/>
      <w:pPr>
        <w:ind w:left="7832" w:hanging="2160"/>
      </w:pPr>
      <w:rPr>
        <w:rFonts w:hint="default"/>
        <w:color w:val="0000FF"/>
        <w:u w:val="single"/>
      </w:rPr>
    </w:lvl>
  </w:abstractNum>
  <w:abstractNum w:abstractNumId="13">
    <w:nsid w:val="7BD26D05"/>
    <w:multiLevelType w:val="hybridMultilevel"/>
    <w:tmpl w:val="727429F6"/>
    <w:lvl w:ilvl="0" w:tplc="73EA4B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2"/>
  </w:num>
  <w:num w:numId="4">
    <w:abstractNumId w:val="4"/>
  </w:num>
  <w:num w:numId="5">
    <w:abstractNumId w:val="10"/>
  </w:num>
  <w:num w:numId="6">
    <w:abstractNumId w:val="11"/>
  </w:num>
  <w:num w:numId="7">
    <w:abstractNumId w:val="8"/>
  </w:num>
  <w:num w:numId="8">
    <w:abstractNumId w:val="7"/>
  </w:num>
  <w:num w:numId="9">
    <w:abstractNumId w:val="3"/>
  </w:num>
  <w:num w:numId="10">
    <w:abstractNumId w:val="0"/>
  </w:num>
  <w:num w:numId="11">
    <w:abstractNumId w:val="5"/>
  </w:num>
  <w:num w:numId="12">
    <w:abstractNumId w:val="13"/>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4D2B"/>
    <w:rsid w:val="0000002A"/>
    <w:rsid w:val="0002722D"/>
    <w:rsid w:val="00030960"/>
    <w:rsid w:val="00076595"/>
    <w:rsid w:val="000778B2"/>
    <w:rsid w:val="000D4EC9"/>
    <w:rsid w:val="000E4535"/>
    <w:rsid w:val="0015551E"/>
    <w:rsid w:val="00192049"/>
    <w:rsid w:val="001C7E1A"/>
    <w:rsid w:val="001D0C0B"/>
    <w:rsid w:val="001D2090"/>
    <w:rsid w:val="00204C79"/>
    <w:rsid w:val="00235DA8"/>
    <w:rsid w:val="002410D2"/>
    <w:rsid w:val="0024189C"/>
    <w:rsid w:val="0024748B"/>
    <w:rsid w:val="00262B66"/>
    <w:rsid w:val="002701B4"/>
    <w:rsid w:val="00273017"/>
    <w:rsid w:val="00341FC8"/>
    <w:rsid w:val="00361728"/>
    <w:rsid w:val="0036302A"/>
    <w:rsid w:val="00364615"/>
    <w:rsid w:val="00364A04"/>
    <w:rsid w:val="00391548"/>
    <w:rsid w:val="003C4D5A"/>
    <w:rsid w:val="004820C3"/>
    <w:rsid w:val="005204D0"/>
    <w:rsid w:val="00580B4A"/>
    <w:rsid w:val="006241B1"/>
    <w:rsid w:val="00630DB0"/>
    <w:rsid w:val="00636656"/>
    <w:rsid w:val="006922F6"/>
    <w:rsid w:val="006A7B47"/>
    <w:rsid w:val="00706A50"/>
    <w:rsid w:val="0070758B"/>
    <w:rsid w:val="00714D2B"/>
    <w:rsid w:val="00747E68"/>
    <w:rsid w:val="0076066C"/>
    <w:rsid w:val="007A1178"/>
    <w:rsid w:val="007B282C"/>
    <w:rsid w:val="008123B7"/>
    <w:rsid w:val="008B3641"/>
    <w:rsid w:val="008C0595"/>
    <w:rsid w:val="008F151B"/>
    <w:rsid w:val="009A251E"/>
    <w:rsid w:val="009D7415"/>
    <w:rsid w:val="009E5B88"/>
    <w:rsid w:val="00A34563"/>
    <w:rsid w:val="00A653E3"/>
    <w:rsid w:val="00A718A9"/>
    <w:rsid w:val="00AA093B"/>
    <w:rsid w:val="00AB226F"/>
    <w:rsid w:val="00AB5225"/>
    <w:rsid w:val="00AE449D"/>
    <w:rsid w:val="00B95462"/>
    <w:rsid w:val="00BE2C82"/>
    <w:rsid w:val="00CD6477"/>
    <w:rsid w:val="00CF36BE"/>
    <w:rsid w:val="00CF7F76"/>
    <w:rsid w:val="00D162B3"/>
    <w:rsid w:val="00D238AB"/>
    <w:rsid w:val="00D56F7E"/>
    <w:rsid w:val="00D57828"/>
    <w:rsid w:val="00D66987"/>
    <w:rsid w:val="00D72CCE"/>
    <w:rsid w:val="00D8219C"/>
    <w:rsid w:val="00DA24B6"/>
    <w:rsid w:val="00DC36A1"/>
    <w:rsid w:val="00DE37B6"/>
    <w:rsid w:val="00F1157B"/>
    <w:rsid w:val="00F26585"/>
    <w:rsid w:val="00F822D1"/>
    <w:rsid w:val="00FA5A2A"/>
    <w:rsid w:val="00FC1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3E3"/>
  </w:style>
  <w:style w:type="paragraph" w:styleId="1">
    <w:name w:val="heading 1"/>
    <w:basedOn w:val="a"/>
    <w:next w:val="a"/>
    <w:link w:val="10"/>
    <w:uiPriority w:val="9"/>
    <w:qFormat/>
    <w:rsid w:val="00714D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14D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80B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4D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14D2B"/>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714D2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714D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D2B"/>
    <w:rPr>
      <w:rFonts w:ascii="Tahoma" w:hAnsi="Tahoma" w:cs="Tahoma"/>
      <w:sz w:val="16"/>
      <w:szCs w:val="16"/>
    </w:rPr>
  </w:style>
  <w:style w:type="paragraph" w:styleId="a5">
    <w:name w:val="List Paragraph"/>
    <w:basedOn w:val="a"/>
    <w:uiPriority w:val="34"/>
    <w:qFormat/>
    <w:rsid w:val="00714D2B"/>
    <w:pPr>
      <w:ind w:left="720"/>
      <w:contextualSpacing/>
    </w:pPr>
  </w:style>
  <w:style w:type="paragraph" w:styleId="a6">
    <w:name w:val="Normal (Web)"/>
    <w:basedOn w:val="a"/>
    <w:uiPriority w:val="99"/>
    <w:unhideWhenUsed/>
    <w:rsid w:val="00714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714D2B"/>
    <w:rPr>
      <w:i/>
      <w:iCs/>
    </w:rPr>
  </w:style>
  <w:style w:type="character" w:customStyle="1" w:styleId="apple-converted-space">
    <w:name w:val="apple-converted-space"/>
    <w:basedOn w:val="a0"/>
    <w:rsid w:val="00714D2B"/>
  </w:style>
  <w:style w:type="character" w:customStyle="1" w:styleId="blk">
    <w:name w:val="blk"/>
    <w:basedOn w:val="a0"/>
    <w:rsid w:val="00714D2B"/>
  </w:style>
  <w:style w:type="character" w:styleId="a8">
    <w:name w:val="Hyperlink"/>
    <w:basedOn w:val="a0"/>
    <w:uiPriority w:val="99"/>
    <w:unhideWhenUsed/>
    <w:rsid w:val="00714D2B"/>
    <w:rPr>
      <w:color w:val="0000FF"/>
      <w:u w:val="single"/>
    </w:rPr>
  </w:style>
  <w:style w:type="character" w:customStyle="1" w:styleId="hl">
    <w:name w:val="hl"/>
    <w:basedOn w:val="a0"/>
    <w:rsid w:val="00076595"/>
  </w:style>
  <w:style w:type="paragraph" w:customStyle="1" w:styleId="headertext">
    <w:name w:val="headertext"/>
    <w:basedOn w:val="a"/>
    <w:rsid w:val="000765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115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1157B"/>
  </w:style>
  <w:style w:type="paragraph" w:styleId="ab">
    <w:name w:val="footer"/>
    <w:basedOn w:val="a"/>
    <w:link w:val="ac"/>
    <w:uiPriority w:val="99"/>
    <w:unhideWhenUsed/>
    <w:rsid w:val="00F115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157B"/>
  </w:style>
  <w:style w:type="table" w:styleId="ad">
    <w:name w:val="Table Grid"/>
    <w:basedOn w:val="a1"/>
    <w:uiPriority w:val="59"/>
    <w:rsid w:val="001D0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580B4A"/>
    <w:rPr>
      <w:rFonts w:asciiTheme="majorHAnsi" w:eastAsiaTheme="majorEastAsia" w:hAnsiTheme="majorHAnsi" w:cstheme="majorBidi"/>
      <w:b/>
      <w:bCs/>
      <w:i/>
      <w:iCs/>
      <w:color w:val="4F81BD" w:themeColor="accent1"/>
    </w:rPr>
  </w:style>
  <w:style w:type="paragraph" w:customStyle="1" w:styleId="s1">
    <w:name w:val="s_1"/>
    <w:basedOn w:val="a"/>
    <w:rsid w:val="0058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58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a"/>
    <w:rsid w:val="0058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391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91548"/>
    <w:rPr>
      <w:rFonts w:ascii="Courier New" w:eastAsia="Times New Roman" w:hAnsi="Courier New" w:cs="Courier New"/>
      <w:sz w:val="20"/>
      <w:szCs w:val="20"/>
      <w:lang w:eastAsia="ru-RU"/>
    </w:rPr>
  </w:style>
  <w:style w:type="paragraph" w:customStyle="1" w:styleId="formattext">
    <w:name w:val="formattext"/>
    <w:basedOn w:val="a"/>
    <w:rsid w:val="00391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fontsize-2">
    <w:name w:val="ms-rtefontsize-2"/>
    <w:basedOn w:val="a"/>
    <w:rsid w:val="009D7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rtefontsize-21">
    <w:name w:val="ms-rtefontsize-21"/>
    <w:basedOn w:val="a0"/>
    <w:rsid w:val="009D7415"/>
  </w:style>
  <w:style w:type="paragraph" w:customStyle="1" w:styleId="news-listitemtitle">
    <w:name w:val="news-list_item_title"/>
    <w:basedOn w:val="a"/>
    <w:rsid w:val="00BE2C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TOC Heading"/>
    <w:basedOn w:val="1"/>
    <w:next w:val="a"/>
    <w:uiPriority w:val="39"/>
    <w:unhideWhenUsed/>
    <w:qFormat/>
    <w:rsid w:val="00DE37B6"/>
    <w:pPr>
      <w:outlineLvl w:val="9"/>
    </w:pPr>
    <w:rPr>
      <w:lang w:eastAsia="ru-RU"/>
    </w:rPr>
  </w:style>
  <w:style w:type="paragraph" w:styleId="11">
    <w:name w:val="toc 1"/>
    <w:basedOn w:val="a"/>
    <w:next w:val="a"/>
    <w:autoRedefine/>
    <w:uiPriority w:val="39"/>
    <w:unhideWhenUsed/>
    <w:rsid w:val="00DE37B6"/>
    <w:pPr>
      <w:spacing w:after="100"/>
    </w:pPr>
  </w:style>
  <w:style w:type="paragraph" w:styleId="21">
    <w:name w:val="toc 2"/>
    <w:basedOn w:val="a"/>
    <w:next w:val="a"/>
    <w:autoRedefine/>
    <w:uiPriority w:val="39"/>
    <w:unhideWhenUsed/>
    <w:rsid w:val="00DE37B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4D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14D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80B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4D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14D2B"/>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714D2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714D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D2B"/>
    <w:rPr>
      <w:rFonts w:ascii="Tahoma" w:hAnsi="Tahoma" w:cs="Tahoma"/>
      <w:sz w:val="16"/>
      <w:szCs w:val="16"/>
    </w:rPr>
  </w:style>
  <w:style w:type="paragraph" w:styleId="a5">
    <w:name w:val="List Paragraph"/>
    <w:basedOn w:val="a"/>
    <w:uiPriority w:val="34"/>
    <w:qFormat/>
    <w:rsid w:val="00714D2B"/>
    <w:pPr>
      <w:ind w:left="720"/>
      <w:contextualSpacing/>
    </w:pPr>
  </w:style>
  <w:style w:type="paragraph" w:styleId="a6">
    <w:name w:val="Normal (Web)"/>
    <w:basedOn w:val="a"/>
    <w:uiPriority w:val="99"/>
    <w:unhideWhenUsed/>
    <w:rsid w:val="00714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714D2B"/>
    <w:rPr>
      <w:i/>
      <w:iCs/>
    </w:rPr>
  </w:style>
  <w:style w:type="character" w:customStyle="1" w:styleId="apple-converted-space">
    <w:name w:val="apple-converted-space"/>
    <w:basedOn w:val="a0"/>
    <w:rsid w:val="00714D2B"/>
  </w:style>
  <w:style w:type="character" w:customStyle="1" w:styleId="blk">
    <w:name w:val="blk"/>
    <w:basedOn w:val="a0"/>
    <w:rsid w:val="00714D2B"/>
  </w:style>
  <w:style w:type="character" w:styleId="a8">
    <w:name w:val="Hyperlink"/>
    <w:basedOn w:val="a0"/>
    <w:uiPriority w:val="99"/>
    <w:unhideWhenUsed/>
    <w:rsid w:val="00714D2B"/>
    <w:rPr>
      <w:color w:val="0000FF"/>
      <w:u w:val="single"/>
    </w:rPr>
  </w:style>
  <w:style w:type="character" w:customStyle="1" w:styleId="hl">
    <w:name w:val="hl"/>
    <w:basedOn w:val="a0"/>
    <w:rsid w:val="00076595"/>
  </w:style>
  <w:style w:type="paragraph" w:customStyle="1" w:styleId="headertext">
    <w:name w:val="headertext"/>
    <w:basedOn w:val="a"/>
    <w:rsid w:val="000765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115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1157B"/>
  </w:style>
  <w:style w:type="paragraph" w:styleId="ab">
    <w:name w:val="footer"/>
    <w:basedOn w:val="a"/>
    <w:link w:val="ac"/>
    <w:uiPriority w:val="99"/>
    <w:unhideWhenUsed/>
    <w:rsid w:val="00F1157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157B"/>
  </w:style>
  <w:style w:type="table" w:styleId="ad">
    <w:name w:val="Table Grid"/>
    <w:basedOn w:val="a1"/>
    <w:uiPriority w:val="59"/>
    <w:rsid w:val="001D0C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580B4A"/>
    <w:rPr>
      <w:rFonts w:asciiTheme="majorHAnsi" w:eastAsiaTheme="majorEastAsia" w:hAnsiTheme="majorHAnsi" w:cstheme="majorBidi"/>
      <w:b/>
      <w:bCs/>
      <w:i/>
      <w:iCs/>
      <w:color w:val="4F81BD" w:themeColor="accent1"/>
    </w:rPr>
  </w:style>
  <w:style w:type="paragraph" w:customStyle="1" w:styleId="s1">
    <w:name w:val="s_1"/>
    <w:basedOn w:val="a"/>
    <w:rsid w:val="0058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58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a"/>
    <w:rsid w:val="00580B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391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91548"/>
    <w:rPr>
      <w:rFonts w:ascii="Courier New" w:eastAsia="Times New Roman" w:hAnsi="Courier New" w:cs="Courier New"/>
      <w:sz w:val="20"/>
      <w:szCs w:val="20"/>
      <w:lang w:eastAsia="ru-RU"/>
    </w:rPr>
  </w:style>
  <w:style w:type="paragraph" w:customStyle="1" w:styleId="formattext">
    <w:name w:val="formattext"/>
    <w:basedOn w:val="a"/>
    <w:rsid w:val="00391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rtefontsize-2">
    <w:name w:val="ms-rtefontsize-2"/>
    <w:basedOn w:val="a"/>
    <w:rsid w:val="009D74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s-rtefontsize-21">
    <w:name w:val="ms-rtefontsize-21"/>
    <w:basedOn w:val="a0"/>
    <w:rsid w:val="009D7415"/>
  </w:style>
  <w:style w:type="paragraph" w:customStyle="1" w:styleId="news-listitemtitle">
    <w:name w:val="news-list_item_title"/>
    <w:basedOn w:val="a"/>
    <w:rsid w:val="00BE2C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TOC Heading"/>
    <w:basedOn w:val="1"/>
    <w:next w:val="a"/>
    <w:uiPriority w:val="39"/>
    <w:semiHidden/>
    <w:unhideWhenUsed/>
    <w:qFormat/>
    <w:rsid w:val="00DE37B6"/>
    <w:pPr>
      <w:outlineLvl w:val="9"/>
    </w:pPr>
    <w:rPr>
      <w:lang w:eastAsia="ru-RU"/>
    </w:rPr>
  </w:style>
  <w:style w:type="paragraph" w:styleId="11">
    <w:name w:val="toc 1"/>
    <w:basedOn w:val="a"/>
    <w:next w:val="a"/>
    <w:autoRedefine/>
    <w:uiPriority w:val="39"/>
    <w:unhideWhenUsed/>
    <w:rsid w:val="00DE37B6"/>
    <w:pPr>
      <w:spacing w:after="100"/>
    </w:pPr>
  </w:style>
  <w:style w:type="paragraph" w:styleId="21">
    <w:name w:val="toc 2"/>
    <w:basedOn w:val="a"/>
    <w:next w:val="a"/>
    <w:autoRedefine/>
    <w:uiPriority w:val="39"/>
    <w:unhideWhenUsed/>
    <w:rsid w:val="00DE37B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3759">
      <w:bodyDiv w:val="1"/>
      <w:marLeft w:val="0"/>
      <w:marRight w:val="0"/>
      <w:marTop w:val="0"/>
      <w:marBottom w:val="0"/>
      <w:divBdr>
        <w:top w:val="none" w:sz="0" w:space="0" w:color="auto"/>
        <w:left w:val="none" w:sz="0" w:space="0" w:color="auto"/>
        <w:bottom w:val="none" w:sz="0" w:space="0" w:color="auto"/>
        <w:right w:val="none" w:sz="0" w:space="0" w:color="auto"/>
      </w:divBdr>
    </w:div>
    <w:div w:id="15159441">
      <w:bodyDiv w:val="1"/>
      <w:marLeft w:val="0"/>
      <w:marRight w:val="0"/>
      <w:marTop w:val="0"/>
      <w:marBottom w:val="0"/>
      <w:divBdr>
        <w:top w:val="none" w:sz="0" w:space="0" w:color="auto"/>
        <w:left w:val="none" w:sz="0" w:space="0" w:color="auto"/>
        <w:bottom w:val="none" w:sz="0" w:space="0" w:color="auto"/>
        <w:right w:val="none" w:sz="0" w:space="0" w:color="auto"/>
      </w:divBdr>
      <w:divsChild>
        <w:div w:id="44137881">
          <w:marLeft w:val="0"/>
          <w:marRight w:val="0"/>
          <w:marTop w:val="120"/>
          <w:marBottom w:val="0"/>
          <w:divBdr>
            <w:top w:val="none" w:sz="0" w:space="0" w:color="auto"/>
            <w:left w:val="none" w:sz="0" w:space="0" w:color="auto"/>
            <w:bottom w:val="none" w:sz="0" w:space="0" w:color="auto"/>
            <w:right w:val="none" w:sz="0" w:space="0" w:color="auto"/>
          </w:divBdr>
        </w:div>
        <w:div w:id="1939557904">
          <w:marLeft w:val="0"/>
          <w:marRight w:val="0"/>
          <w:marTop w:val="120"/>
          <w:marBottom w:val="0"/>
          <w:divBdr>
            <w:top w:val="none" w:sz="0" w:space="0" w:color="auto"/>
            <w:left w:val="none" w:sz="0" w:space="0" w:color="auto"/>
            <w:bottom w:val="none" w:sz="0" w:space="0" w:color="auto"/>
            <w:right w:val="none" w:sz="0" w:space="0" w:color="auto"/>
          </w:divBdr>
        </w:div>
        <w:div w:id="1434278009">
          <w:marLeft w:val="0"/>
          <w:marRight w:val="0"/>
          <w:marTop w:val="120"/>
          <w:marBottom w:val="0"/>
          <w:divBdr>
            <w:top w:val="none" w:sz="0" w:space="0" w:color="auto"/>
            <w:left w:val="none" w:sz="0" w:space="0" w:color="auto"/>
            <w:bottom w:val="none" w:sz="0" w:space="0" w:color="auto"/>
            <w:right w:val="none" w:sz="0" w:space="0" w:color="auto"/>
          </w:divBdr>
        </w:div>
        <w:div w:id="842940057">
          <w:marLeft w:val="0"/>
          <w:marRight w:val="0"/>
          <w:marTop w:val="120"/>
          <w:marBottom w:val="0"/>
          <w:divBdr>
            <w:top w:val="none" w:sz="0" w:space="0" w:color="auto"/>
            <w:left w:val="none" w:sz="0" w:space="0" w:color="auto"/>
            <w:bottom w:val="none" w:sz="0" w:space="0" w:color="auto"/>
            <w:right w:val="none" w:sz="0" w:space="0" w:color="auto"/>
          </w:divBdr>
        </w:div>
        <w:div w:id="2072386253">
          <w:marLeft w:val="0"/>
          <w:marRight w:val="0"/>
          <w:marTop w:val="120"/>
          <w:marBottom w:val="0"/>
          <w:divBdr>
            <w:top w:val="none" w:sz="0" w:space="0" w:color="auto"/>
            <w:left w:val="none" w:sz="0" w:space="0" w:color="auto"/>
            <w:bottom w:val="none" w:sz="0" w:space="0" w:color="auto"/>
            <w:right w:val="none" w:sz="0" w:space="0" w:color="auto"/>
          </w:divBdr>
        </w:div>
        <w:div w:id="670451793">
          <w:marLeft w:val="0"/>
          <w:marRight w:val="0"/>
          <w:marTop w:val="120"/>
          <w:marBottom w:val="0"/>
          <w:divBdr>
            <w:top w:val="none" w:sz="0" w:space="0" w:color="auto"/>
            <w:left w:val="none" w:sz="0" w:space="0" w:color="auto"/>
            <w:bottom w:val="none" w:sz="0" w:space="0" w:color="auto"/>
            <w:right w:val="none" w:sz="0" w:space="0" w:color="auto"/>
          </w:divBdr>
        </w:div>
        <w:div w:id="1581062465">
          <w:marLeft w:val="0"/>
          <w:marRight w:val="0"/>
          <w:marTop w:val="120"/>
          <w:marBottom w:val="0"/>
          <w:divBdr>
            <w:top w:val="none" w:sz="0" w:space="0" w:color="auto"/>
            <w:left w:val="none" w:sz="0" w:space="0" w:color="auto"/>
            <w:bottom w:val="none" w:sz="0" w:space="0" w:color="auto"/>
            <w:right w:val="none" w:sz="0" w:space="0" w:color="auto"/>
          </w:divBdr>
        </w:div>
        <w:div w:id="1611669683">
          <w:marLeft w:val="0"/>
          <w:marRight w:val="0"/>
          <w:marTop w:val="120"/>
          <w:marBottom w:val="0"/>
          <w:divBdr>
            <w:top w:val="none" w:sz="0" w:space="0" w:color="auto"/>
            <w:left w:val="none" w:sz="0" w:space="0" w:color="auto"/>
            <w:bottom w:val="none" w:sz="0" w:space="0" w:color="auto"/>
            <w:right w:val="none" w:sz="0" w:space="0" w:color="auto"/>
          </w:divBdr>
        </w:div>
      </w:divsChild>
    </w:div>
    <w:div w:id="74789524">
      <w:bodyDiv w:val="1"/>
      <w:marLeft w:val="0"/>
      <w:marRight w:val="0"/>
      <w:marTop w:val="0"/>
      <w:marBottom w:val="0"/>
      <w:divBdr>
        <w:top w:val="none" w:sz="0" w:space="0" w:color="auto"/>
        <w:left w:val="none" w:sz="0" w:space="0" w:color="auto"/>
        <w:bottom w:val="none" w:sz="0" w:space="0" w:color="auto"/>
        <w:right w:val="none" w:sz="0" w:space="0" w:color="auto"/>
      </w:divBdr>
    </w:div>
    <w:div w:id="159926190">
      <w:bodyDiv w:val="1"/>
      <w:marLeft w:val="0"/>
      <w:marRight w:val="0"/>
      <w:marTop w:val="0"/>
      <w:marBottom w:val="0"/>
      <w:divBdr>
        <w:top w:val="none" w:sz="0" w:space="0" w:color="auto"/>
        <w:left w:val="none" w:sz="0" w:space="0" w:color="auto"/>
        <w:bottom w:val="none" w:sz="0" w:space="0" w:color="auto"/>
        <w:right w:val="none" w:sz="0" w:space="0" w:color="auto"/>
      </w:divBdr>
    </w:div>
    <w:div w:id="266239084">
      <w:bodyDiv w:val="1"/>
      <w:marLeft w:val="0"/>
      <w:marRight w:val="0"/>
      <w:marTop w:val="0"/>
      <w:marBottom w:val="0"/>
      <w:divBdr>
        <w:top w:val="none" w:sz="0" w:space="0" w:color="auto"/>
        <w:left w:val="none" w:sz="0" w:space="0" w:color="auto"/>
        <w:bottom w:val="none" w:sz="0" w:space="0" w:color="auto"/>
        <w:right w:val="none" w:sz="0" w:space="0" w:color="auto"/>
      </w:divBdr>
      <w:divsChild>
        <w:div w:id="26950537">
          <w:marLeft w:val="0"/>
          <w:marRight w:val="0"/>
          <w:marTop w:val="0"/>
          <w:marBottom w:val="0"/>
          <w:divBdr>
            <w:top w:val="inset" w:sz="2" w:space="0" w:color="auto"/>
            <w:left w:val="inset" w:sz="2" w:space="1" w:color="auto"/>
            <w:bottom w:val="inset" w:sz="2" w:space="0" w:color="auto"/>
            <w:right w:val="inset" w:sz="2" w:space="1" w:color="auto"/>
          </w:divBdr>
        </w:div>
      </w:divsChild>
    </w:div>
    <w:div w:id="286277836">
      <w:bodyDiv w:val="1"/>
      <w:marLeft w:val="0"/>
      <w:marRight w:val="0"/>
      <w:marTop w:val="0"/>
      <w:marBottom w:val="0"/>
      <w:divBdr>
        <w:top w:val="none" w:sz="0" w:space="0" w:color="auto"/>
        <w:left w:val="none" w:sz="0" w:space="0" w:color="auto"/>
        <w:bottom w:val="none" w:sz="0" w:space="0" w:color="auto"/>
        <w:right w:val="none" w:sz="0" w:space="0" w:color="auto"/>
      </w:divBdr>
    </w:div>
    <w:div w:id="307974016">
      <w:bodyDiv w:val="1"/>
      <w:marLeft w:val="0"/>
      <w:marRight w:val="0"/>
      <w:marTop w:val="0"/>
      <w:marBottom w:val="0"/>
      <w:divBdr>
        <w:top w:val="none" w:sz="0" w:space="0" w:color="auto"/>
        <w:left w:val="none" w:sz="0" w:space="0" w:color="auto"/>
        <w:bottom w:val="none" w:sz="0" w:space="0" w:color="auto"/>
        <w:right w:val="none" w:sz="0" w:space="0" w:color="auto"/>
      </w:divBdr>
    </w:div>
    <w:div w:id="402263564">
      <w:bodyDiv w:val="1"/>
      <w:marLeft w:val="0"/>
      <w:marRight w:val="0"/>
      <w:marTop w:val="0"/>
      <w:marBottom w:val="0"/>
      <w:divBdr>
        <w:top w:val="none" w:sz="0" w:space="0" w:color="auto"/>
        <w:left w:val="none" w:sz="0" w:space="0" w:color="auto"/>
        <w:bottom w:val="none" w:sz="0" w:space="0" w:color="auto"/>
        <w:right w:val="none" w:sz="0" w:space="0" w:color="auto"/>
      </w:divBdr>
      <w:divsChild>
        <w:div w:id="1512794308">
          <w:marLeft w:val="0"/>
          <w:marRight w:val="0"/>
          <w:marTop w:val="120"/>
          <w:marBottom w:val="0"/>
          <w:divBdr>
            <w:top w:val="none" w:sz="0" w:space="0" w:color="auto"/>
            <w:left w:val="none" w:sz="0" w:space="0" w:color="auto"/>
            <w:bottom w:val="none" w:sz="0" w:space="0" w:color="auto"/>
            <w:right w:val="none" w:sz="0" w:space="0" w:color="auto"/>
          </w:divBdr>
        </w:div>
        <w:div w:id="1269971707">
          <w:marLeft w:val="0"/>
          <w:marRight w:val="0"/>
          <w:marTop w:val="120"/>
          <w:marBottom w:val="0"/>
          <w:divBdr>
            <w:top w:val="none" w:sz="0" w:space="0" w:color="auto"/>
            <w:left w:val="none" w:sz="0" w:space="0" w:color="auto"/>
            <w:bottom w:val="none" w:sz="0" w:space="0" w:color="auto"/>
            <w:right w:val="none" w:sz="0" w:space="0" w:color="auto"/>
          </w:divBdr>
        </w:div>
        <w:div w:id="1023895842">
          <w:marLeft w:val="0"/>
          <w:marRight w:val="0"/>
          <w:marTop w:val="120"/>
          <w:marBottom w:val="0"/>
          <w:divBdr>
            <w:top w:val="none" w:sz="0" w:space="0" w:color="auto"/>
            <w:left w:val="none" w:sz="0" w:space="0" w:color="auto"/>
            <w:bottom w:val="none" w:sz="0" w:space="0" w:color="auto"/>
            <w:right w:val="none" w:sz="0" w:space="0" w:color="auto"/>
          </w:divBdr>
        </w:div>
        <w:div w:id="1466386972">
          <w:marLeft w:val="0"/>
          <w:marRight w:val="0"/>
          <w:marTop w:val="120"/>
          <w:marBottom w:val="0"/>
          <w:divBdr>
            <w:top w:val="none" w:sz="0" w:space="0" w:color="auto"/>
            <w:left w:val="none" w:sz="0" w:space="0" w:color="auto"/>
            <w:bottom w:val="none" w:sz="0" w:space="0" w:color="auto"/>
            <w:right w:val="none" w:sz="0" w:space="0" w:color="auto"/>
          </w:divBdr>
        </w:div>
        <w:div w:id="1078090801">
          <w:marLeft w:val="0"/>
          <w:marRight w:val="0"/>
          <w:marTop w:val="120"/>
          <w:marBottom w:val="0"/>
          <w:divBdr>
            <w:top w:val="none" w:sz="0" w:space="0" w:color="auto"/>
            <w:left w:val="none" w:sz="0" w:space="0" w:color="auto"/>
            <w:bottom w:val="none" w:sz="0" w:space="0" w:color="auto"/>
            <w:right w:val="none" w:sz="0" w:space="0" w:color="auto"/>
          </w:divBdr>
        </w:div>
        <w:div w:id="1983927435">
          <w:marLeft w:val="0"/>
          <w:marRight w:val="0"/>
          <w:marTop w:val="120"/>
          <w:marBottom w:val="0"/>
          <w:divBdr>
            <w:top w:val="none" w:sz="0" w:space="0" w:color="auto"/>
            <w:left w:val="none" w:sz="0" w:space="0" w:color="auto"/>
            <w:bottom w:val="none" w:sz="0" w:space="0" w:color="auto"/>
            <w:right w:val="none" w:sz="0" w:space="0" w:color="auto"/>
          </w:divBdr>
        </w:div>
        <w:div w:id="1909925189">
          <w:marLeft w:val="0"/>
          <w:marRight w:val="0"/>
          <w:marTop w:val="120"/>
          <w:marBottom w:val="0"/>
          <w:divBdr>
            <w:top w:val="none" w:sz="0" w:space="0" w:color="auto"/>
            <w:left w:val="none" w:sz="0" w:space="0" w:color="auto"/>
            <w:bottom w:val="none" w:sz="0" w:space="0" w:color="auto"/>
            <w:right w:val="none" w:sz="0" w:space="0" w:color="auto"/>
          </w:divBdr>
        </w:div>
        <w:div w:id="1349715260">
          <w:marLeft w:val="0"/>
          <w:marRight w:val="0"/>
          <w:marTop w:val="120"/>
          <w:marBottom w:val="0"/>
          <w:divBdr>
            <w:top w:val="none" w:sz="0" w:space="0" w:color="auto"/>
            <w:left w:val="none" w:sz="0" w:space="0" w:color="auto"/>
            <w:bottom w:val="none" w:sz="0" w:space="0" w:color="auto"/>
            <w:right w:val="none" w:sz="0" w:space="0" w:color="auto"/>
          </w:divBdr>
        </w:div>
        <w:div w:id="1310206452">
          <w:marLeft w:val="0"/>
          <w:marRight w:val="0"/>
          <w:marTop w:val="120"/>
          <w:marBottom w:val="0"/>
          <w:divBdr>
            <w:top w:val="none" w:sz="0" w:space="0" w:color="auto"/>
            <w:left w:val="none" w:sz="0" w:space="0" w:color="auto"/>
            <w:bottom w:val="none" w:sz="0" w:space="0" w:color="auto"/>
            <w:right w:val="none" w:sz="0" w:space="0" w:color="auto"/>
          </w:divBdr>
        </w:div>
        <w:div w:id="30113276">
          <w:marLeft w:val="0"/>
          <w:marRight w:val="0"/>
          <w:marTop w:val="120"/>
          <w:marBottom w:val="0"/>
          <w:divBdr>
            <w:top w:val="none" w:sz="0" w:space="0" w:color="auto"/>
            <w:left w:val="none" w:sz="0" w:space="0" w:color="auto"/>
            <w:bottom w:val="none" w:sz="0" w:space="0" w:color="auto"/>
            <w:right w:val="none" w:sz="0" w:space="0" w:color="auto"/>
          </w:divBdr>
        </w:div>
        <w:div w:id="1446197103">
          <w:marLeft w:val="0"/>
          <w:marRight w:val="0"/>
          <w:marTop w:val="120"/>
          <w:marBottom w:val="0"/>
          <w:divBdr>
            <w:top w:val="none" w:sz="0" w:space="0" w:color="auto"/>
            <w:left w:val="none" w:sz="0" w:space="0" w:color="auto"/>
            <w:bottom w:val="none" w:sz="0" w:space="0" w:color="auto"/>
            <w:right w:val="none" w:sz="0" w:space="0" w:color="auto"/>
          </w:divBdr>
        </w:div>
        <w:div w:id="996805042">
          <w:marLeft w:val="0"/>
          <w:marRight w:val="0"/>
          <w:marTop w:val="120"/>
          <w:marBottom w:val="0"/>
          <w:divBdr>
            <w:top w:val="none" w:sz="0" w:space="0" w:color="auto"/>
            <w:left w:val="none" w:sz="0" w:space="0" w:color="auto"/>
            <w:bottom w:val="none" w:sz="0" w:space="0" w:color="auto"/>
            <w:right w:val="none" w:sz="0" w:space="0" w:color="auto"/>
          </w:divBdr>
        </w:div>
        <w:div w:id="1783264672">
          <w:marLeft w:val="0"/>
          <w:marRight w:val="0"/>
          <w:marTop w:val="120"/>
          <w:marBottom w:val="0"/>
          <w:divBdr>
            <w:top w:val="none" w:sz="0" w:space="0" w:color="auto"/>
            <w:left w:val="none" w:sz="0" w:space="0" w:color="auto"/>
            <w:bottom w:val="none" w:sz="0" w:space="0" w:color="auto"/>
            <w:right w:val="none" w:sz="0" w:space="0" w:color="auto"/>
          </w:divBdr>
        </w:div>
        <w:div w:id="519468932">
          <w:marLeft w:val="0"/>
          <w:marRight w:val="0"/>
          <w:marTop w:val="120"/>
          <w:marBottom w:val="0"/>
          <w:divBdr>
            <w:top w:val="none" w:sz="0" w:space="0" w:color="auto"/>
            <w:left w:val="none" w:sz="0" w:space="0" w:color="auto"/>
            <w:bottom w:val="none" w:sz="0" w:space="0" w:color="auto"/>
            <w:right w:val="none" w:sz="0" w:space="0" w:color="auto"/>
          </w:divBdr>
        </w:div>
        <w:div w:id="1047678659">
          <w:marLeft w:val="0"/>
          <w:marRight w:val="0"/>
          <w:marTop w:val="120"/>
          <w:marBottom w:val="0"/>
          <w:divBdr>
            <w:top w:val="none" w:sz="0" w:space="0" w:color="auto"/>
            <w:left w:val="none" w:sz="0" w:space="0" w:color="auto"/>
            <w:bottom w:val="none" w:sz="0" w:space="0" w:color="auto"/>
            <w:right w:val="none" w:sz="0" w:space="0" w:color="auto"/>
          </w:divBdr>
        </w:div>
        <w:div w:id="544606817">
          <w:marLeft w:val="0"/>
          <w:marRight w:val="0"/>
          <w:marTop w:val="120"/>
          <w:marBottom w:val="0"/>
          <w:divBdr>
            <w:top w:val="none" w:sz="0" w:space="0" w:color="auto"/>
            <w:left w:val="none" w:sz="0" w:space="0" w:color="auto"/>
            <w:bottom w:val="none" w:sz="0" w:space="0" w:color="auto"/>
            <w:right w:val="none" w:sz="0" w:space="0" w:color="auto"/>
          </w:divBdr>
        </w:div>
        <w:div w:id="1069887272">
          <w:marLeft w:val="0"/>
          <w:marRight w:val="0"/>
          <w:marTop w:val="120"/>
          <w:marBottom w:val="0"/>
          <w:divBdr>
            <w:top w:val="none" w:sz="0" w:space="0" w:color="auto"/>
            <w:left w:val="none" w:sz="0" w:space="0" w:color="auto"/>
            <w:bottom w:val="none" w:sz="0" w:space="0" w:color="auto"/>
            <w:right w:val="none" w:sz="0" w:space="0" w:color="auto"/>
          </w:divBdr>
        </w:div>
        <w:div w:id="886381623">
          <w:marLeft w:val="0"/>
          <w:marRight w:val="0"/>
          <w:marTop w:val="120"/>
          <w:marBottom w:val="0"/>
          <w:divBdr>
            <w:top w:val="none" w:sz="0" w:space="0" w:color="auto"/>
            <w:left w:val="none" w:sz="0" w:space="0" w:color="auto"/>
            <w:bottom w:val="none" w:sz="0" w:space="0" w:color="auto"/>
            <w:right w:val="none" w:sz="0" w:space="0" w:color="auto"/>
          </w:divBdr>
        </w:div>
        <w:div w:id="2036148523">
          <w:marLeft w:val="0"/>
          <w:marRight w:val="0"/>
          <w:marTop w:val="120"/>
          <w:marBottom w:val="0"/>
          <w:divBdr>
            <w:top w:val="none" w:sz="0" w:space="0" w:color="auto"/>
            <w:left w:val="none" w:sz="0" w:space="0" w:color="auto"/>
            <w:bottom w:val="none" w:sz="0" w:space="0" w:color="auto"/>
            <w:right w:val="none" w:sz="0" w:space="0" w:color="auto"/>
          </w:divBdr>
        </w:div>
        <w:div w:id="1698770119">
          <w:marLeft w:val="0"/>
          <w:marRight w:val="0"/>
          <w:marTop w:val="120"/>
          <w:marBottom w:val="0"/>
          <w:divBdr>
            <w:top w:val="none" w:sz="0" w:space="0" w:color="auto"/>
            <w:left w:val="none" w:sz="0" w:space="0" w:color="auto"/>
            <w:bottom w:val="none" w:sz="0" w:space="0" w:color="auto"/>
            <w:right w:val="none" w:sz="0" w:space="0" w:color="auto"/>
          </w:divBdr>
        </w:div>
        <w:div w:id="1749422819">
          <w:marLeft w:val="0"/>
          <w:marRight w:val="0"/>
          <w:marTop w:val="120"/>
          <w:marBottom w:val="0"/>
          <w:divBdr>
            <w:top w:val="none" w:sz="0" w:space="0" w:color="auto"/>
            <w:left w:val="none" w:sz="0" w:space="0" w:color="auto"/>
            <w:bottom w:val="none" w:sz="0" w:space="0" w:color="auto"/>
            <w:right w:val="none" w:sz="0" w:space="0" w:color="auto"/>
          </w:divBdr>
        </w:div>
        <w:div w:id="707950231">
          <w:marLeft w:val="0"/>
          <w:marRight w:val="0"/>
          <w:marTop w:val="120"/>
          <w:marBottom w:val="0"/>
          <w:divBdr>
            <w:top w:val="none" w:sz="0" w:space="0" w:color="auto"/>
            <w:left w:val="none" w:sz="0" w:space="0" w:color="auto"/>
            <w:bottom w:val="none" w:sz="0" w:space="0" w:color="auto"/>
            <w:right w:val="none" w:sz="0" w:space="0" w:color="auto"/>
          </w:divBdr>
        </w:div>
        <w:div w:id="793717530">
          <w:marLeft w:val="0"/>
          <w:marRight w:val="0"/>
          <w:marTop w:val="120"/>
          <w:marBottom w:val="0"/>
          <w:divBdr>
            <w:top w:val="none" w:sz="0" w:space="0" w:color="auto"/>
            <w:left w:val="none" w:sz="0" w:space="0" w:color="auto"/>
            <w:bottom w:val="none" w:sz="0" w:space="0" w:color="auto"/>
            <w:right w:val="none" w:sz="0" w:space="0" w:color="auto"/>
          </w:divBdr>
        </w:div>
        <w:div w:id="148328613">
          <w:marLeft w:val="0"/>
          <w:marRight w:val="0"/>
          <w:marTop w:val="120"/>
          <w:marBottom w:val="0"/>
          <w:divBdr>
            <w:top w:val="none" w:sz="0" w:space="0" w:color="auto"/>
            <w:left w:val="none" w:sz="0" w:space="0" w:color="auto"/>
            <w:bottom w:val="none" w:sz="0" w:space="0" w:color="auto"/>
            <w:right w:val="none" w:sz="0" w:space="0" w:color="auto"/>
          </w:divBdr>
        </w:div>
        <w:div w:id="1561742724">
          <w:marLeft w:val="0"/>
          <w:marRight w:val="0"/>
          <w:marTop w:val="120"/>
          <w:marBottom w:val="0"/>
          <w:divBdr>
            <w:top w:val="none" w:sz="0" w:space="0" w:color="auto"/>
            <w:left w:val="none" w:sz="0" w:space="0" w:color="auto"/>
            <w:bottom w:val="none" w:sz="0" w:space="0" w:color="auto"/>
            <w:right w:val="none" w:sz="0" w:space="0" w:color="auto"/>
          </w:divBdr>
        </w:div>
        <w:div w:id="1431781444">
          <w:marLeft w:val="0"/>
          <w:marRight w:val="0"/>
          <w:marTop w:val="120"/>
          <w:marBottom w:val="0"/>
          <w:divBdr>
            <w:top w:val="none" w:sz="0" w:space="0" w:color="auto"/>
            <w:left w:val="none" w:sz="0" w:space="0" w:color="auto"/>
            <w:bottom w:val="none" w:sz="0" w:space="0" w:color="auto"/>
            <w:right w:val="none" w:sz="0" w:space="0" w:color="auto"/>
          </w:divBdr>
        </w:div>
        <w:div w:id="453913850">
          <w:marLeft w:val="0"/>
          <w:marRight w:val="0"/>
          <w:marTop w:val="120"/>
          <w:marBottom w:val="0"/>
          <w:divBdr>
            <w:top w:val="none" w:sz="0" w:space="0" w:color="auto"/>
            <w:left w:val="none" w:sz="0" w:space="0" w:color="auto"/>
            <w:bottom w:val="none" w:sz="0" w:space="0" w:color="auto"/>
            <w:right w:val="none" w:sz="0" w:space="0" w:color="auto"/>
          </w:divBdr>
        </w:div>
        <w:div w:id="2143190661">
          <w:marLeft w:val="0"/>
          <w:marRight w:val="0"/>
          <w:marTop w:val="120"/>
          <w:marBottom w:val="0"/>
          <w:divBdr>
            <w:top w:val="none" w:sz="0" w:space="0" w:color="auto"/>
            <w:left w:val="none" w:sz="0" w:space="0" w:color="auto"/>
            <w:bottom w:val="none" w:sz="0" w:space="0" w:color="auto"/>
            <w:right w:val="none" w:sz="0" w:space="0" w:color="auto"/>
          </w:divBdr>
        </w:div>
        <w:div w:id="1781027670">
          <w:marLeft w:val="0"/>
          <w:marRight w:val="0"/>
          <w:marTop w:val="120"/>
          <w:marBottom w:val="0"/>
          <w:divBdr>
            <w:top w:val="none" w:sz="0" w:space="0" w:color="auto"/>
            <w:left w:val="none" w:sz="0" w:space="0" w:color="auto"/>
            <w:bottom w:val="none" w:sz="0" w:space="0" w:color="auto"/>
            <w:right w:val="none" w:sz="0" w:space="0" w:color="auto"/>
          </w:divBdr>
        </w:div>
        <w:div w:id="772938266">
          <w:marLeft w:val="0"/>
          <w:marRight w:val="0"/>
          <w:marTop w:val="120"/>
          <w:marBottom w:val="0"/>
          <w:divBdr>
            <w:top w:val="none" w:sz="0" w:space="0" w:color="auto"/>
            <w:left w:val="none" w:sz="0" w:space="0" w:color="auto"/>
            <w:bottom w:val="none" w:sz="0" w:space="0" w:color="auto"/>
            <w:right w:val="none" w:sz="0" w:space="0" w:color="auto"/>
          </w:divBdr>
        </w:div>
        <w:div w:id="1543515143">
          <w:marLeft w:val="0"/>
          <w:marRight w:val="0"/>
          <w:marTop w:val="120"/>
          <w:marBottom w:val="0"/>
          <w:divBdr>
            <w:top w:val="none" w:sz="0" w:space="0" w:color="auto"/>
            <w:left w:val="none" w:sz="0" w:space="0" w:color="auto"/>
            <w:bottom w:val="none" w:sz="0" w:space="0" w:color="auto"/>
            <w:right w:val="none" w:sz="0" w:space="0" w:color="auto"/>
          </w:divBdr>
        </w:div>
        <w:div w:id="488595858">
          <w:marLeft w:val="0"/>
          <w:marRight w:val="0"/>
          <w:marTop w:val="120"/>
          <w:marBottom w:val="0"/>
          <w:divBdr>
            <w:top w:val="none" w:sz="0" w:space="0" w:color="auto"/>
            <w:left w:val="none" w:sz="0" w:space="0" w:color="auto"/>
            <w:bottom w:val="none" w:sz="0" w:space="0" w:color="auto"/>
            <w:right w:val="none" w:sz="0" w:space="0" w:color="auto"/>
          </w:divBdr>
        </w:div>
        <w:div w:id="1035498151">
          <w:marLeft w:val="0"/>
          <w:marRight w:val="0"/>
          <w:marTop w:val="120"/>
          <w:marBottom w:val="0"/>
          <w:divBdr>
            <w:top w:val="none" w:sz="0" w:space="0" w:color="auto"/>
            <w:left w:val="none" w:sz="0" w:space="0" w:color="auto"/>
            <w:bottom w:val="none" w:sz="0" w:space="0" w:color="auto"/>
            <w:right w:val="none" w:sz="0" w:space="0" w:color="auto"/>
          </w:divBdr>
        </w:div>
        <w:div w:id="476261863">
          <w:marLeft w:val="0"/>
          <w:marRight w:val="0"/>
          <w:marTop w:val="120"/>
          <w:marBottom w:val="0"/>
          <w:divBdr>
            <w:top w:val="none" w:sz="0" w:space="0" w:color="auto"/>
            <w:left w:val="none" w:sz="0" w:space="0" w:color="auto"/>
            <w:bottom w:val="none" w:sz="0" w:space="0" w:color="auto"/>
            <w:right w:val="none" w:sz="0" w:space="0" w:color="auto"/>
          </w:divBdr>
        </w:div>
      </w:divsChild>
    </w:div>
    <w:div w:id="416295712">
      <w:bodyDiv w:val="1"/>
      <w:marLeft w:val="0"/>
      <w:marRight w:val="0"/>
      <w:marTop w:val="0"/>
      <w:marBottom w:val="0"/>
      <w:divBdr>
        <w:top w:val="none" w:sz="0" w:space="0" w:color="auto"/>
        <w:left w:val="none" w:sz="0" w:space="0" w:color="auto"/>
        <w:bottom w:val="none" w:sz="0" w:space="0" w:color="auto"/>
        <w:right w:val="none" w:sz="0" w:space="0" w:color="auto"/>
      </w:divBdr>
    </w:div>
    <w:div w:id="455686759">
      <w:bodyDiv w:val="1"/>
      <w:marLeft w:val="0"/>
      <w:marRight w:val="0"/>
      <w:marTop w:val="0"/>
      <w:marBottom w:val="0"/>
      <w:divBdr>
        <w:top w:val="none" w:sz="0" w:space="0" w:color="auto"/>
        <w:left w:val="none" w:sz="0" w:space="0" w:color="auto"/>
        <w:bottom w:val="none" w:sz="0" w:space="0" w:color="auto"/>
        <w:right w:val="none" w:sz="0" w:space="0" w:color="auto"/>
      </w:divBdr>
    </w:div>
    <w:div w:id="586811411">
      <w:bodyDiv w:val="1"/>
      <w:marLeft w:val="0"/>
      <w:marRight w:val="0"/>
      <w:marTop w:val="0"/>
      <w:marBottom w:val="0"/>
      <w:divBdr>
        <w:top w:val="none" w:sz="0" w:space="0" w:color="auto"/>
        <w:left w:val="none" w:sz="0" w:space="0" w:color="auto"/>
        <w:bottom w:val="none" w:sz="0" w:space="0" w:color="auto"/>
        <w:right w:val="none" w:sz="0" w:space="0" w:color="auto"/>
      </w:divBdr>
    </w:div>
    <w:div w:id="601843898">
      <w:bodyDiv w:val="1"/>
      <w:marLeft w:val="0"/>
      <w:marRight w:val="0"/>
      <w:marTop w:val="0"/>
      <w:marBottom w:val="0"/>
      <w:divBdr>
        <w:top w:val="none" w:sz="0" w:space="0" w:color="auto"/>
        <w:left w:val="none" w:sz="0" w:space="0" w:color="auto"/>
        <w:bottom w:val="none" w:sz="0" w:space="0" w:color="auto"/>
        <w:right w:val="none" w:sz="0" w:space="0" w:color="auto"/>
      </w:divBdr>
    </w:div>
    <w:div w:id="628363776">
      <w:bodyDiv w:val="1"/>
      <w:marLeft w:val="0"/>
      <w:marRight w:val="0"/>
      <w:marTop w:val="0"/>
      <w:marBottom w:val="0"/>
      <w:divBdr>
        <w:top w:val="none" w:sz="0" w:space="0" w:color="auto"/>
        <w:left w:val="none" w:sz="0" w:space="0" w:color="auto"/>
        <w:bottom w:val="none" w:sz="0" w:space="0" w:color="auto"/>
        <w:right w:val="none" w:sz="0" w:space="0" w:color="auto"/>
      </w:divBdr>
    </w:div>
    <w:div w:id="628977311">
      <w:bodyDiv w:val="1"/>
      <w:marLeft w:val="0"/>
      <w:marRight w:val="0"/>
      <w:marTop w:val="0"/>
      <w:marBottom w:val="0"/>
      <w:divBdr>
        <w:top w:val="none" w:sz="0" w:space="0" w:color="auto"/>
        <w:left w:val="none" w:sz="0" w:space="0" w:color="auto"/>
        <w:bottom w:val="none" w:sz="0" w:space="0" w:color="auto"/>
        <w:right w:val="none" w:sz="0" w:space="0" w:color="auto"/>
      </w:divBdr>
      <w:divsChild>
        <w:div w:id="1674381553">
          <w:marLeft w:val="0"/>
          <w:marRight w:val="0"/>
          <w:marTop w:val="120"/>
          <w:marBottom w:val="0"/>
          <w:divBdr>
            <w:top w:val="none" w:sz="0" w:space="0" w:color="auto"/>
            <w:left w:val="none" w:sz="0" w:space="0" w:color="auto"/>
            <w:bottom w:val="none" w:sz="0" w:space="0" w:color="auto"/>
            <w:right w:val="none" w:sz="0" w:space="0" w:color="auto"/>
          </w:divBdr>
        </w:div>
        <w:div w:id="583226054">
          <w:marLeft w:val="0"/>
          <w:marRight w:val="0"/>
          <w:marTop w:val="120"/>
          <w:marBottom w:val="0"/>
          <w:divBdr>
            <w:top w:val="none" w:sz="0" w:space="0" w:color="auto"/>
            <w:left w:val="none" w:sz="0" w:space="0" w:color="auto"/>
            <w:bottom w:val="none" w:sz="0" w:space="0" w:color="auto"/>
            <w:right w:val="none" w:sz="0" w:space="0" w:color="auto"/>
          </w:divBdr>
        </w:div>
        <w:div w:id="109932151">
          <w:marLeft w:val="0"/>
          <w:marRight w:val="0"/>
          <w:marTop w:val="120"/>
          <w:marBottom w:val="0"/>
          <w:divBdr>
            <w:top w:val="none" w:sz="0" w:space="0" w:color="auto"/>
            <w:left w:val="none" w:sz="0" w:space="0" w:color="auto"/>
            <w:bottom w:val="none" w:sz="0" w:space="0" w:color="auto"/>
            <w:right w:val="none" w:sz="0" w:space="0" w:color="auto"/>
          </w:divBdr>
        </w:div>
        <w:div w:id="103772973">
          <w:marLeft w:val="0"/>
          <w:marRight w:val="0"/>
          <w:marTop w:val="120"/>
          <w:marBottom w:val="0"/>
          <w:divBdr>
            <w:top w:val="none" w:sz="0" w:space="0" w:color="auto"/>
            <w:left w:val="none" w:sz="0" w:space="0" w:color="auto"/>
            <w:bottom w:val="none" w:sz="0" w:space="0" w:color="auto"/>
            <w:right w:val="none" w:sz="0" w:space="0" w:color="auto"/>
          </w:divBdr>
        </w:div>
        <w:div w:id="1034186507">
          <w:marLeft w:val="0"/>
          <w:marRight w:val="0"/>
          <w:marTop w:val="120"/>
          <w:marBottom w:val="0"/>
          <w:divBdr>
            <w:top w:val="none" w:sz="0" w:space="0" w:color="auto"/>
            <w:left w:val="none" w:sz="0" w:space="0" w:color="auto"/>
            <w:bottom w:val="none" w:sz="0" w:space="0" w:color="auto"/>
            <w:right w:val="none" w:sz="0" w:space="0" w:color="auto"/>
          </w:divBdr>
        </w:div>
        <w:div w:id="743991728">
          <w:marLeft w:val="0"/>
          <w:marRight w:val="0"/>
          <w:marTop w:val="120"/>
          <w:marBottom w:val="0"/>
          <w:divBdr>
            <w:top w:val="none" w:sz="0" w:space="0" w:color="auto"/>
            <w:left w:val="none" w:sz="0" w:space="0" w:color="auto"/>
            <w:bottom w:val="none" w:sz="0" w:space="0" w:color="auto"/>
            <w:right w:val="none" w:sz="0" w:space="0" w:color="auto"/>
          </w:divBdr>
        </w:div>
        <w:div w:id="528838622">
          <w:marLeft w:val="0"/>
          <w:marRight w:val="0"/>
          <w:marTop w:val="120"/>
          <w:marBottom w:val="0"/>
          <w:divBdr>
            <w:top w:val="none" w:sz="0" w:space="0" w:color="auto"/>
            <w:left w:val="none" w:sz="0" w:space="0" w:color="auto"/>
            <w:bottom w:val="none" w:sz="0" w:space="0" w:color="auto"/>
            <w:right w:val="none" w:sz="0" w:space="0" w:color="auto"/>
          </w:divBdr>
        </w:div>
        <w:div w:id="1017997749">
          <w:marLeft w:val="0"/>
          <w:marRight w:val="0"/>
          <w:marTop w:val="120"/>
          <w:marBottom w:val="0"/>
          <w:divBdr>
            <w:top w:val="none" w:sz="0" w:space="0" w:color="auto"/>
            <w:left w:val="none" w:sz="0" w:space="0" w:color="auto"/>
            <w:bottom w:val="none" w:sz="0" w:space="0" w:color="auto"/>
            <w:right w:val="none" w:sz="0" w:space="0" w:color="auto"/>
          </w:divBdr>
        </w:div>
        <w:div w:id="1809712439">
          <w:marLeft w:val="0"/>
          <w:marRight w:val="0"/>
          <w:marTop w:val="120"/>
          <w:marBottom w:val="0"/>
          <w:divBdr>
            <w:top w:val="none" w:sz="0" w:space="0" w:color="auto"/>
            <w:left w:val="none" w:sz="0" w:space="0" w:color="auto"/>
            <w:bottom w:val="none" w:sz="0" w:space="0" w:color="auto"/>
            <w:right w:val="none" w:sz="0" w:space="0" w:color="auto"/>
          </w:divBdr>
        </w:div>
        <w:div w:id="185094253">
          <w:marLeft w:val="0"/>
          <w:marRight w:val="0"/>
          <w:marTop w:val="120"/>
          <w:marBottom w:val="0"/>
          <w:divBdr>
            <w:top w:val="none" w:sz="0" w:space="0" w:color="auto"/>
            <w:left w:val="none" w:sz="0" w:space="0" w:color="auto"/>
            <w:bottom w:val="none" w:sz="0" w:space="0" w:color="auto"/>
            <w:right w:val="none" w:sz="0" w:space="0" w:color="auto"/>
          </w:divBdr>
        </w:div>
        <w:div w:id="143203341">
          <w:marLeft w:val="0"/>
          <w:marRight w:val="0"/>
          <w:marTop w:val="120"/>
          <w:marBottom w:val="0"/>
          <w:divBdr>
            <w:top w:val="none" w:sz="0" w:space="0" w:color="auto"/>
            <w:left w:val="none" w:sz="0" w:space="0" w:color="auto"/>
            <w:bottom w:val="none" w:sz="0" w:space="0" w:color="auto"/>
            <w:right w:val="none" w:sz="0" w:space="0" w:color="auto"/>
          </w:divBdr>
        </w:div>
        <w:div w:id="1003433269">
          <w:marLeft w:val="0"/>
          <w:marRight w:val="0"/>
          <w:marTop w:val="120"/>
          <w:marBottom w:val="0"/>
          <w:divBdr>
            <w:top w:val="none" w:sz="0" w:space="0" w:color="auto"/>
            <w:left w:val="none" w:sz="0" w:space="0" w:color="auto"/>
            <w:bottom w:val="none" w:sz="0" w:space="0" w:color="auto"/>
            <w:right w:val="none" w:sz="0" w:space="0" w:color="auto"/>
          </w:divBdr>
        </w:div>
        <w:div w:id="1552568566">
          <w:marLeft w:val="0"/>
          <w:marRight w:val="0"/>
          <w:marTop w:val="120"/>
          <w:marBottom w:val="0"/>
          <w:divBdr>
            <w:top w:val="none" w:sz="0" w:space="0" w:color="auto"/>
            <w:left w:val="none" w:sz="0" w:space="0" w:color="auto"/>
            <w:bottom w:val="none" w:sz="0" w:space="0" w:color="auto"/>
            <w:right w:val="none" w:sz="0" w:space="0" w:color="auto"/>
          </w:divBdr>
        </w:div>
        <w:div w:id="139075907">
          <w:marLeft w:val="0"/>
          <w:marRight w:val="0"/>
          <w:marTop w:val="120"/>
          <w:marBottom w:val="0"/>
          <w:divBdr>
            <w:top w:val="none" w:sz="0" w:space="0" w:color="auto"/>
            <w:left w:val="none" w:sz="0" w:space="0" w:color="auto"/>
            <w:bottom w:val="none" w:sz="0" w:space="0" w:color="auto"/>
            <w:right w:val="none" w:sz="0" w:space="0" w:color="auto"/>
          </w:divBdr>
        </w:div>
        <w:div w:id="249431298">
          <w:marLeft w:val="0"/>
          <w:marRight w:val="0"/>
          <w:marTop w:val="120"/>
          <w:marBottom w:val="0"/>
          <w:divBdr>
            <w:top w:val="none" w:sz="0" w:space="0" w:color="auto"/>
            <w:left w:val="none" w:sz="0" w:space="0" w:color="auto"/>
            <w:bottom w:val="none" w:sz="0" w:space="0" w:color="auto"/>
            <w:right w:val="none" w:sz="0" w:space="0" w:color="auto"/>
          </w:divBdr>
        </w:div>
        <w:div w:id="597760364">
          <w:marLeft w:val="0"/>
          <w:marRight w:val="0"/>
          <w:marTop w:val="120"/>
          <w:marBottom w:val="0"/>
          <w:divBdr>
            <w:top w:val="none" w:sz="0" w:space="0" w:color="auto"/>
            <w:left w:val="none" w:sz="0" w:space="0" w:color="auto"/>
            <w:bottom w:val="none" w:sz="0" w:space="0" w:color="auto"/>
            <w:right w:val="none" w:sz="0" w:space="0" w:color="auto"/>
          </w:divBdr>
        </w:div>
        <w:div w:id="1696495553">
          <w:marLeft w:val="0"/>
          <w:marRight w:val="0"/>
          <w:marTop w:val="120"/>
          <w:marBottom w:val="0"/>
          <w:divBdr>
            <w:top w:val="none" w:sz="0" w:space="0" w:color="auto"/>
            <w:left w:val="none" w:sz="0" w:space="0" w:color="auto"/>
            <w:bottom w:val="none" w:sz="0" w:space="0" w:color="auto"/>
            <w:right w:val="none" w:sz="0" w:space="0" w:color="auto"/>
          </w:divBdr>
        </w:div>
        <w:div w:id="1229730722">
          <w:marLeft w:val="0"/>
          <w:marRight w:val="0"/>
          <w:marTop w:val="120"/>
          <w:marBottom w:val="0"/>
          <w:divBdr>
            <w:top w:val="none" w:sz="0" w:space="0" w:color="auto"/>
            <w:left w:val="none" w:sz="0" w:space="0" w:color="auto"/>
            <w:bottom w:val="none" w:sz="0" w:space="0" w:color="auto"/>
            <w:right w:val="none" w:sz="0" w:space="0" w:color="auto"/>
          </w:divBdr>
        </w:div>
        <w:div w:id="1783958967">
          <w:marLeft w:val="0"/>
          <w:marRight w:val="0"/>
          <w:marTop w:val="120"/>
          <w:marBottom w:val="0"/>
          <w:divBdr>
            <w:top w:val="none" w:sz="0" w:space="0" w:color="auto"/>
            <w:left w:val="none" w:sz="0" w:space="0" w:color="auto"/>
            <w:bottom w:val="none" w:sz="0" w:space="0" w:color="auto"/>
            <w:right w:val="none" w:sz="0" w:space="0" w:color="auto"/>
          </w:divBdr>
        </w:div>
        <w:div w:id="1046444041">
          <w:marLeft w:val="0"/>
          <w:marRight w:val="0"/>
          <w:marTop w:val="120"/>
          <w:marBottom w:val="0"/>
          <w:divBdr>
            <w:top w:val="none" w:sz="0" w:space="0" w:color="auto"/>
            <w:left w:val="none" w:sz="0" w:space="0" w:color="auto"/>
            <w:bottom w:val="none" w:sz="0" w:space="0" w:color="auto"/>
            <w:right w:val="none" w:sz="0" w:space="0" w:color="auto"/>
          </w:divBdr>
        </w:div>
        <w:div w:id="220989688">
          <w:marLeft w:val="0"/>
          <w:marRight w:val="0"/>
          <w:marTop w:val="120"/>
          <w:marBottom w:val="0"/>
          <w:divBdr>
            <w:top w:val="none" w:sz="0" w:space="0" w:color="auto"/>
            <w:left w:val="none" w:sz="0" w:space="0" w:color="auto"/>
            <w:bottom w:val="none" w:sz="0" w:space="0" w:color="auto"/>
            <w:right w:val="none" w:sz="0" w:space="0" w:color="auto"/>
          </w:divBdr>
        </w:div>
        <w:div w:id="705302209">
          <w:marLeft w:val="0"/>
          <w:marRight w:val="0"/>
          <w:marTop w:val="120"/>
          <w:marBottom w:val="0"/>
          <w:divBdr>
            <w:top w:val="none" w:sz="0" w:space="0" w:color="auto"/>
            <w:left w:val="none" w:sz="0" w:space="0" w:color="auto"/>
            <w:bottom w:val="none" w:sz="0" w:space="0" w:color="auto"/>
            <w:right w:val="none" w:sz="0" w:space="0" w:color="auto"/>
          </w:divBdr>
        </w:div>
        <w:div w:id="2090685744">
          <w:marLeft w:val="0"/>
          <w:marRight w:val="0"/>
          <w:marTop w:val="120"/>
          <w:marBottom w:val="0"/>
          <w:divBdr>
            <w:top w:val="none" w:sz="0" w:space="0" w:color="auto"/>
            <w:left w:val="none" w:sz="0" w:space="0" w:color="auto"/>
            <w:bottom w:val="none" w:sz="0" w:space="0" w:color="auto"/>
            <w:right w:val="none" w:sz="0" w:space="0" w:color="auto"/>
          </w:divBdr>
        </w:div>
        <w:div w:id="729426014">
          <w:marLeft w:val="0"/>
          <w:marRight w:val="0"/>
          <w:marTop w:val="120"/>
          <w:marBottom w:val="0"/>
          <w:divBdr>
            <w:top w:val="none" w:sz="0" w:space="0" w:color="auto"/>
            <w:left w:val="none" w:sz="0" w:space="0" w:color="auto"/>
            <w:bottom w:val="none" w:sz="0" w:space="0" w:color="auto"/>
            <w:right w:val="none" w:sz="0" w:space="0" w:color="auto"/>
          </w:divBdr>
        </w:div>
        <w:div w:id="825126161">
          <w:marLeft w:val="0"/>
          <w:marRight w:val="0"/>
          <w:marTop w:val="120"/>
          <w:marBottom w:val="0"/>
          <w:divBdr>
            <w:top w:val="none" w:sz="0" w:space="0" w:color="auto"/>
            <w:left w:val="none" w:sz="0" w:space="0" w:color="auto"/>
            <w:bottom w:val="none" w:sz="0" w:space="0" w:color="auto"/>
            <w:right w:val="none" w:sz="0" w:space="0" w:color="auto"/>
          </w:divBdr>
        </w:div>
        <w:div w:id="1320620415">
          <w:marLeft w:val="0"/>
          <w:marRight w:val="0"/>
          <w:marTop w:val="120"/>
          <w:marBottom w:val="0"/>
          <w:divBdr>
            <w:top w:val="none" w:sz="0" w:space="0" w:color="auto"/>
            <w:left w:val="none" w:sz="0" w:space="0" w:color="auto"/>
            <w:bottom w:val="none" w:sz="0" w:space="0" w:color="auto"/>
            <w:right w:val="none" w:sz="0" w:space="0" w:color="auto"/>
          </w:divBdr>
        </w:div>
        <w:div w:id="1382948414">
          <w:marLeft w:val="0"/>
          <w:marRight w:val="0"/>
          <w:marTop w:val="120"/>
          <w:marBottom w:val="0"/>
          <w:divBdr>
            <w:top w:val="none" w:sz="0" w:space="0" w:color="auto"/>
            <w:left w:val="none" w:sz="0" w:space="0" w:color="auto"/>
            <w:bottom w:val="none" w:sz="0" w:space="0" w:color="auto"/>
            <w:right w:val="none" w:sz="0" w:space="0" w:color="auto"/>
          </w:divBdr>
        </w:div>
        <w:div w:id="1114592759">
          <w:marLeft w:val="0"/>
          <w:marRight w:val="0"/>
          <w:marTop w:val="120"/>
          <w:marBottom w:val="0"/>
          <w:divBdr>
            <w:top w:val="none" w:sz="0" w:space="0" w:color="auto"/>
            <w:left w:val="none" w:sz="0" w:space="0" w:color="auto"/>
            <w:bottom w:val="none" w:sz="0" w:space="0" w:color="auto"/>
            <w:right w:val="none" w:sz="0" w:space="0" w:color="auto"/>
          </w:divBdr>
        </w:div>
        <w:div w:id="279848912">
          <w:marLeft w:val="0"/>
          <w:marRight w:val="0"/>
          <w:marTop w:val="120"/>
          <w:marBottom w:val="0"/>
          <w:divBdr>
            <w:top w:val="none" w:sz="0" w:space="0" w:color="auto"/>
            <w:left w:val="none" w:sz="0" w:space="0" w:color="auto"/>
            <w:bottom w:val="none" w:sz="0" w:space="0" w:color="auto"/>
            <w:right w:val="none" w:sz="0" w:space="0" w:color="auto"/>
          </w:divBdr>
        </w:div>
        <w:div w:id="2042969904">
          <w:marLeft w:val="0"/>
          <w:marRight w:val="0"/>
          <w:marTop w:val="120"/>
          <w:marBottom w:val="0"/>
          <w:divBdr>
            <w:top w:val="none" w:sz="0" w:space="0" w:color="auto"/>
            <w:left w:val="none" w:sz="0" w:space="0" w:color="auto"/>
            <w:bottom w:val="none" w:sz="0" w:space="0" w:color="auto"/>
            <w:right w:val="none" w:sz="0" w:space="0" w:color="auto"/>
          </w:divBdr>
        </w:div>
      </w:divsChild>
    </w:div>
    <w:div w:id="667562013">
      <w:bodyDiv w:val="1"/>
      <w:marLeft w:val="0"/>
      <w:marRight w:val="0"/>
      <w:marTop w:val="0"/>
      <w:marBottom w:val="0"/>
      <w:divBdr>
        <w:top w:val="none" w:sz="0" w:space="0" w:color="auto"/>
        <w:left w:val="none" w:sz="0" w:space="0" w:color="auto"/>
        <w:bottom w:val="none" w:sz="0" w:space="0" w:color="auto"/>
        <w:right w:val="none" w:sz="0" w:space="0" w:color="auto"/>
      </w:divBdr>
    </w:div>
    <w:div w:id="725571315">
      <w:bodyDiv w:val="1"/>
      <w:marLeft w:val="0"/>
      <w:marRight w:val="0"/>
      <w:marTop w:val="0"/>
      <w:marBottom w:val="0"/>
      <w:divBdr>
        <w:top w:val="none" w:sz="0" w:space="0" w:color="auto"/>
        <w:left w:val="none" w:sz="0" w:space="0" w:color="auto"/>
        <w:bottom w:val="none" w:sz="0" w:space="0" w:color="auto"/>
        <w:right w:val="none" w:sz="0" w:space="0" w:color="auto"/>
      </w:divBdr>
      <w:divsChild>
        <w:div w:id="1032655726">
          <w:marLeft w:val="0"/>
          <w:marRight w:val="0"/>
          <w:marTop w:val="120"/>
          <w:marBottom w:val="0"/>
          <w:divBdr>
            <w:top w:val="none" w:sz="0" w:space="0" w:color="auto"/>
            <w:left w:val="none" w:sz="0" w:space="0" w:color="auto"/>
            <w:bottom w:val="none" w:sz="0" w:space="0" w:color="auto"/>
            <w:right w:val="none" w:sz="0" w:space="0" w:color="auto"/>
          </w:divBdr>
        </w:div>
        <w:div w:id="1892690495">
          <w:marLeft w:val="0"/>
          <w:marRight w:val="0"/>
          <w:marTop w:val="120"/>
          <w:marBottom w:val="0"/>
          <w:divBdr>
            <w:top w:val="none" w:sz="0" w:space="0" w:color="auto"/>
            <w:left w:val="none" w:sz="0" w:space="0" w:color="auto"/>
            <w:bottom w:val="none" w:sz="0" w:space="0" w:color="auto"/>
            <w:right w:val="none" w:sz="0" w:space="0" w:color="auto"/>
          </w:divBdr>
        </w:div>
        <w:div w:id="1019896635">
          <w:marLeft w:val="0"/>
          <w:marRight w:val="0"/>
          <w:marTop w:val="120"/>
          <w:marBottom w:val="0"/>
          <w:divBdr>
            <w:top w:val="none" w:sz="0" w:space="0" w:color="auto"/>
            <w:left w:val="none" w:sz="0" w:space="0" w:color="auto"/>
            <w:bottom w:val="none" w:sz="0" w:space="0" w:color="auto"/>
            <w:right w:val="none" w:sz="0" w:space="0" w:color="auto"/>
          </w:divBdr>
        </w:div>
        <w:div w:id="1780568093">
          <w:marLeft w:val="0"/>
          <w:marRight w:val="0"/>
          <w:marTop w:val="120"/>
          <w:marBottom w:val="0"/>
          <w:divBdr>
            <w:top w:val="none" w:sz="0" w:space="0" w:color="auto"/>
            <w:left w:val="none" w:sz="0" w:space="0" w:color="auto"/>
            <w:bottom w:val="none" w:sz="0" w:space="0" w:color="auto"/>
            <w:right w:val="none" w:sz="0" w:space="0" w:color="auto"/>
          </w:divBdr>
        </w:div>
        <w:div w:id="314918252">
          <w:marLeft w:val="0"/>
          <w:marRight w:val="0"/>
          <w:marTop w:val="120"/>
          <w:marBottom w:val="0"/>
          <w:divBdr>
            <w:top w:val="none" w:sz="0" w:space="0" w:color="auto"/>
            <w:left w:val="none" w:sz="0" w:space="0" w:color="auto"/>
            <w:bottom w:val="none" w:sz="0" w:space="0" w:color="auto"/>
            <w:right w:val="none" w:sz="0" w:space="0" w:color="auto"/>
          </w:divBdr>
        </w:div>
        <w:div w:id="1346862335">
          <w:marLeft w:val="0"/>
          <w:marRight w:val="0"/>
          <w:marTop w:val="120"/>
          <w:marBottom w:val="0"/>
          <w:divBdr>
            <w:top w:val="none" w:sz="0" w:space="0" w:color="auto"/>
            <w:left w:val="none" w:sz="0" w:space="0" w:color="auto"/>
            <w:bottom w:val="none" w:sz="0" w:space="0" w:color="auto"/>
            <w:right w:val="none" w:sz="0" w:space="0" w:color="auto"/>
          </w:divBdr>
        </w:div>
        <w:div w:id="1823539445">
          <w:marLeft w:val="0"/>
          <w:marRight w:val="0"/>
          <w:marTop w:val="120"/>
          <w:marBottom w:val="0"/>
          <w:divBdr>
            <w:top w:val="none" w:sz="0" w:space="0" w:color="auto"/>
            <w:left w:val="none" w:sz="0" w:space="0" w:color="auto"/>
            <w:bottom w:val="none" w:sz="0" w:space="0" w:color="auto"/>
            <w:right w:val="none" w:sz="0" w:space="0" w:color="auto"/>
          </w:divBdr>
        </w:div>
        <w:div w:id="870338842">
          <w:marLeft w:val="0"/>
          <w:marRight w:val="0"/>
          <w:marTop w:val="120"/>
          <w:marBottom w:val="0"/>
          <w:divBdr>
            <w:top w:val="none" w:sz="0" w:space="0" w:color="auto"/>
            <w:left w:val="none" w:sz="0" w:space="0" w:color="auto"/>
            <w:bottom w:val="none" w:sz="0" w:space="0" w:color="auto"/>
            <w:right w:val="none" w:sz="0" w:space="0" w:color="auto"/>
          </w:divBdr>
        </w:div>
        <w:div w:id="1880435550">
          <w:marLeft w:val="0"/>
          <w:marRight w:val="0"/>
          <w:marTop w:val="120"/>
          <w:marBottom w:val="0"/>
          <w:divBdr>
            <w:top w:val="none" w:sz="0" w:space="0" w:color="auto"/>
            <w:left w:val="none" w:sz="0" w:space="0" w:color="auto"/>
            <w:bottom w:val="none" w:sz="0" w:space="0" w:color="auto"/>
            <w:right w:val="none" w:sz="0" w:space="0" w:color="auto"/>
          </w:divBdr>
        </w:div>
        <w:div w:id="1458841173">
          <w:marLeft w:val="0"/>
          <w:marRight w:val="0"/>
          <w:marTop w:val="120"/>
          <w:marBottom w:val="0"/>
          <w:divBdr>
            <w:top w:val="none" w:sz="0" w:space="0" w:color="auto"/>
            <w:left w:val="none" w:sz="0" w:space="0" w:color="auto"/>
            <w:bottom w:val="none" w:sz="0" w:space="0" w:color="auto"/>
            <w:right w:val="none" w:sz="0" w:space="0" w:color="auto"/>
          </w:divBdr>
        </w:div>
      </w:divsChild>
    </w:div>
    <w:div w:id="753089895">
      <w:bodyDiv w:val="1"/>
      <w:marLeft w:val="0"/>
      <w:marRight w:val="0"/>
      <w:marTop w:val="0"/>
      <w:marBottom w:val="0"/>
      <w:divBdr>
        <w:top w:val="none" w:sz="0" w:space="0" w:color="auto"/>
        <w:left w:val="none" w:sz="0" w:space="0" w:color="auto"/>
        <w:bottom w:val="none" w:sz="0" w:space="0" w:color="auto"/>
        <w:right w:val="none" w:sz="0" w:space="0" w:color="auto"/>
      </w:divBdr>
    </w:div>
    <w:div w:id="805777635">
      <w:bodyDiv w:val="1"/>
      <w:marLeft w:val="0"/>
      <w:marRight w:val="0"/>
      <w:marTop w:val="0"/>
      <w:marBottom w:val="0"/>
      <w:divBdr>
        <w:top w:val="none" w:sz="0" w:space="0" w:color="auto"/>
        <w:left w:val="none" w:sz="0" w:space="0" w:color="auto"/>
        <w:bottom w:val="none" w:sz="0" w:space="0" w:color="auto"/>
        <w:right w:val="none" w:sz="0" w:space="0" w:color="auto"/>
      </w:divBdr>
    </w:div>
    <w:div w:id="821041985">
      <w:bodyDiv w:val="1"/>
      <w:marLeft w:val="0"/>
      <w:marRight w:val="0"/>
      <w:marTop w:val="0"/>
      <w:marBottom w:val="0"/>
      <w:divBdr>
        <w:top w:val="none" w:sz="0" w:space="0" w:color="auto"/>
        <w:left w:val="none" w:sz="0" w:space="0" w:color="auto"/>
        <w:bottom w:val="none" w:sz="0" w:space="0" w:color="auto"/>
        <w:right w:val="none" w:sz="0" w:space="0" w:color="auto"/>
      </w:divBdr>
    </w:div>
    <w:div w:id="846216955">
      <w:bodyDiv w:val="1"/>
      <w:marLeft w:val="0"/>
      <w:marRight w:val="0"/>
      <w:marTop w:val="0"/>
      <w:marBottom w:val="0"/>
      <w:divBdr>
        <w:top w:val="none" w:sz="0" w:space="0" w:color="auto"/>
        <w:left w:val="none" w:sz="0" w:space="0" w:color="auto"/>
        <w:bottom w:val="none" w:sz="0" w:space="0" w:color="auto"/>
        <w:right w:val="none" w:sz="0" w:space="0" w:color="auto"/>
      </w:divBdr>
      <w:divsChild>
        <w:div w:id="1686396696">
          <w:marLeft w:val="360"/>
          <w:marRight w:val="0"/>
          <w:marTop w:val="90"/>
          <w:marBottom w:val="90"/>
          <w:divBdr>
            <w:top w:val="none" w:sz="0" w:space="0" w:color="auto"/>
            <w:left w:val="none" w:sz="0" w:space="0" w:color="auto"/>
            <w:bottom w:val="none" w:sz="0" w:space="0" w:color="auto"/>
            <w:right w:val="none" w:sz="0" w:space="0" w:color="auto"/>
          </w:divBdr>
          <w:divsChild>
            <w:div w:id="752361947">
              <w:marLeft w:val="0"/>
              <w:marRight w:val="0"/>
              <w:marTop w:val="0"/>
              <w:marBottom w:val="0"/>
              <w:divBdr>
                <w:top w:val="none" w:sz="0" w:space="0" w:color="auto"/>
                <w:left w:val="none" w:sz="0" w:space="0" w:color="auto"/>
                <w:bottom w:val="none" w:sz="0" w:space="0" w:color="auto"/>
                <w:right w:val="none" w:sz="0" w:space="0" w:color="auto"/>
              </w:divBdr>
            </w:div>
          </w:divsChild>
        </w:div>
        <w:div w:id="666905211">
          <w:marLeft w:val="0"/>
          <w:marRight w:val="0"/>
          <w:marTop w:val="615"/>
          <w:marBottom w:val="0"/>
          <w:divBdr>
            <w:top w:val="single" w:sz="6" w:space="0" w:color="DCDCDC"/>
            <w:left w:val="single" w:sz="2" w:space="0" w:color="DCDCDC"/>
            <w:bottom w:val="single" w:sz="6" w:space="0" w:color="DCDCDC"/>
            <w:right w:val="single" w:sz="2" w:space="0" w:color="DCDCDC"/>
          </w:divBdr>
          <w:divsChild>
            <w:div w:id="4411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7373">
      <w:bodyDiv w:val="1"/>
      <w:marLeft w:val="0"/>
      <w:marRight w:val="0"/>
      <w:marTop w:val="0"/>
      <w:marBottom w:val="0"/>
      <w:divBdr>
        <w:top w:val="none" w:sz="0" w:space="0" w:color="auto"/>
        <w:left w:val="none" w:sz="0" w:space="0" w:color="auto"/>
        <w:bottom w:val="none" w:sz="0" w:space="0" w:color="auto"/>
        <w:right w:val="none" w:sz="0" w:space="0" w:color="auto"/>
      </w:divBdr>
    </w:div>
    <w:div w:id="987514309">
      <w:bodyDiv w:val="1"/>
      <w:marLeft w:val="0"/>
      <w:marRight w:val="0"/>
      <w:marTop w:val="0"/>
      <w:marBottom w:val="0"/>
      <w:divBdr>
        <w:top w:val="none" w:sz="0" w:space="0" w:color="auto"/>
        <w:left w:val="none" w:sz="0" w:space="0" w:color="auto"/>
        <w:bottom w:val="none" w:sz="0" w:space="0" w:color="auto"/>
        <w:right w:val="none" w:sz="0" w:space="0" w:color="auto"/>
      </w:divBdr>
      <w:divsChild>
        <w:div w:id="2075739156">
          <w:marLeft w:val="0"/>
          <w:marRight w:val="0"/>
          <w:marTop w:val="120"/>
          <w:marBottom w:val="0"/>
          <w:divBdr>
            <w:top w:val="none" w:sz="0" w:space="0" w:color="auto"/>
            <w:left w:val="none" w:sz="0" w:space="0" w:color="auto"/>
            <w:bottom w:val="none" w:sz="0" w:space="0" w:color="auto"/>
            <w:right w:val="none" w:sz="0" w:space="0" w:color="auto"/>
          </w:divBdr>
        </w:div>
        <w:div w:id="1340892497">
          <w:marLeft w:val="0"/>
          <w:marRight w:val="0"/>
          <w:marTop w:val="120"/>
          <w:marBottom w:val="0"/>
          <w:divBdr>
            <w:top w:val="none" w:sz="0" w:space="0" w:color="auto"/>
            <w:left w:val="none" w:sz="0" w:space="0" w:color="auto"/>
            <w:bottom w:val="none" w:sz="0" w:space="0" w:color="auto"/>
            <w:right w:val="none" w:sz="0" w:space="0" w:color="auto"/>
          </w:divBdr>
        </w:div>
        <w:div w:id="134880391">
          <w:marLeft w:val="0"/>
          <w:marRight w:val="0"/>
          <w:marTop w:val="120"/>
          <w:marBottom w:val="0"/>
          <w:divBdr>
            <w:top w:val="none" w:sz="0" w:space="0" w:color="auto"/>
            <w:left w:val="none" w:sz="0" w:space="0" w:color="auto"/>
            <w:bottom w:val="none" w:sz="0" w:space="0" w:color="auto"/>
            <w:right w:val="none" w:sz="0" w:space="0" w:color="auto"/>
          </w:divBdr>
        </w:div>
        <w:div w:id="126242856">
          <w:marLeft w:val="0"/>
          <w:marRight w:val="0"/>
          <w:marTop w:val="120"/>
          <w:marBottom w:val="0"/>
          <w:divBdr>
            <w:top w:val="none" w:sz="0" w:space="0" w:color="auto"/>
            <w:left w:val="none" w:sz="0" w:space="0" w:color="auto"/>
            <w:bottom w:val="none" w:sz="0" w:space="0" w:color="auto"/>
            <w:right w:val="none" w:sz="0" w:space="0" w:color="auto"/>
          </w:divBdr>
        </w:div>
        <w:div w:id="707530007">
          <w:marLeft w:val="0"/>
          <w:marRight w:val="0"/>
          <w:marTop w:val="120"/>
          <w:marBottom w:val="0"/>
          <w:divBdr>
            <w:top w:val="none" w:sz="0" w:space="0" w:color="auto"/>
            <w:left w:val="none" w:sz="0" w:space="0" w:color="auto"/>
            <w:bottom w:val="none" w:sz="0" w:space="0" w:color="auto"/>
            <w:right w:val="none" w:sz="0" w:space="0" w:color="auto"/>
          </w:divBdr>
        </w:div>
        <w:div w:id="637616127">
          <w:marLeft w:val="0"/>
          <w:marRight w:val="0"/>
          <w:marTop w:val="120"/>
          <w:marBottom w:val="0"/>
          <w:divBdr>
            <w:top w:val="none" w:sz="0" w:space="0" w:color="auto"/>
            <w:left w:val="none" w:sz="0" w:space="0" w:color="auto"/>
            <w:bottom w:val="none" w:sz="0" w:space="0" w:color="auto"/>
            <w:right w:val="none" w:sz="0" w:space="0" w:color="auto"/>
          </w:divBdr>
        </w:div>
        <w:div w:id="599681440">
          <w:marLeft w:val="0"/>
          <w:marRight w:val="0"/>
          <w:marTop w:val="120"/>
          <w:marBottom w:val="0"/>
          <w:divBdr>
            <w:top w:val="none" w:sz="0" w:space="0" w:color="auto"/>
            <w:left w:val="none" w:sz="0" w:space="0" w:color="auto"/>
            <w:bottom w:val="none" w:sz="0" w:space="0" w:color="auto"/>
            <w:right w:val="none" w:sz="0" w:space="0" w:color="auto"/>
          </w:divBdr>
        </w:div>
        <w:div w:id="1205100389">
          <w:marLeft w:val="0"/>
          <w:marRight w:val="0"/>
          <w:marTop w:val="120"/>
          <w:marBottom w:val="0"/>
          <w:divBdr>
            <w:top w:val="none" w:sz="0" w:space="0" w:color="auto"/>
            <w:left w:val="none" w:sz="0" w:space="0" w:color="auto"/>
            <w:bottom w:val="none" w:sz="0" w:space="0" w:color="auto"/>
            <w:right w:val="none" w:sz="0" w:space="0" w:color="auto"/>
          </w:divBdr>
        </w:div>
        <w:div w:id="1346715576">
          <w:marLeft w:val="0"/>
          <w:marRight w:val="0"/>
          <w:marTop w:val="120"/>
          <w:marBottom w:val="0"/>
          <w:divBdr>
            <w:top w:val="none" w:sz="0" w:space="0" w:color="auto"/>
            <w:left w:val="none" w:sz="0" w:space="0" w:color="auto"/>
            <w:bottom w:val="none" w:sz="0" w:space="0" w:color="auto"/>
            <w:right w:val="none" w:sz="0" w:space="0" w:color="auto"/>
          </w:divBdr>
        </w:div>
        <w:div w:id="450712901">
          <w:marLeft w:val="0"/>
          <w:marRight w:val="0"/>
          <w:marTop w:val="120"/>
          <w:marBottom w:val="0"/>
          <w:divBdr>
            <w:top w:val="none" w:sz="0" w:space="0" w:color="auto"/>
            <w:left w:val="none" w:sz="0" w:space="0" w:color="auto"/>
            <w:bottom w:val="none" w:sz="0" w:space="0" w:color="auto"/>
            <w:right w:val="none" w:sz="0" w:space="0" w:color="auto"/>
          </w:divBdr>
        </w:div>
        <w:div w:id="1385593464">
          <w:marLeft w:val="0"/>
          <w:marRight w:val="0"/>
          <w:marTop w:val="120"/>
          <w:marBottom w:val="0"/>
          <w:divBdr>
            <w:top w:val="none" w:sz="0" w:space="0" w:color="auto"/>
            <w:left w:val="none" w:sz="0" w:space="0" w:color="auto"/>
            <w:bottom w:val="none" w:sz="0" w:space="0" w:color="auto"/>
            <w:right w:val="none" w:sz="0" w:space="0" w:color="auto"/>
          </w:divBdr>
        </w:div>
        <w:div w:id="178853641">
          <w:marLeft w:val="0"/>
          <w:marRight w:val="0"/>
          <w:marTop w:val="120"/>
          <w:marBottom w:val="0"/>
          <w:divBdr>
            <w:top w:val="none" w:sz="0" w:space="0" w:color="auto"/>
            <w:left w:val="none" w:sz="0" w:space="0" w:color="auto"/>
            <w:bottom w:val="none" w:sz="0" w:space="0" w:color="auto"/>
            <w:right w:val="none" w:sz="0" w:space="0" w:color="auto"/>
          </w:divBdr>
        </w:div>
        <w:div w:id="1233854325">
          <w:marLeft w:val="0"/>
          <w:marRight w:val="0"/>
          <w:marTop w:val="120"/>
          <w:marBottom w:val="0"/>
          <w:divBdr>
            <w:top w:val="none" w:sz="0" w:space="0" w:color="auto"/>
            <w:left w:val="none" w:sz="0" w:space="0" w:color="auto"/>
            <w:bottom w:val="none" w:sz="0" w:space="0" w:color="auto"/>
            <w:right w:val="none" w:sz="0" w:space="0" w:color="auto"/>
          </w:divBdr>
        </w:div>
        <w:div w:id="1755545267">
          <w:marLeft w:val="0"/>
          <w:marRight w:val="0"/>
          <w:marTop w:val="120"/>
          <w:marBottom w:val="0"/>
          <w:divBdr>
            <w:top w:val="none" w:sz="0" w:space="0" w:color="auto"/>
            <w:left w:val="none" w:sz="0" w:space="0" w:color="auto"/>
            <w:bottom w:val="none" w:sz="0" w:space="0" w:color="auto"/>
            <w:right w:val="none" w:sz="0" w:space="0" w:color="auto"/>
          </w:divBdr>
        </w:div>
        <w:div w:id="1480658235">
          <w:marLeft w:val="0"/>
          <w:marRight w:val="0"/>
          <w:marTop w:val="120"/>
          <w:marBottom w:val="0"/>
          <w:divBdr>
            <w:top w:val="none" w:sz="0" w:space="0" w:color="auto"/>
            <w:left w:val="none" w:sz="0" w:space="0" w:color="auto"/>
            <w:bottom w:val="none" w:sz="0" w:space="0" w:color="auto"/>
            <w:right w:val="none" w:sz="0" w:space="0" w:color="auto"/>
          </w:divBdr>
        </w:div>
        <w:div w:id="453406404">
          <w:marLeft w:val="0"/>
          <w:marRight w:val="0"/>
          <w:marTop w:val="120"/>
          <w:marBottom w:val="0"/>
          <w:divBdr>
            <w:top w:val="none" w:sz="0" w:space="0" w:color="auto"/>
            <w:left w:val="none" w:sz="0" w:space="0" w:color="auto"/>
            <w:bottom w:val="none" w:sz="0" w:space="0" w:color="auto"/>
            <w:right w:val="none" w:sz="0" w:space="0" w:color="auto"/>
          </w:divBdr>
        </w:div>
        <w:div w:id="2017271814">
          <w:marLeft w:val="0"/>
          <w:marRight w:val="0"/>
          <w:marTop w:val="120"/>
          <w:marBottom w:val="0"/>
          <w:divBdr>
            <w:top w:val="none" w:sz="0" w:space="0" w:color="auto"/>
            <w:left w:val="none" w:sz="0" w:space="0" w:color="auto"/>
            <w:bottom w:val="none" w:sz="0" w:space="0" w:color="auto"/>
            <w:right w:val="none" w:sz="0" w:space="0" w:color="auto"/>
          </w:divBdr>
        </w:div>
        <w:div w:id="414327794">
          <w:marLeft w:val="0"/>
          <w:marRight w:val="0"/>
          <w:marTop w:val="120"/>
          <w:marBottom w:val="0"/>
          <w:divBdr>
            <w:top w:val="none" w:sz="0" w:space="0" w:color="auto"/>
            <w:left w:val="none" w:sz="0" w:space="0" w:color="auto"/>
            <w:bottom w:val="none" w:sz="0" w:space="0" w:color="auto"/>
            <w:right w:val="none" w:sz="0" w:space="0" w:color="auto"/>
          </w:divBdr>
        </w:div>
        <w:div w:id="2054235089">
          <w:marLeft w:val="0"/>
          <w:marRight w:val="0"/>
          <w:marTop w:val="120"/>
          <w:marBottom w:val="0"/>
          <w:divBdr>
            <w:top w:val="none" w:sz="0" w:space="0" w:color="auto"/>
            <w:left w:val="none" w:sz="0" w:space="0" w:color="auto"/>
            <w:bottom w:val="none" w:sz="0" w:space="0" w:color="auto"/>
            <w:right w:val="none" w:sz="0" w:space="0" w:color="auto"/>
          </w:divBdr>
        </w:div>
        <w:div w:id="281420451">
          <w:marLeft w:val="0"/>
          <w:marRight w:val="0"/>
          <w:marTop w:val="120"/>
          <w:marBottom w:val="0"/>
          <w:divBdr>
            <w:top w:val="none" w:sz="0" w:space="0" w:color="auto"/>
            <w:left w:val="none" w:sz="0" w:space="0" w:color="auto"/>
            <w:bottom w:val="none" w:sz="0" w:space="0" w:color="auto"/>
            <w:right w:val="none" w:sz="0" w:space="0" w:color="auto"/>
          </w:divBdr>
        </w:div>
        <w:div w:id="1379205153">
          <w:marLeft w:val="0"/>
          <w:marRight w:val="0"/>
          <w:marTop w:val="120"/>
          <w:marBottom w:val="0"/>
          <w:divBdr>
            <w:top w:val="none" w:sz="0" w:space="0" w:color="auto"/>
            <w:left w:val="none" w:sz="0" w:space="0" w:color="auto"/>
            <w:bottom w:val="none" w:sz="0" w:space="0" w:color="auto"/>
            <w:right w:val="none" w:sz="0" w:space="0" w:color="auto"/>
          </w:divBdr>
        </w:div>
        <w:div w:id="2075270776">
          <w:marLeft w:val="0"/>
          <w:marRight w:val="0"/>
          <w:marTop w:val="120"/>
          <w:marBottom w:val="0"/>
          <w:divBdr>
            <w:top w:val="none" w:sz="0" w:space="0" w:color="auto"/>
            <w:left w:val="none" w:sz="0" w:space="0" w:color="auto"/>
            <w:bottom w:val="none" w:sz="0" w:space="0" w:color="auto"/>
            <w:right w:val="none" w:sz="0" w:space="0" w:color="auto"/>
          </w:divBdr>
        </w:div>
        <w:div w:id="1604338716">
          <w:marLeft w:val="0"/>
          <w:marRight w:val="0"/>
          <w:marTop w:val="120"/>
          <w:marBottom w:val="0"/>
          <w:divBdr>
            <w:top w:val="none" w:sz="0" w:space="0" w:color="auto"/>
            <w:left w:val="none" w:sz="0" w:space="0" w:color="auto"/>
            <w:bottom w:val="none" w:sz="0" w:space="0" w:color="auto"/>
            <w:right w:val="none" w:sz="0" w:space="0" w:color="auto"/>
          </w:divBdr>
        </w:div>
        <w:div w:id="2042776313">
          <w:marLeft w:val="0"/>
          <w:marRight w:val="0"/>
          <w:marTop w:val="120"/>
          <w:marBottom w:val="0"/>
          <w:divBdr>
            <w:top w:val="none" w:sz="0" w:space="0" w:color="auto"/>
            <w:left w:val="none" w:sz="0" w:space="0" w:color="auto"/>
            <w:bottom w:val="none" w:sz="0" w:space="0" w:color="auto"/>
            <w:right w:val="none" w:sz="0" w:space="0" w:color="auto"/>
          </w:divBdr>
        </w:div>
        <w:div w:id="1088118906">
          <w:marLeft w:val="0"/>
          <w:marRight w:val="0"/>
          <w:marTop w:val="120"/>
          <w:marBottom w:val="0"/>
          <w:divBdr>
            <w:top w:val="none" w:sz="0" w:space="0" w:color="auto"/>
            <w:left w:val="none" w:sz="0" w:space="0" w:color="auto"/>
            <w:bottom w:val="none" w:sz="0" w:space="0" w:color="auto"/>
            <w:right w:val="none" w:sz="0" w:space="0" w:color="auto"/>
          </w:divBdr>
        </w:div>
      </w:divsChild>
    </w:div>
    <w:div w:id="1284460723">
      <w:bodyDiv w:val="1"/>
      <w:marLeft w:val="0"/>
      <w:marRight w:val="0"/>
      <w:marTop w:val="0"/>
      <w:marBottom w:val="0"/>
      <w:divBdr>
        <w:top w:val="none" w:sz="0" w:space="0" w:color="auto"/>
        <w:left w:val="none" w:sz="0" w:space="0" w:color="auto"/>
        <w:bottom w:val="none" w:sz="0" w:space="0" w:color="auto"/>
        <w:right w:val="none" w:sz="0" w:space="0" w:color="auto"/>
      </w:divBdr>
      <w:divsChild>
        <w:div w:id="1381595490">
          <w:marLeft w:val="0"/>
          <w:marRight w:val="0"/>
          <w:marTop w:val="120"/>
          <w:marBottom w:val="0"/>
          <w:divBdr>
            <w:top w:val="none" w:sz="0" w:space="0" w:color="auto"/>
            <w:left w:val="none" w:sz="0" w:space="0" w:color="auto"/>
            <w:bottom w:val="none" w:sz="0" w:space="0" w:color="auto"/>
            <w:right w:val="none" w:sz="0" w:space="0" w:color="auto"/>
          </w:divBdr>
        </w:div>
        <w:div w:id="1470368087">
          <w:marLeft w:val="0"/>
          <w:marRight w:val="0"/>
          <w:marTop w:val="120"/>
          <w:marBottom w:val="0"/>
          <w:divBdr>
            <w:top w:val="none" w:sz="0" w:space="0" w:color="auto"/>
            <w:left w:val="none" w:sz="0" w:space="0" w:color="auto"/>
            <w:bottom w:val="none" w:sz="0" w:space="0" w:color="auto"/>
            <w:right w:val="none" w:sz="0" w:space="0" w:color="auto"/>
          </w:divBdr>
        </w:div>
        <w:div w:id="1553494876">
          <w:marLeft w:val="0"/>
          <w:marRight w:val="0"/>
          <w:marTop w:val="120"/>
          <w:marBottom w:val="0"/>
          <w:divBdr>
            <w:top w:val="none" w:sz="0" w:space="0" w:color="auto"/>
            <w:left w:val="none" w:sz="0" w:space="0" w:color="auto"/>
            <w:bottom w:val="none" w:sz="0" w:space="0" w:color="auto"/>
            <w:right w:val="none" w:sz="0" w:space="0" w:color="auto"/>
          </w:divBdr>
        </w:div>
        <w:div w:id="759909467">
          <w:marLeft w:val="0"/>
          <w:marRight w:val="0"/>
          <w:marTop w:val="120"/>
          <w:marBottom w:val="0"/>
          <w:divBdr>
            <w:top w:val="none" w:sz="0" w:space="0" w:color="auto"/>
            <w:left w:val="none" w:sz="0" w:space="0" w:color="auto"/>
            <w:bottom w:val="none" w:sz="0" w:space="0" w:color="auto"/>
            <w:right w:val="none" w:sz="0" w:space="0" w:color="auto"/>
          </w:divBdr>
        </w:div>
        <w:div w:id="1645117301">
          <w:marLeft w:val="0"/>
          <w:marRight w:val="0"/>
          <w:marTop w:val="120"/>
          <w:marBottom w:val="0"/>
          <w:divBdr>
            <w:top w:val="none" w:sz="0" w:space="0" w:color="auto"/>
            <w:left w:val="none" w:sz="0" w:space="0" w:color="auto"/>
            <w:bottom w:val="none" w:sz="0" w:space="0" w:color="auto"/>
            <w:right w:val="none" w:sz="0" w:space="0" w:color="auto"/>
          </w:divBdr>
        </w:div>
        <w:div w:id="1405300414">
          <w:marLeft w:val="0"/>
          <w:marRight w:val="0"/>
          <w:marTop w:val="120"/>
          <w:marBottom w:val="0"/>
          <w:divBdr>
            <w:top w:val="none" w:sz="0" w:space="0" w:color="auto"/>
            <w:left w:val="none" w:sz="0" w:space="0" w:color="auto"/>
            <w:bottom w:val="none" w:sz="0" w:space="0" w:color="auto"/>
            <w:right w:val="none" w:sz="0" w:space="0" w:color="auto"/>
          </w:divBdr>
        </w:div>
      </w:divsChild>
    </w:div>
    <w:div w:id="1427115703">
      <w:bodyDiv w:val="1"/>
      <w:marLeft w:val="0"/>
      <w:marRight w:val="0"/>
      <w:marTop w:val="0"/>
      <w:marBottom w:val="0"/>
      <w:divBdr>
        <w:top w:val="none" w:sz="0" w:space="0" w:color="auto"/>
        <w:left w:val="none" w:sz="0" w:space="0" w:color="auto"/>
        <w:bottom w:val="none" w:sz="0" w:space="0" w:color="auto"/>
        <w:right w:val="none" w:sz="0" w:space="0" w:color="auto"/>
      </w:divBdr>
    </w:div>
    <w:div w:id="1474525708">
      <w:bodyDiv w:val="1"/>
      <w:marLeft w:val="0"/>
      <w:marRight w:val="0"/>
      <w:marTop w:val="0"/>
      <w:marBottom w:val="0"/>
      <w:divBdr>
        <w:top w:val="none" w:sz="0" w:space="0" w:color="auto"/>
        <w:left w:val="none" w:sz="0" w:space="0" w:color="auto"/>
        <w:bottom w:val="none" w:sz="0" w:space="0" w:color="auto"/>
        <w:right w:val="none" w:sz="0" w:space="0" w:color="auto"/>
      </w:divBdr>
    </w:div>
    <w:div w:id="1514685505">
      <w:bodyDiv w:val="1"/>
      <w:marLeft w:val="0"/>
      <w:marRight w:val="0"/>
      <w:marTop w:val="0"/>
      <w:marBottom w:val="0"/>
      <w:divBdr>
        <w:top w:val="none" w:sz="0" w:space="0" w:color="auto"/>
        <w:left w:val="none" w:sz="0" w:space="0" w:color="auto"/>
        <w:bottom w:val="none" w:sz="0" w:space="0" w:color="auto"/>
        <w:right w:val="none" w:sz="0" w:space="0" w:color="auto"/>
      </w:divBdr>
    </w:div>
    <w:div w:id="1523082667">
      <w:bodyDiv w:val="1"/>
      <w:marLeft w:val="0"/>
      <w:marRight w:val="0"/>
      <w:marTop w:val="0"/>
      <w:marBottom w:val="0"/>
      <w:divBdr>
        <w:top w:val="none" w:sz="0" w:space="0" w:color="auto"/>
        <w:left w:val="none" w:sz="0" w:space="0" w:color="auto"/>
        <w:bottom w:val="none" w:sz="0" w:space="0" w:color="auto"/>
        <w:right w:val="none" w:sz="0" w:space="0" w:color="auto"/>
      </w:divBdr>
      <w:divsChild>
        <w:div w:id="1907834641">
          <w:marLeft w:val="0"/>
          <w:marRight w:val="0"/>
          <w:marTop w:val="120"/>
          <w:marBottom w:val="0"/>
          <w:divBdr>
            <w:top w:val="none" w:sz="0" w:space="0" w:color="auto"/>
            <w:left w:val="none" w:sz="0" w:space="0" w:color="auto"/>
            <w:bottom w:val="none" w:sz="0" w:space="0" w:color="auto"/>
            <w:right w:val="none" w:sz="0" w:space="0" w:color="auto"/>
          </w:divBdr>
        </w:div>
        <w:div w:id="162624941">
          <w:marLeft w:val="0"/>
          <w:marRight w:val="0"/>
          <w:marTop w:val="120"/>
          <w:marBottom w:val="0"/>
          <w:divBdr>
            <w:top w:val="none" w:sz="0" w:space="0" w:color="auto"/>
            <w:left w:val="none" w:sz="0" w:space="0" w:color="auto"/>
            <w:bottom w:val="none" w:sz="0" w:space="0" w:color="auto"/>
            <w:right w:val="none" w:sz="0" w:space="0" w:color="auto"/>
          </w:divBdr>
        </w:div>
        <w:div w:id="396899851">
          <w:marLeft w:val="0"/>
          <w:marRight w:val="0"/>
          <w:marTop w:val="120"/>
          <w:marBottom w:val="0"/>
          <w:divBdr>
            <w:top w:val="none" w:sz="0" w:space="0" w:color="auto"/>
            <w:left w:val="none" w:sz="0" w:space="0" w:color="auto"/>
            <w:bottom w:val="none" w:sz="0" w:space="0" w:color="auto"/>
            <w:right w:val="none" w:sz="0" w:space="0" w:color="auto"/>
          </w:divBdr>
        </w:div>
        <w:div w:id="1401369290">
          <w:marLeft w:val="0"/>
          <w:marRight w:val="0"/>
          <w:marTop w:val="120"/>
          <w:marBottom w:val="0"/>
          <w:divBdr>
            <w:top w:val="none" w:sz="0" w:space="0" w:color="auto"/>
            <w:left w:val="none" w:sz="0" w:space="0" w:color="auto"/>
            <w:bottom w:val="none" w:sz="0" w:space="0" w:color="auto"/>
            <w:right w:val="none" w:sz="0" w:space="0" w:color="auto"/>
          </w:divBdr>
        </w:div>
        <w:div w:id="195780996">
          <w:marLeft w:val="0"/>
          <w:marRight w:val="0"/>
          <w:marTop w:val="120"/>
          <w:marBottom w:val="0"/>
          <w:divBdr>
            <w:top w:val="none" w:sz="0" w:space="0" w:color="auto"/>
            <w:left w:val="none" w:sz="0" w:space="0" w:color="auto"/>
            <w:bottom w:val="none" w:sz="0" w:space="0" w:color="auto"/>
            <w:right w:val="none" w:sz="0" w:space="0" w:color="auto"/>
          </w:divBdr>
        </w:div>
        <w:div w:id="571163438">
          <w:marLeft w:val="0"/>
          <w:marRight w:val="0"/>
          <w:marTop w:val="120"/>
          <w:marBottom w:val="0"/>
          <w:divBdr>
            <w:top w:val="none" w:sz="0" w:space="0" w:color="auto"/>
            <w:left w:val="none" w:sz="0" w:space="0" w:color="auto"/>
            <w:bottom w:val="none" w:sz="0" w:space="0" w:color="auto"/>
            <w:right w:val="none" w:sz="0" w:space="0" w:color="auto"/>
          </w:divBdr>
        </w:div>
        <w:div w:id="1592465868">
          <w:marLeft w:val="0"/>
          <w:marRight w:val="0"/>
          <w:marTop w:val="120"/>
          <w:marBottom w:val="0"/>
          <w:divBdr>
            <w:top w:val="none" w:sz="0" w:space="0" w:color="auto"/>
            <w:left w:val="none" w:sz="0" w:space="0" w:color="auto"/>
            <w:bottom w:val="none" w:sz="0" w:space="0" w:color="auto"/>
            <w:right w:val="none" w:sz="0" w:space="0" w:color="auto"/>
          </w:divBdr>
        </w:div>
        <w:div w:id="696856765">
          <w:marLeft w:val="0"/>
          <w:marRight w:val="0"/>
          <w:marTop w:val="120"/>
          <w:marBottom w:val="0"/>
          <w:divBdr>
            <w:top w:val="none" w:sz="0" w:space="0" w:color="auto"/>
            <w:left w:val="none" w:sz="0" w:space="0" w:color="auto"/>
            <w:bottom w:val="none" w:sz="0" w:space="0" w:color="auto"/>
            <w:right w:val="none" w:sz="0" w:space="0" w:color="auto"/>
          </w:divBdr>
        </w:div>
        <w:div w:id="1778984590">
          <w:marLeft w:val="0"/>
          <w:marRight w:val="0"/>
          <w:marTop w:val="120"/>
          <w:marBottom w:val="0"/>
          <w:divBdr>
            <w:top w:val="none" w:sz="0" w:space="0" w:color="auto"/>
            <w:left w:val="none" w:sz="0" w:space="0" w:color="auto"/>
            <w:bottom w:val="none" w:sz="0" w:space="0" w:color="auto"/>
            <w:right w:val="none" w:sz="0" w:space="0" w:color="auto"/>
          </w:divBdr>
        </w:div>
        <w:div w:id="528028905">
          <w:marLeft w:val="0"/>
          <w:marRight w:val="0"/>
          <w:marTop w:val="120"/>
          <w:marBottom w:val="0"/>
          <w:divBdr>
            <w:top w:val="none" w:sz="0" w:space="0" w:color="auto"/>
            <w:left w:val="none" w:sz="0" w:space="0" w:color="auto"/>
            <w:bottom w:val="none" w:sz="0" w:space="0" w:color="auto"/>
            <w:right w:val="none" w:sz="0" w:space="0" w:color="auto"/>
          </w:divBdr>
        </w:div>
        <w:div w:id="1281958101">
          <w:marLeft w:val="0"/>
          <w:marRight w:val="0"/>
          <w:marTop w:val="120"/>
          <w:marBottom w:val="0"/>
          <w:divBdr>
            <w:top w:val="none" w:sz="0" w:space="0" w:color="auto"/>
            <w:left w:val="none" w:sz="0" w:space="0" w:color="auto"/>
            <w:bottom w:val="none" w:sz="0" w:space="0" w:color="auto"/>
            <w:right w:val="none" w:sz="0" w:space="0" w:color="auto"/>
          </w:divBdr>
        </w:div>
        <w:div w:id="720594988">
          <w:marLeft w:val="0"/>
          <w:marRight w:val="0"/>
          <w:marTop w:val="120"/>
          <w:marBottom w:val="0"/>
          <w:divBdr>
            <w:top w:val="none" w:sz="0" w:space="0" w:color="auto"/>
            <w:left w:val="none" w:sz="0" w:space="0" w:color="auto"/>
            <w:bottom w:val="none" w:sz="0" w:space="0" w:color="auto"/>
            <w:right w:val="none" w:sz="0" w:space="0" w:color="auto"/>
          </w:divBdr>
        </w:div>
        <w:div w:id="2085758469">
          <w:marLeft w:val="0"/>
          <w:marRight w:val="0"/>
          <w:marTop w:val="120"/>
          <w:marBottom w:val="0"/>
          <w:divBdr>
            <w:top w:val="none" w:sz="0" w:space="0" w:color="auto"/>
            <w:left w:val="none" w:sz="0" w:space="0" w:color="auto"/>
            <w:bottom w:val="none" w:sz="0" w:space="0" w:color="auto"/>
            <w:right w:val="none" w:sz="0" w:space="0" w:color="auto"/>
          </w:divBdr>
        </w:div>
        <w:div w:id="681008592">
          <w:marLeft w:val="0"/>
          <w:marRight w:val="0"/>
          <w:marTop w:val="120"/>
          <w:marBottom w:val="0"/>
          <w:divBdr>
            <w:top w:val="none" w:sz="0" w:space="0" w:color="auto"/>
            <w:left w:val="none" w:sz="0" w:space="0" w:color="auto"/>
            <w:bottom w:val="none" w:sz="0" w:space="0" w:color="auto"/>
            <w:right w:val="none" w:sz="0" w:space="0" w:color="auto"/>
          </w:divBdr>
        </w:div>
        <w:div w:id="418328100">
          <w:marLeft w:val="0"/>
          <w:marRight w:val="0"/>
          <w:marTop w:val="120"/>
          <w:marBottom w:val="0"/>
          <w:divBdr>
            <w:top w:val="none" w:sz="0" w:space="0" w:color="auto"/>
            <w:left w:val="none" w:sz="0" w:space="0" w:color="auto"/>
            <w:bottom w:val="none" w:sz="0" w:space="0" w:color="auto"/>
            <w:right w:val="none" w:sz="0" w:space="0" w:color="auto"/>
          </w:divBdr>
        </w:div>
        <w:div w:id="860624616">
          <w:marLeft w:val="0"/>
          <w:marRight w:val="0"/>
          <w:marTop w:val="120"/>
          <w:marBottom w:val="0"/>
          <w:divBdr>
            <w:top w:val="none" w:sz="0" w:space="0" w:color="auto"/>
            <w:left w:val="none" w:sz="0" w:space="0" w:color="auto"/>
            <w:bottom w:val="none" w:sz="0" w:space="0" w:color="auto"/>
            <w:right w:val="none" w:sz="0" w:space="0" w:color="auto"/>
          </w:divBdr>
        </w:div>
      </w:divsChild>
    </w:div>
    <w:div w:id="1546210033">
      <w:bodyDiv w:val="1"/>
      <w:marLeft w:val="0"/>
      <w:marRight w:val="0"/>
      <w:marTop w:val="0"/>
      <w:marBottom w:val="0"/>
      <w:divBdr>
        <w:top w:val="none" w:sz="0" w:space="0" w:color="auto"/>
        <w:left w:val="none" w:sz="0" w:space="0" w:color="auto"/>
        <w:bottom w:val="none" w:sz="0" w:space="0" w:color="auto"/>
        <w:right w:val="none" w:sz="0" w:space="0" w:color="auto"/>
      </w:divBdr>
      <w:divsChild>
        <w:div w:id="239560310">
          <w:marLeft w:val="0"/>
          <w:marRight w:val="0"/>
          <w:marTop w:val="0"/>
          <w:marBottom w:val="0"/>
          <w:divBdr>
            <w:top w:val="none" w:sz="0" w:space="0" w:color="auto"/>
            <w:left w:val="none" w:sz="0" w:space="0" w:color="auto"/>
            <w:bottom w:val="none" w:sz="0" w:space="0" w:color="auto"/>
            <w:right w:val="none" w:sz="0" w:space="0" w:color="auto"/>
          </w:divBdr>
          <w:divsChild>
            <w:div w:id="11653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4875">
      <w:bodyDiv w:val="1"/>
      <w:marLeft w:val="0"/>
      <w:marRight w:val="0"/>
      <w:marTop w:val="0"/>
      <w:marBottom w:val="0"/>
      <w:divBdr>
        <w:top w:val="none" w:sz="0" w:space="0" w:color="auto"/>
        <w:left w:val="none" w:sz="0" w:space="0" w:color="auto"/>
        <w:bottom w:val="none" w:sz="0" w:space="0" w:color="auto"/>
        <w:right w:val="none" w:sz="0" w:space="0" w:color="auto"/>
      </w:divBdr>
    </w:div>
    <w:div w:id="1597864866">
      <w:bodyDiv w:val="1"/>
      <w:marLeft w:val="0"/>
      <w:marRight w:val="0"/>
      <w:marTop w:val="0"/>
      <w:marBottom w:val="0"/>
      <w:divBdr>
        <w:top w:val="none" w:sz="0" w:space="0" w:color="auto"/>
        <w:left w:val="none" w:sz="0" w:space="0" w:color="auto"/>
        <w:bottom w:val="none" w:sz="0" w:space="0" w:color="auto"/>
        <w:right w:val="none" w:sz="0" w:space="0" w:color="auto"/>
      </w:divBdr>
      <w:divsChild>
        <w:div w:id="1388257877">
          <w:marLeft w:val="0"/>
          <w:marRight w:val="0"/>
          <w:marTop w:val="120"/>
          <w:marBottom w:val="0"/>
          <w:divBdr>
            <w:top w:val="none" w:sz="0" w:space="0" w:color="auto"/>
            <w:left w:val="none" w:sz="0" w:space="0" w:color="auto"/>
            <w:bottom w:val="none" w:sz="0" w:space="0" w:color="auto"/>
            <w:right w:val="none" w:sz="0" w:space="0" w:color="auto"/>
          </w:divBdr>
        </w:div>
        <w:div w:id="997997689">
          <w:marLeft w:val="0"/>
          <w:marRight w:val="0"/>
          <w:marTop w:val="120"/>
          <w:marBottom w:val="0"/>
          <w:divBdr>
            <w:top w:val="none" w:sz="0" w:space="0" w:color="auto"/>
            <w:left w:val="none" w:sz="0" w:space="0" w:color="auto"/>
            <w:bottom w:val="none" w:sz="0" w:space="0" w:color="auto"/>
            <w:right w:val="none" w:sz="0" w:space="0" w:color="auto"/>
          </w:divBdr>
        </w:div>
        <w:div w:id="316307689">
          <w:marLeft w:val="0"/>
          <w:marRight w:val="0"/>
          <w:marTop w:val="120"/>
          <w:marBottom w:val="0"/>
          <w:divBdr>
            <w:top w:val="none" w:sz="0" w:space="0" w:color="auto"/>
            <w:left w:val="none" w:sz="0" w:space="0" w:color="auto"/>
            <w:bottom w:val="none" w:sz="0" w:space="0" w:color="auto"/>
            <w:right w:val="none" w:sz="0" w:space="0" w:color="auto"/>
          </w:divBdr>
        </w:div>
        <w:div w:id="997031401">
          <w:marLeft w:val="0"/>
          <w:marRight w:val="0"/>
          <w:marTop w:val="120"/>
          <w:marBottom w:val="0"/>
          <w:divBdr>
            <w:top w:val="none" w:sz="0" w:space="0" w:color="auto"/>
            <w:left w:val="none" w:sz="0" w:space="0" w:color="auto"/>
            <w:bottom w:val="none" w:sz="0" w:space="0" w:color="auto"/>
            <w:right w:val="none" w:sz="0" w:space="0" w:color="auto"/>
          </w:divBdr>
        </w:div>
        <w:div w:id="321854933">
          <w:marLeft w:val="0"/>
          <w:marRight w:val="0"/>
          <w:marTop w:val="120"/>
          <w:marBottom w:val="0"/>
          <w:divBdr>
            <w:top w:val="none" w:sz="0" w:space="0" w:color="auto"/>
            <w:left w:val="none" w:sz="0" w:space="0" w:color="auto"/>
            <w:bottom w:val="none" w:sz="0" w:space="0" w:color="auto"/>
            <w:right w:val="none" w:sz="0" w:space="0" w:color="auto"/>
          </w:divBdr>
        </w:div>
        <w:div w:id="74787757">
          <w:marLeft w:val="0"/>
          <w:marRight w:val="0"/>
          <w:marTop w:val="120"/>
          <w:marBottom w:val="0"/>
          <w:divBdr>
            <w:top w:val="none" w:sz="0" w:space="0" w:color="auto"/>
            <w:left w:val="none" w:sz="0" w:space="0" w:color="auto"/>
            <w:bottom w:val="none" w:sz="0" w:space="0" w:color="auto"/>
            <w:right w:val="none" w:sz="0" w:space="0" w:color="auto"/>
          </w:divBdr>
        </w:div>
        <w:div w:id="751318508">
          <w:marLeft w:val="0"/>
          <w:marRight w:val="0"/>
          <w:marTop w:val="120"/>
          <w:marBottom w:val="0"/>
          <w:divBdr>
            <w:top w:val="none" w:sz="0" w:space="0" w:color="auto"/>
            <w:left w:val="none" w:sz="0" w:space="0" w:color="auto"/>
            <w:bottom w:val="none" w:sz="0" w:space="0" w:color="auto"/>
            <w:right w:val="none" w:sz="0" w:space="0" w:color="auto"/>
          </w:divBdr>
        </w:div>
        <w:div w:id="1239443986">
          <w:marLeft w:val="0"/>
          <w:marRight w:val="0"/>
          <w:marTop w:val="120"/>
          <w:marBottom w:val="0"/>
          <w:divBdr>
            <w:top w:val="none" w:sz="0" w:space="0" w:color="auto"/>
            <w:left w:val="none" w:sz="0" w:space="0" w:color="auto"/>
            <w:bottom w:val="none" w:sz="0" w:space="0" w:color="auto"/>
            <w:right w:val="none" w:sz="0" w:space="0" w:color="auto"/>
          </w:divBdr>
        </w:div>
        <w:div w:id="1537737639">
          <w:marLeft w:val="0"/>
          <w:marRight w:val="0"/>
          <w:marTop w:val="120"/>
          <w:marBottom w:val="0"/>
          <w:divBdr>
            <w:top w:val="none" w:sz="0" w:space="0" w:color="auto"/>
            <w:left w:val="none" w:sz="0" w:space="0" w:color="auto"/>
            <w:bottom w:val="none" w:sz="0" w:space="0" w:color="auto"/>
            <w:right w:val="none" w:sz="0" w:space="0" w:color="auto"/>
          </w:divBdr>
        </w:div>
        <w:div w:id="554583818">
          <w:marLeft w:val="0"/>
          <w:marRight w:val="0"/>
          <w:marTop w:val="120"/>
          <w:marBottom w:val="0"/>
          <w:divBdr>
            <w:top w:val="none" w:sz="0" w:space="0" w:color="auto"/>
            <w:left w:val="none" w:sz="0" w:space="0" w:color="auto"/>
            <w:bottom w:val="none" w:sz="0" w:space="0" w:color="auto"/>
            <w:right w:val="none" w:sz="0" w:space="0" w:color="auto"/>
          </w:divBdr>
        </w:div>
      </w:divsChild>
    </w:div>
    <w:div w:id="1623917739">
      <w:bodyDiv w:val="1"/>
      <w:marLeft w:val="0"/>
      <w:marRight w:val="0"/>
      <w:marTop w:val="0"/>
      <w:marBottom w:val="0"/>
      <w:divBdr>
        <w:top w:val="none" w:sz="0" w:space="0" w:color="auto"/>
        <w:left w:val="none" w:sz="0" w:space="0" w:color="auto"/>
        <w:bottom w:val="none" w:sz="0" w:space="0" w:color="auto"/>
        <w:right w:val="none" w:sz="0" w:space="0" w:color="auto"/>
      </w:divBdr>
      <w:divsChild>
        <w:div w:id="183323702">
          <w:marLeft w:val="0"/>
          <w:marRight w:val="0"/>
          <w:marTop w:val="0"/>
          <w:marBottom w:val="0"/>
          <w:divBdr>
            <w:top w:val="none" w:sz="0" w:space="0" w:color="auto"/>
            <w:left w:val="none" w:sz="0" w:space="0" w:color="auto"/>
            <w:bottom w:val="none" w:sz="0" w:space="0" w:color="auto"/>
            <w:right w:val="none" w:sz="0" w:space="0" w:color="auto"/>
          </w:divBdr>
          <w:divsChild>
            <w:div w:id="291982193">
              <w:marLeft w:val="0"/>
              <w:marRight w:val="0"/>
              <w:marTop w:val="0"/>
              <w:marBottom w:val="0"/>
              <w:divBdr>
                <w:top w:val="none" w:sz="0" w:space="0" w:color="auto"/>
                <w:left w:val="none" w:sz="0" w:space="0" w:color="auto"/>
                <w:bottom w:val="none" w:sz="0" w:space="0" w:color="auto"/>
                <w:right w:val="none" w:sz="0" w:space="0" w:color="auto"/>
              </w:divBdr>
            </w:div>
            <w:div w:id="1102334414">
              <w:marLeft w:val="0"/>
              <w:marRight w:val="0"/>
              <w:marTop w:val="0"/>
              <w:marBottom w:val="0"/>
              <w:divBdr>
                <w:top w:val="none" w:sz="0" w:space="0" w:color="auto"/>
                <w:left w:val="none" w:sz="0" w:space="0" w:color="auto"/>
                <w:bottom w:val="none" w:sz="0" w:space="0" w:color="auto"/>
                <w:right w:val="none" w:sz="0" w:space="0" w:color="auto"/>
              </w:divBdr>
              <w:divsChild>
                <w:div w:id="11448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0114">
      <w:bodyDiv w:val="1"/>
      <w:marLeft w:val="0"/>
      <w:marRight w:val="0"/>
      <w:marTop w:val="0"/>
      <w:marBottom w:val="0"/>
      <w:divBdr>
        <w:top w:val="none" w:sz="0" w:space="0" w:color="auto"/>
        <w:left w:val="none" w:sz="0" w:space="0" w:color="auto"/>
        <w:bottom w:val="none" w:sz="0" w:space="0" w:color="auto"/>
        <w:right w:val="none" w:sz="0" w:space="0" w:color="auto"/>
      </w:divBdr>
      <w:divsChild>
        <w:div w:id="216943136">
          <w:marLeft w:val="0"/>
          <w:marRight w:val="0"/>
          <w:marTop w:val="120"/>
          <w:marBottom w:val="0"/>
          <w:divBdr>
            <w:top w:val="none" w:sz="0" w:space="0" w:color="auto"/>
            <w:left w:val="none" w:sz="0" w:space="0" w:color="auto"/>
            <w:bottom w:val="none" w:sz="0" w:space="0" w:color="auto"/>
            <w:right w:val="none" w:sz="0" w:space="0" w:color="auto"/>
          </w:divBdr>
        </w:div>
        <w:div w:id="1477137855">
          <w:marLeft w:val="0"/>
          <w:marRight w:val="0"/>
          <w:marTop w:val="120"/>
          <w:marBottom w:val="0"/>
          <w:divBdr>
            <w:top w:val="none" w:sz="0" w:space="0" w:color="auto"/>
            <w:left w:val="none" w:sz="0" w:space="0" w:color="auto"/>
            <w:bottom w:val="none" w:sz="0" w:space="0" w:color="auto"/>
            <w:right w:val="none" w:sz="0" w:space="0" w:color="auto"/>
          </w:divBdr>
        </w:div>
        <w:div w:id="383796360">
          <w:marLeft w:val="0"/>
          <w:marRight w:val="0"/>
          <w:marTop w:val="120"/>
          <w:marBottom w:val="0"/>
          <w:divBdr>
            <w:top w:val="none" w:sz="0" w:space="0" w:color="auto"/>
            <w:left w:val="none" w:sz="0" w:space="0" w:color="auto"/>
            <w:bottom w:val="none" w:sz="0" w:space="0" w:color="auto"/>
            <w:right w:val="none" w:sz="0" w:space="0" w:color="auto"/>
          </w:divBdr>
        </w:div>
        <w:div w:id="668751817">
          <w:marLeft w:val="0"/>
          <w:marRight w:val="0"/>
          <w:marTop w:val="120"/>
          <w:marBottom w:val="0"/>
          <w:divBdr>
            <w:top w:val="none" w:sz="0" w:space="0" w:color="auto"/>
            <w:left w:val="none" w:sz="0" w:space="0" w:color="auto"/>
            <w:bottom w:val="none" w:sz="0" w:space="0" w:color="auto"/>
            <w:right w:val="none" w:sz="0" w:space="0" w:color="auto"/>
          </w:divBdr>
        </w:div>
        <w:div w:id="1743915198">
          <w:marLeft w:val="0"/>
          <w:marRight w:val="0"/>
          <w:marTop w:val="120"/>
          <w:marBottom w:val="0"/>
          <w:divBdr>
            <w:top w:val="none" w:sz="0" w:space="0" w:color="auto"/>
            <w:left w:val="none" w:sz="0" w:space="0" w:color="auto"/>
            <w:bottom w:val="none" w:sz="0" w:space="0" w:color="auto"/>
            <w:right w:val="none" w:sz="0" w:space="0" w:color="auto"/>
          </w:divBdr>
        </w:div>
        <w:div w:id="1858931774">
          <w:marLeft w:val="0"/>
          <w:marRight w:val="0"/>
          <w:marTop w:val="120"/>
          <w:marBottom w:val="0"/>
          <w:divBdr>
            <w:top w:val="none" w:sz="0" w:space="0" w:color="auto"/>
            <w:left w:val="none" w:sz="0" w:space="0" w:color="auto"/>
            <w:bottom w:val="none" w:sz="0" w:space="0" w:color="auto"/>
            <w:right w:val="none" w:sz="0" w:space="0" w:color="auto"/>
          </w:divBdr>
        </w:div>
        <w:div w:id="564877006">
          <w:marLeft w:val="0"/>
          <w:marRight w:val="0"/>
          <w:marTop w:val="120"/>
          <w:marBottom w:val="0"/>
          <w:divBdr>
            <w:top w:val="none" w:sz="0" w:space="0" w:color="auto"/>
            <w:left w:val="none" w:sz="0" w:space="0" w:color="auto"/>
            <w:bottom w:val="none" w:sz="0" w:space="0" w:color="auto"/>
            <w:right w:val="none" w:sz="0" w:space="0" w:color="auto"/>
          </w:divBdr>
        </w:div>
        <w:div w:id="1204253326">
          <w:marLeft w:val="0"/>
          <w:marRight w:val="0"/>
          <w:marTop w:val="120"/>
          <w:marBottom w:val="0"/>
          <w:divBdr>
            <w:top w:val="none" w:sz="0" w:space="0" w:color="auto"/>
            <w:left w:val="none" w:sz="0" w:space="0" w:color="auto"/>
            <w:bottom w:val="none" w:sz="0" w:space="0" w:color="auto"/>
            <w:right w:val="none" w:sz="0" w:space="0" w:color="auto"/>
          </w:divBdr>
        </w:div>
      </w:divsChild>
    </w:div>
    <w:div w:id="1701393605">
      <w:bodyDiv w:val="1"/>
      <w:marLeft w:val="0"/>
      <w:marRight w:val="0"/>
      <w:marTop w:val="0"/>
      <w:marBottom w:val="0"/>
      <w:divBdr>
        <w:top w:val="none" w:sz="0" w:space="0" w:color="auto"/>
        <w:left w:val="none" w:sz="0" w:space="0" w:color="auto"/>
        <w:bottom w:val="none" w:sz="0" w:space="0" w:color="auto"/>
        <w:right w:val="none" w:sz="0" w:space="0" w:color="auto"/>
      </w:divBdr>
    </w:div>
    <w:div w:id="1712806053">
      <w:bodyDiv w:val="1"/>
      <w:marLeft w:val="0"/>
      <w:marRight w:val="0"/>
      <w:marTop w:val="0"/>
      <w:marBottom w:val="0"/>
      <w:divBdr>
        <w:top w:val="none" w:sz="0" w:space="0" w:color="auto"/>
        <w:left w:val="none" w:sz="0" w:space="0" w:color="auto"/>
        <w:bottom w:val="none" w:sz="0" w:space="0" w:color="auto"/>
        <w:right w:val="none" w:sz="0" w:space="0" w:color="auto"/>
      </w:divBdr>
      <w:divsChild>
        <w:div w:id="1534225799">
          <w:marLeft w:val="0"/>
          <w:marRight w:val="0"/>
          <w:marTop w:val="120"/>
          <w:marBottom w:val="0"/>
          <w:divBdr>
            <w:top w:val="none" w:sz="0" w:space="0" w:color="auto"/>
            <w:left w:val="none" w:sz="0" w:space="0" w:color="auto"/>
            <w:bottom w:val="none" w:sz="0" w:space="0" w:color="auto"/>
            <w:right w:val="none" w:sz="0" w:space="0" w:color="auto"/>
          </w:divBdr>
        </w:div>
        <w:div w:id="1822194764">
          <w:marLeft w:val="0"/>
          <w:marRight w:val="0"/>
          <w:marTop w:val="120"/>
          <w:marBottom w:val="0"/>
          <w:divBdr>
            <w:top w:val="none" w:sz="0" w:space="0" w:color="auto"/>
            <w:left w:val="none" w:sz="0" w:space="0" w:color="auto"/>
            <w:bottom w:val="none" w:sz="0" w:space="0" w:color="auto"/>
            <w:right w:val="none" w:sz="0" w:space="0" w:color="auto"/>
          </w:divBdr>
        </w:div>
        <w:div w:id="749156852">
          <w:marLeft w:val="0"/>
          <w:marRight w:val="0"/>
          <w:marTop w:val="120"/>
          <w:marBottom w:val="0"/>
          <w:divBdr>
            <w:top w:val="none" w:sz="0" w:space="0" w:color="auto"/>
            <w:left w:val="none" w:sz="0" w:space="0" w:color="auto"/>
            <w:bottom w:val="none" w:sz="0" w:space="0" w:color="auto"/>
            <w:right w:val="none" w:sz="0" w:space="0" w:color="auto"/>
          </w:divBdr>
        </w:div>
        <w:div w:id="1449469247">
          <w:marLeft w:val="0"/>
          <w:marRight w:val="0"/>
          <w:marTop w:val="120"/>
          <w:marBottom w:val="0"/>
          <w:divBdr>
            <w:top w:val="none" w:sz="0" w:space="0" w:color="auto"/>
            <w:left w:val="none" w:sz="0" w:space="0" w:color="auto"/>
            <w:bottom w:val="none" w:sz="0" w:space="0" w:color="auto"/>
            <w:right w:val="none" w:sz="0" w:space="0" w:color="auto"/>
          </w:divBdr>
        </w:div>
        <w:div w:id="1834946986">
          <w:marLeft w:val="0"/>
          <w:marRight w:val="0"/>
          <w:marTop w:val="120"/>
          <w:marBottom w:val="0"/>
          <w:divBdr>
            <w:top w:val="none" w:sz="0" w:space="0" w:color="auto"/>
            <w:left w:val="none" w:sz="0" w:space="0" w:color="auto"/>
            <w:bottom w:val="none" w:sz="0" w:space="0" w:color="auto"/>
            <w:right w:val="none" w:sz="0" w:space="0" w:color="auto"/>
          </w:divBdr>
        </w:div>
        <w:div w:id="1161895517">
          <w:marLeft w:val="0"/>
          <w:marRight w:val="0"/>
          <w:marTop w:val="120"/>
          <w:marBottom w:val="0"/>
          <w:divBdr>
            <w:top w:val="none" w:sz="0" w:space="0" w:color="auto"/>
            <w:left w:val="none" w:sz="0" w:space="0" w:color="auto"/>
            <w:bottom w:val="none" w:sz="0" w:space="0" w:color="auto"/>
            <w:right w:val="none" w:sz="0" w:space="0" w:color="auto"/>
          </w:divBdr>
        </w:div>
        <w:div w:id="1515922370">
          <w:marLeft w:val="0"/>
          <w:marRight w:val="0"/>
          <w:marTop w:val="120"/>
          <w:marBottom w:val="0"/>
          <w:divBdr>
            <w:top w:val="none" w:sz="0" w:space="0" w:color="auto"/>
            <w:left w:val="none" w:sz="0" w:space="0" w:color="auto"/>
            <w:bottom w:val="none" w:sz="0" w:space="0" w:color="auto"/>
            <w:right w:val="none" w:sz="0" w:space="0" w:color="auto"/>
          </w:divBdr>
        </w:div>
        <w:div w:id="1456289716">
          <w:marLeft w:val="0"/>
          <w:marRight w:val="0"/>
          <w:marTop w:val="120"/>
          <w:marBottom w:val="0"/>
          <w:divBdr>
            <w:top w:val="none" w:sz="0" w:space="0" w:color="auto"/>
            <w:left w:val="none" w:sz="0" w:space="0" w:color="auto"/>
            <w:bottom w:val="none" w:sz="0" w:space="0" w:color="auto"/>
            <w:right w:val="none" w:sz="0" w:space="0" w:color="auto"/>
          </w:divBdr>
        </w:div>
        <w:div w:id="286544458">
          <w:marLeft w:val="0"/>
          <w:marRight w:val="0"/>
          <w:marTop w:val="120"/>
          <w:marBottom w:val="0"/>
          <w:divBdr>
            <w:top w:val="none" w:sz="0" w:space="0" w:color="auto"/>
            <w:left w:val="none" w:sz="0" w:space="0" w:color="auto"/>
            <w:bottom w:val="none" w:sz="0" w:space="0" w:color="auto"/>
            <w:right w:val="none" w:sz="0" w:space="0" w:color="auto"/>
          </w:divBdr>
        </w:div>
        <w:div w:id="1871452127">
          <w:marLeft w:val="0"/>
          <w:marRight w:val="0"/>
          <w:marTop w:val="120"/>
          <w:marBottom w:val="0"/>
          <w:divBdr>
            <w:top w:val="none" w:sz="0" w:space="0" w:color="auto"/>
            <w:left w:val="none" w:sz="0" w:space="0" w:color="auto"/>
            <w:bottom w:val="none" w:sz="0" w:space="0" w:color="auto"/>
            <w:right w:val="none" w:sz="0" w:space="0" w:color="auto"/>
          </w:divBdr>
        </w:div>
      </w:divsChild>
    </w:div>
    <w:div w:id="1924412630">
      <w:bodyDiv w:val="1"/>
      <w:marLeft w:val="0"/>
      <w:marRight w:val="0"/>
      <w:marTop w:val="0"/>
      <w:marBottom w:val="0"/>
      <w:divBdr>
        <w:top w:val="none" w:sz="0" w:space="0" w:color="auto"/>
        <w:left w:val="none" w:sz="0" w:space="0" w:color="auto"/>
        <w:bottom w:val="none" w:sz="0" w:space="0" w:color="auto"/>
        <w:right w:val="none" w:sz="0" w:space="0" w:color="auto"/>
      </w:divBdr>
    </w:div>
    <w:div w:id="2105035408">
      <w:bodyDiv w:val="1"/>
      <w:marLeft w:val="0"/>
      <w:marRight w:val="0"/>
      <w:marTop w:val="0"/>
      <w:marBottom w:val="0"/>
      <w:divBdr>
        <w:top w:val="none" w:sz="0" w:space="0" w:color="auto"/>
        <w:left w:val="none" w:sz="0" w:space="0" w:color="auto"/>
        <w:bottom w:val="none" w:sz="0" w:space="0" w:color="auto"/>
        <w:right w:val="none" w:sz="0" w:space="0" w:color="auto"/>
      </w:divBdr>
      <w:divsChild>
        <w:div w:id="961351562">
          <w:marLeft w:val="0"/>
          <w:marRight w:val="0"/>
          <w:marTop w:val="120"/>
          <w:marBottom w:val="0"/>
          <w:divBdr>
            <w:top w:val="none" w:sz="0" w:space="0" w:color="auto"/>
            <w:left w:val="none" w:sz="0" w:space="0" w:color="auto"/>
            <w:bottom w:val="none" w:sz="0" w:space="0" w:color="auto"/>
            <w:right w:val="none" w:sz="0" w:space="0" w:color="auto"/>
          </w:divBdr>
        </w:div>
        <w:div w:id="1014504143">
          <w:marLeft w:val="0"/>
          <w:marRight w:val="0"/>
          <w:marTop w:val="120"/>
          <w:marBottom w:val="0"/>
          <w:divBdr>
            <w:top w:val="none" w:sz="0" w:space="0" w:color="auto"/>
            <w:left w:val="none" w:sz="0" w:space="0" w:color="auto"/>
            <w:bottom w:val="none" w:sz="0" w:space="0" w:color="auto"/>
            <w:right w:val="none" w:sz="0" w:space="0" w:color="auto"/>
          </w:divBdr>
        </w:div>
        <w:div w:id="121730745">
          <w:marLeft w:val="0"/>
          <w:marRight w:val="0"/>
          <w:marTop w:val="120"/>
          <w:marBottom w:val="0"/>
          <w:divBdr>
            <w:top w:val="none" w:sz="0" w:space="0" w:color="auto"/>
            <w:left w:val="none" w:sz="0" w:space="0" w:color="auto"/>
            <w:bottom w:val="none" w:sz="0" w:space="0" w:color="auto"/>
            <w:right w:val="none" w:sz="0" w:space="0" w:color="auto"/>
          </w:divBdr>
        </w:div>
        <w:div w:id="1362559739">
          <w:marLeft w:val="0"/>
          <w:marRight w:val="0"/>
          <w:marTop w:val="120"/>
          <w:marBottom w:val="0"/>
          <w:divBdr>
            <w:top w:val="none" w:sz="0" w:space="0" w:color="auto"/>
            <w:left w:val="none" w:sz="0" w:space="0" w:color="auto"/>
            <w:bottom w:val="none" w:sz="0" w:space="0" w:color="auto"/>
            <w:right w:val="none" w:sz="0" w:space="0" w:color="auto"/>
          </w:divBdr>
        </w:div>
        <w:div w:id="158409743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package" Target="embeddings/_________Microsoft_Word1.docx"/><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package" Target="embeddings/_________Microsoft_Word3.docx"/><Relationship Id="rId32" Type="http://schemas.microsoft.com/office/2007/relationships/hdphoto" Target="media/hdphoto8.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microsoft.com/office/2007/relationships/hdphoto" Target="media/hdphoto6.wdp"/><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 Id="rId22" Type="http://schemas.openxmlformats.org/officeDocument/2006/relationships/package" Target="embeddings/_________Microsoft_Word2.docx"/><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8EA0C-BF8E-48F8-AD9F-F8BF8D0B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45</Pages>
  <Words>9610</Words>
  <Characters>54782</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Vita</cp:lastModifiedBy>
  <cp:revision>14</cp:revision>
  <dcterms:created xsi:type="dcterms:W3CDTF">2017-11-01T12:41:00Z</dcterms:created>
  <dcterms:modified xsi:type="dcterms:W3CDTF">2017-12-14T11:19:00Z</dcterms:modified>
</cp:coreProperties>
</file>