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57" w:rsidRDefault="00D62B57">
      <w:pPr>
        <w:suppressAutoHyphens w:val="0"/>
        <w:spacing w:after="200" w:line="276" w:lineRule="auto"/>
        <w:ind w:firstLine="0"/>
        <w:jc w:val="left"/>
        <w:rPr>
          <w:rFonts w:eastAsiaTheme="majorEastAsia" w:cs="Times New Roman"/>
          <w:b/>
          <w:caps/>
          <w:color w:val="000000" w:themeColor="text1"/>
          <w:szCs w:val="28"/>
        </w:rPr>
      </w:pPr>
      <w:bookmarkStart w:id="0" w:name="_Toc507967005"/>
      <w:r>
        <w:rPr>
          <w:rFonts w:eastAsiaTheme="majorEastAsia" w:cs="Times New Roman"/>
          <w:b/>
          <w:cap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6233740" cy="9467850"/>
            <wp:effectExtent l="0" t="0" r="0" b="0"/>
            <wp:docPr id="38" name="Рисунок 38" descr="C:\Users\1\Downloads\ZKVYG_aFx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ZKVYG_aFxM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45" cy="94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57" w:rsidRDefault="00D62B57">
      <w:pPr>
        <w:suppressAutoHyphens w:val="0"/>
        <w:spacing w:after="200" w:line="276" w:lineRule="auto"/>
        <w:ind w:firstLine="0"/>
        <w:jc w:val="left"/>
        <w:rPr>
          <w:rFonts w:eastAsiaTheme="majorEastAsia" w:cs="Times New Roman"/>
          <w:b/>
          <w:caps/>
          <w:color w:val="000000" w:themeColor="text1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697550"/>
            <wp:effectExtent l="0" t="0" r="3810" b="8890"/>
            <wp:docPr id="39" name="Рисунок 39" descr="http://eduenv.smolreu.ru/pluginfile.php/16/block_dof/public/155300773/epCK65t_y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env.smolreu.ru/pluginfile.php/16/block_dof/public/155300773/epCK65t_yy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57" w:rsidRDefault="00D62B57">
      <w:pPr>
        <w:suppressAutoHyphens w:val="0"/>
        <w:spacing w:after="200" w:line="276" w:lineRule="auto"/>
        <w:ind w:firstLine="0"/>
        <w:jc w:val="left"/>
        <w:rPr>
          <w:rFonts w:eastAsiaTheme="majorEastAsia" w:cs="Times New Roman"/>
          <w:b/>
          <w:caps/>
          <w:color w:val="000000" w:themeColor="text1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819100"/>
            <wp:effectExtent l="0" t="0" r="3810" b="1270"/>
            <wp:docPr id="40" name="Рисунок 40" descr="http://eduenv.smolreu.ru/pluginfile.php/16/block_dof/public/806383801/HNnmhc5WI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env.smolreu.ru/pluginfile.php/16/block_dof/public/806383801/HNnmhc5WIP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62B57" w:rsidRDefault="00D62B57">
      <w:pPr>
        <w:suppressAutoHyphens w:val="0"/>
        <w:spacing w:after="200" w:line="276" w:lineRule="auto"/>
        <w:ind w:firstLine="0"/>
        <w:jc w:val="left"/>
        <w:rPr>
          <w:rFonts w:eastAsiaTheme="majorEastAsia" w:cs="Times New Roman"/>
          <w:b/>
          <w:caps/>
          <w:color w:val="000000" w:themeColor="text1"/>
          <w:szCs w:val="28"/>
        </w:rPr>
      </w:pPr>
    </w:p>
    <w:p w:rsidR="00AF07E0" w:rsidRDefault="002A0E29" w:rsidP="002A0E29">
      <w:pPr>
        <w:pStyle w:val="ab"/>
        <w:tabs>
          <w:tab w:val="center" w:pos="4677"/>
          <w:tab w:val="left" w:pos="7005"/>
        </w:tabs>
        <w:jc w:val="left"/>
      </w:pPr>
      <w:r>
        <w:tab/>
      </w:r>
      <w:r w:rsidR="00A84780" w:rsidRPr="002E5A9D">
        <w:t>ОГЛАВЛЕНИЕ</w:t>
      </w:r>
      <w:bookmarkEnd w:id="0"/>
      <w:r w:rsidR="00AF07E0">
        <w:t xml:space="preserve"> </w:t>
      </w:r>
    </w:p>
    <w:p w:rsidR="00AF07E0" w:rsidRDefault="00AF07E0" w:rsidP="002A0E29">
      <w:pPr>
        <w:pStyle w:val="ab"/>
        <w:tabs>
          <w:tab w:val="center" w:pos="4677"/>
          <w:tab w:val="left" w:pos="7005"/>
        </w:tabs>
        <w:jc w:val="left"/>
      </w:pPr>
    </w:p>
    <w:p w:rsidR="00AF07E0" w:rsidRDefault="00AF07E0" w:rsidP="002A0E29">
      <w:pPr>
        <w:pStyle w:val="ab"/>
        <w:tabs>
          <w:tab w:val="center" w:pos="4677"/>
          <w:tab w:val="left" w:pos="7005"/>
        </w:tabs>
        <w:jc w:val="left"/>
      </w:pPr>
    </w:p>
    <w:p w:rsidR="00247177" w:rsidRPr="00450CF1" w:rsidRDefault="00247177" w:rsidP="00247177">
      <w:pPr>
        <w:ind w:firstLine="0"/>
        <w:rPr>
          <w:szCs w:val="28"/>
        </w:rPr>
      </w:pPr>
      <w:bookmarkStart w:id="2" w:name="_Toc475376664"/>
      <w:r>
        <w:rPr>
          <w:b/>
          <w:szCs w:val="28"/>
        </w:rPr>
        <w:t>Введение</w:t>
      </w:r>
      <w:r>
        <w:rPr>
          <w:szCs w:val="28"/>
        </w:rPr>
        <w:t>……………………………………………………………...…..……….3</w:t>
      </w:r>
    </w:p>
    <w:p w:rsidR="00247177" w:rsidRDefault="00247177" w:rsidP="00247177">
      <w:pPr>
        <w:ind w:firstLine="0"/>
        <w:rPr>
          <w:b/>
          <w:szCs w:val="28"/>
        </w:rPr>
      </w:pPr>
      <w:r w:rsidRPr="00010B7F">
        <w:rPr>
          <w:b/>
          <w:szCs w:val="28"/>
        </w:rPr>
        <w:t>Глава 1.</w:t>
      </w:r>
      <w:r w:rsidRPr="00010B7F">
        <w:t xml:space="preserve"> </w:t>
      </w:r>
      <w:r w:rsidRPr="00010B7F">
        <w:rPr>
          <w:b/>
          <w:szCs w:val="28"/>
        </w:rPr>
        <w:t>Теоретические концепции бюджетно-налоговой политики и ее влияние на экономику страны</w:t>
      </w:r>
    </w:p>
    <w:p w:rsidR="00247177" w:rsidRPr="002F6330" w:rsidRDefault="00247177" w:rsidP="00247177">
      <w:pPr>
        <w:pStyle w:val="a6"/>
        <w:numPr>
          <w:ilvl w:val="1"/>
          <w:numId w:val="46"/>
        </w:numPr>
        <w:suppressAutoHyphens w:val="0"/>
        <w:ind w:left="1429"/>
        <w:rPr>
          <w:szCs w:val="28"/>
        </w:rPr>
      </w:pPr>
      <w:r w:rsidRPr="002F6330">
        <w:rPr>
          <w:szCs w:val="28"/>
        </w:rPr>
        <w:t>Понятие и цели фискальной политики……………………………5</w:t>
      </w:r>
    </w:p>
    <w:p w:rsidR="00247177" w:rsidRPr="00314AAC" w:rsidRDefault="00247177" w:rsidP="00247177">
      <w:pPr>
        <w:pStyle w:val="a6"/>
        <w:numPr>
          <w:ilvl w:val="1"/>
          <w:numId w:val="46"/>
        </w:numPr>
        <w:suppressAutoHyphens w:val="0"/>
        <w:ind w:left="1429"/>
        <w:rPr>
          <w:szCs w:val="28"/>
        </w:rPr>
      </w:pPr>
      <w:r w:rsidRPr="00314AAC">
        <w:rPr>
          <w:szCs w:val="28"/>
        </w:rPr>
        <w:t xml:space="preserve">Воздействие фискальной </w:t>
      </w:r>
      <w:proofErr w:type="gramStart"/>
      <w:r w:rsidRPr="00314AAC">
        <w:rPr>
          <w:szCs w:val="28"/>
        </w:rPr>
        <w:t>политики на</w:t>
      </w:r>
      <w:proofErr w:type="gramEnd"/>
      <w:r w:rsidRPr="00314AAC">
        <w:rPr>
          <w:szCs w:val="28"/>
        </w:rPr>
        <w:t xml:space="preserve"> экономическое развитие страны</w:t>
      </w:r>
      <w:r w:rsidR="00BA2981">
        <w:rPr>
          <w:szCs w:val="28"/>
        </w:rPr>
        <w:t>……………………………………………………………….12</w:t>
      </w:r>
    </w:p>
    <w:p w:rsidR="00247177" w:rsidRDefault="00247177" w:rsidP="00247177">
      <w:pPr>
        <w:ind w:firstLine="0"/>
        <w:rPr>
          <w:b/>
          <w:szCs w:val="28"/>
        </w:rPr>
      </w:pPr>
      <w:r>
        <w:rPr>
          <w:b/>
          <w:szCs w:val="28"/>
        </w:rPr>
        <w:t>Глава 2.Специфика бюджетно-налоговой политики Росс</w:t>
      </w:r>
      <w:proofErr w:type="gramStart"/>
      <w:r>
        <w:rPr>
          <w:b/>
          <w:szCs w:val="28"/>
        </w:rPr>
        <w:t>ии и ее</w:t>
      </w:r>
      <w:proofErr w:type="gramEnd"/>
      <w:r>
        <w:rPr>
          <w:b/>
          <w:szCs w:val="28"/>
        </w:rPr>
        <w:t xml:space="preserve"> проблемы</w:t>
      </w:r>
    </w:p>
    <w:p w:rsidR="00247177" w:rsidRDefault="00247177" w:rsidP="00247177">
      <w:pPr>
        <w:pStyle w:val="a6"/>
        <w:numPr>
          <w:ilvl w:val="0"/>
          <w:numId w:val="47"/>
        </w:numPr>
        <w:suppressAutoHyphens w:val="0"/>
        <w:ind w:left="1429" w:hanging="720"/>
        <w:rPr>
          <w:szCs w:val="28"/>
        </w:rPr>
      </w:pPr>
      <w:r w:rsidRPr="00314AAC">
        <w:rPr>
          <w:szCs w:val="28"/>
        </w:rPr>
        <w:t>Анализ фискальной политики современной России</w:t>
      </w:r>
      <w:r w:rsidR="00BA2981">
        <w:rPr>
          <w:szCs w:val="28"/>
        </w:rPr>
        <w:t>…………….20</w:t>
      </w:r>
    </w:p>
    <w:p w:rsidR="00247177" w:rsidRPr="00314AAC" w:rsidRDefault="00247177" w:rsidP="00247177">
      <w:pPr>
        <w:pStyle w:val="a6"/>
        <w:numPr>
          <w:ilvl w:val="0"/>
          <w:numId w:val="47"/>
        </w:numPr>
        <w:suppressAutoHyphens w:val="0"/>
        <w:ind w:left="1429" w:hanging="720"/>
        <w:rPr>
          <w:rFonts w:cs="Times New Roman"/>
          <w:szCs w:val="28"/>
        </w:rPr>
      </w:pPr>
      <w:r w:rsidRPr="00314AAC">
        <w:rPr>
          <w:rFonts w:cs="Times New Roman"/>
          <w:szCs w:val="28"/>
        </w:rPr>
        <w:t>Проблемы и перспективы развития российской бюджетно-налоговой политики</w:t>
      </w:r>
      <w:r w:rsidR="009C5868">
        <w:rPr>
          <w:rFonts w:cs="Times New Roman"/>
          <w:szCs w:val="28"/>
        </w:rPr>
        <w:t>…………………</w:t>
      </w:r>
      <w:r w:rsidR="00BA2981">
        <w:rPr>
          <w:rFonts w:cs="Times New Roman"/>
          <w:szCs w:val="28"/>
        </w:rPr>
        <w:t>……………………………..30</w:t>
      </w:r>
    </w:p>
    <w:p w:rsidR="00247177" w:rsidRPr="007E6E16" w:rsidRDefault="00247177" w:rsidP="00247177">
      <w:pPr>
        <w:ind w:firstLine="0"/>
        <w:rPr>
          <w:color w:val="000000" w:themeColor="text1"/>
          <w:szCs w:val="28"/>
        </w:rPr>
      </w:pPr>
      <w:r>
        <w:rPr>
          <w:b/>
          <w:szCs w:val="28"/>
        </w:rPr>
        <w:t>Заключение</w:t>
      </w:r>
      <w:r>
        <w:rPr>
          <w:szCs w:val="28"/>
        </w:rPr>
        <w:t>…</w:t>
      </w:r>
      <w:r w:rsidR="00BA2981">
        <w:rPr>
          <w:szCs w:val="28"/>
        </w:rPr>
        <w:t>………………………………..……………………………….…39</w:t>
      </w:r>
    </w:p>
    <w:p w:rsidR="00247177" w:rsidRDefault="00247177" w:rsidP="00247177">
      <w:pPr>
        <w:ind w:firstLine="0"/>
        <w:rPr>
          <w:szCs w:val="28"/>
        </w:rPr>
      </w:pPr>
      <w:r>
        <w:rPr>
          <w:b/>
          <w:szCs w:val="28"/>
        </w:rPr>
        <w:t>Список использованных источников</w:t>
      </w:r>
      <w:r w:rsidR="00BA2981">
        <w:rPr>
          <w:szCs w:val="28"/>
        </w:rPr>
        <w:t>……………………...………………...41</w:t>
      </w:r>
    </w:p>
    <w:p w:rsidR="00247177" w:rsidRDefault="00247177" w:rsidP="00247177">
      <w:pPr>
        <w:ind w:firstLine="0"/>
        <w:rPr>
          <w:b/>
          <w:caps/>
        </w:rPr>
      </w:pPr>
      <w:r>
        <w:rPr>
          <w:b/>
          <w:szCs w:val="28"/>
        </w:rPr>
        <w:t>Приложение</w:t>
      </w:r>
      <w:r>
        <w:rPr>
          <w:szCs w:val="28"/>
        </w:rPr>
        <w:t>…</w:t>
      </w:r>
      <w:r w:rsidR="00BA2981">
        <w:rPr>
          <w:szCs w:val="28"/>
        </w:rPr>
        <w:t>…………...………...……………………………………………43</w:t>
      </w:r>
    </w:p>
    <w:p w:rsidR="00F457D6" w:rsidRDefault="00F457D6" w:rsidP="00EE0330">
      <w:pPr>
        <w:suppressAutoHyphens w:val="0"/>
        <w:spacing w:after="200" w:line="276" w:lineRule="auto"/>
        <w:ind w:firstLine="0"/>
      </w:pPr>
      <w:r>
        <w:rPr>
          <w:b/>
          <w:caps/>
        </w:rPr>
        <w:br w:type="page"/>
      </w:r>
    </w:p>
    <w:p w:rsidR="00B92A08" w:rsidRDefault="00A84780" w:rsidP="00AF07E0">
      <w:pPr>
        <w:pStyle w:val="ab"/>
      </w:pPr>
      <w:bookmarkStart w:id="3" w:name="_Toc507967006"/>
      <w:r w:rsidRPr="000E4D0D">
        <w:lastRenderedPageBreak/>
        <w:t>ВВЕДЕНИЕ</w:t>
      </w:r>
      <w:bookmarkEnd w:id="2"/>
      <w:bookmarkEnd w:id="3"/>
    </w:p>
    <w:p w:rsidR="00AF07E0" w:rsidRDefault="00AF07E0" w:rsidP="00AF07E0">
      <w:pPr>
        <w:pStyle w:val="ab"/>
      </w:pPr>
    </w:p>
    <w:p w:rsidR="00AF07E0" w:rsidRDefault="00AF07E0" w:rsidP="00AF07E0">
      <w:pPr>
        <w:pStyle w:val="ab"/>
      </w:pPr>
    </w:p>
    <w:p w:rsidR="00247177" w:rsidRDefault="00247177" w:rsidP="00247177">
      <w:pPr>
        <w:pStyle w:val="aff3"/>
      </w:pPr>
      <w:r>
        <w:t>Основными инструментами государственного регулирования экономики являются бюджет и налоги. Эти понятия тесно вз</w:t>
      </w:r>
      <w:r w:rsidR="00D70A8F">
        <w:t>аимосвязаны, п</w:t>
      </w:r>
      <w:r>
        <w:t>оэтому часто говорят о бюджетно-налоговой политике.</w:t>
      </w:r>
    </w:p>
    <w:p w:rsidR="00247177" w:rsidRDefault="00247177" w:rsidP="00247177">
      <w:pPr>
        <w:pStyle w:val="aff3"/>
      </w:pPr>
      <w:r>
        <w:t xml:space="preserve">Бюджет занимает важную нишу в жизни любого государства. В настоящее время приобретают особое значение проблемы связанные с формированием и реализацией на практике эффективной бюджетной политики в масштабах всей страны. </w:t>
      </w:r>
    </w:p>
    <w:p w:rsidR="00247177" w:rsidRDefault="00247177" w:rsidP="00247177">
      <w:pPr>
        <w:pStyle w:val="aff3"/>
      </w:pPr>
      <w:r>
        <w:t xml:space="preserve">Бюджетная политика создается исходя из задач социально- экономической и финансовой политики, проводится согласованно с таможенной, налоговой, денежно-кредитной, ценовой и валютной политикой Российской Федерации и направлена на обеспечение бюджетными ресурсами органов государственной власти для выполнения ими своих функций. </w:t>
      </w:r>
    </w:p>
    <w:p w:rsidR="00247177" w:rsidRDefault="00247177" w:rsidP="00247177">
      <w:pPr>
        <w:pStyle w:val="aff3"/>
      </w:pPr>
      <w:r>
        <w:t xml:space="preserve">Актуальность темы курсовой работы заключается в том, что бюджет для страны, как и налоги, является инструментом накапливания </w:t>
      </w:r>
      <w:proofErr w:type="spellStart"/>
      <w:r>
        <w:t>финансовоых</w:t>
      </w:r>
      <w:proofErr w:type="spellEnd"/>
      <w:r>
        <w:t xml:space="preserve"> ресурсов</w:t>
      </w:r>
      <w:r w:rsidR="00D70A8F">
        <w:t>, поэтому о</w:t>
      </w:r>
      <w:r>
        <w:t>т правильности распределения бюджета и ведения бюджетно-налоговой политики зависит судьба государства и его граждан.</w:t>
      </w:r>
    </w:p>
    <w:p w:rsidR="00247177" w:rsidRPr="00816E04" w:rsidRDefault="00247177" w:rsidP="00247177">
      <w:pPr>
        <w:pStyle w:val="aff3"/>
      </w:pPr>
      <w:r>
        <w:t>В качестве объекта исследования выступает фискальная политика Российской Федерации. Предметом исследования является совокупность методологических и методических проблем, связанных с оценкой и повышением результативности фискальной политики РФ.</w:t>
      </w:r>
    </w:p>
    <w:p w:rsidR="00247177" w:rsidRDefault="00247177" w:rsidP="00247177">
      <w:pPr>
        <w:pStyle w:val="aff3"/>
      </w:pPr>
      <w:r w:rsidRPr="00816E04">
        <w:t>Цель</w:t>
      </w:r>
      <w:r>
        <w:t xml:space="preserve">ю написания </w:t>
      </w:r>
      <w:r w:rsidRPr="00816E04">
        <w:t xml:space="preserve"> </w:t>
      </w:r>
      <w:r>
        <w:t xml:space="preserve">курсовой работы является проведение анализа бюджетно-налоговой политики государства, как важного инструмента государственного управления. </w:t>
      </w:r>
    </w:p>
    <w:p w:rsidR="00247177" w:rsidRDefault="00247177" w:rsidP="00247177">
      <w:pPr>
        <w:pStyle w:val="aff3"/>
      </w:pPr>
      <w:r>
        <w:t>Для достижения поставленной цели необходимо решить следующие задачи:</w:t>
      </w:r>
    </w:p>
    <w:p w:rsidR="005E7B9D" w:rsidRPr="004E7628" w:rsidRDefault="005E7B9D" w:rsidP="005E7B9D">
      <w:pPr>
        <w:pStyle w:val="aff3"/>
      </w:pPr>
      <w:r>
        <w:t xml:space="preserve">– </w:t>
      </w:r>
      <w:r w:rsidRPr="004E7628">
        <w:t>рассмотреть понятие и сущность бюджетно-налоговой политики;</w:t>
      </w:r>
    </w:p>
    <w:p w:rsidR="005E7B9D" w:rsidRDefault="005E7B9D" w:rsidP="005E7B9D">
      <w:pPr>
        <w:pStyle w:val="aff3"/>
      </w:pPr>
      <w:r>
        <w:t xml:space="preserve">– </w:t>
      </w:r>
      <w:r w:rsidRPr="004E7628">
        <w:t>охарактеризовать основные инструменты фискальной политики;</w:t>
      </w:r>
    </w:p>
    <w:p w:rsidR="005E7B9D" w:rsidRDefault="005E7B9D" w:rsidP="005E7B9D">
      <w:pPr>
        <w:pStyle w:val="aff3"/>
      </w:pPr>
      <w:r>
        <w:lastRenderedPageBreak/>
        <w:t>– провести анализ фискальной политики РФ;</w:t>
      </w:r>
    </w:p>
    <w:p w:rsidR="005E7B9D" w:rsidRDefault="005E7B9D" w:rsidP="005E7B9D">
      <w:pPr>
        <w:pStyle w:val="aff3"/>
      </w:pPr>
      <w:r>
        <w:t>– на основании проведенного анализа выявить проблемы фискальной политики</w:t>
      </w:r>
      <w:r w:rsidR="00D70A8F">
        <w:t xml:space="preserve"> и перспективы ее развития</w:t>
      </w:r>
      <w:r>
        <w:t>.</w:t>
      </w:r>
    </w:p>
    <w:p w:rsidR="00247177" w:rsidRDefault="00247177" w:rsidP="00247177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написании курсовой работы были использованы следующие методы:</w:t>
      </w:r>
    </w:p>
    <w:p w:rsidR="00247177" w:rsidRDefault="00247177" w:rsidP="00247177">
      <w:pPr>
        <w:rPr>
          <w:rFonts w:cs="Times New Roman"/>
          <w:szCs w:val="28"/>
        </w:rPr>
      </w:pPr>
      <w:r>
        <w:t xml:space="preserve">– </w:t>
      </w:r>
      <w:r>
        <w:rPr>
          <w:rFonts w:cs="Times New Roman"/>
          <w:szCs w:val="28"/>
        </w:rPr>
        <w:t>м</w:t>
      </w:r>
      <w:r w:rsidRPr="00E2389D">
        <w:rPr>
          <w:rFonts w:cs="Times New Roman"/>
          <w:szCs w:val="28"/>
        </w:rPr>
        <w:t xml:space="preserve">етод изучения документации; </w:t>
      </w:r>
    </w:p>
    <w:p w:rsidR="00247177" w:rsidRDefault="00247177" w:rsidP="00247177">
      <w:pPr>
        <w:rPr>
          <w:rFonts w:cs="Times New Roman"/>
          <w:szCs w:val="28"/>
        </w:rPr>
      </w:pPr>
      <w:r w:rsidRPr="00E2389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м</w:t>
      </w:r>
      <w:r w:rsidRPr="00E2389D">
        <w:rPr>
          <w:rFonts w:cs="Times New Roman"/>
          <w:szCs w:val="28"/>
        </w:rPr>
        <w:t>етод исследования;</w:t>
      </w:r>
    </w:p>
    <w:p w:rsidR="00247177" w:rsidRDefault="00247177" w:rsidP="00247177">
      <w:pPr>
        <w:rPr>
          <w:rFonts w:cs="Times New Roman"/>
          <w:szCs w:val="28"/>
        </w:rPr>
      </w:pPr>
      <w:r w:rsidRPr="00E2389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м</w:t>
      </w:r>
      <w:r w:rsidRPr="00E2389D">
        <w:rPr>
          <w:rFonts w:cs="Times New Roman"/>
          <w:szCs w:val="28"/>
        </w:rPr>
        <w:t>етод анализа и синтеза;</w:t>
      </w:r>
    </w:p>
    <w:p w:rsidR="00247177" w:rsidRPr="00E2389D" w:rsidRDefault="00247177" w:rsidP="005E7B9D">
      <w:pPr>
        <w:rPr>
          <w:rFonts w:cs="Times New Roman"/>
          <w:szCs w:val="28"/>
        </w:rPr>
      </w:pPr>
      <w:r w:rsidRPr="00E2389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с</w:t>
      </w:r>
      <w:r w:rsidRPr="00E2389D">
        <w:rPr>
          <w:rFonts w:cs="Times New Roman"/>
          <w:szCs w:val="28"/>
        </w:rPr>
        <w:t>истемный метод.</w:t>
      </w:r>
    </w:p>
    <w:p w:rsidR="00247177" w:rsidRDefault="00247177" w:rsidP="00247177">
      <w:pPr>
        <w:suppressAutoHyphens w:val="0"/>
      </w:pPr>
      <w:r>
        <w:rPr>
          <w:rFonts w:cs="Times New Roman"/>
          <w:szCs w:val="28"/>
        </w:rPr>
        <w:t xml:space="preserve">Для написания курсовой работы использовалась широкая информационная база. В нее вошли </w:t>
      </w:r>
      <w:r w:rsidRPr="00797C9C">
        <w:rPr>
          <w:rFonts w:cs="Times New Roman"/>
          <w:szCs w:val="28"/>
        </w:rPr>
        <w:t xml:space="preserve">нормативно-правовая база исследования, источники периодической печати и интернет источники, </w:t>
      </w:r>
      <w:r>
        <w:rPr>
          <w:rFonts w:cs="Times New Roman"/>
          <w:szCs w:val="28"/>
        </w:rPr>
        <w:t xml:space="preserve">а также </w:t>
      </w:r>
      <w:r w:rsidRPr="00797C9C">
        <w:rPr>
          <w:rFonts w:cs="Times New Roman"/>
          <w:szCs w:val="28"/>
        </w:rPr>
        <w:t>работы отечественных ученых</w:t>
      </w:r>
      <w:proofErr w:type="gramStart"/>
      <w:r>
        <w:rPr>
          <w:rFonts w:cs="Times New Roman"/>
          <w:szCs w:val="28"/>
        </w:rPr>
        <w:t xml:space="preserve"> </w:t>
      </w:r>
      <w:r w:rsidRPr="00797C9C">
        <w:rPr>
          <w:rFonts w:cs="Times New Roman"/>
          <w:szCs w:val="28"/>
        </w:rPr>
        <w:t>,</w:t>
      </w:r>
      <w:proofErr w:type="gramEnd"/>
      <w:r w:rsidRPr="00797C9C">
        <w:rPr>
          <w:rFonts w:cs="Times New Roman"/>
          <w:szCs w:val="28"/>
        </w:rPr>
        <w:t xml:space="preserve"> таких как</w:t>
      </w:r>
      <w:r>
        <w:t>:</w:t>
      </w:r>
      <w:r w:rsidRPr="00816E04">
        <w:t xml:space="preserve"> </w:t>
      </w:r>
      <w:r w:rsidR="00627249">
        <w:rPr>
          <w:rFonts w:cs="Times New Roman"/>
          <w:color w:val="000000" w:themeColor="text1"/>
          <w:szCs w:val="28"/>
        </w:rPr>
        <w:t>Ефимова С.Б.,</w:t>
      </w:r>
      <w:r w:rsidR="00627249" w:rsidRPr="0062724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27249">
        <w:rPr>
          <w:rFonts w:cs="Times New Roman"/>
          <w:color w:val="000000" w:themeColor="text1"/>
          <w:szCs w:val="28"/>
        </w:rPr>
        <w:t>Подпорина</w:t>
      </w:r>
      <w:proofErr w:type="spellEnd"/>
      <w:r w:rsidR="00627249">
        <w:rPr>
          <w:rFonts w:cs="Times New Roman"/>
          <w:color w:val="000000" w:themeColor="text1"/>
          <w:szCs w:val="28"/>
        </w:rPr>
        <w:t xml:space="preserve"> И.В., </w:t>
      </w:r>
      <w:r w:rsidR="00627249">
        <w:t xml:space="preserve">Шаталов С.Д., </w:t>
      </w:r>
      <w:r w:rsidR="00627249">
        <w:rPr>
          <w:rFonts w:cs="Times New Roman"/>
          <w:color w:val="000000" w:themeColor="text1"/>
          <w:szCs w:val="28"/>
        </w:rPr>
        <w:t xml:space="preserve">Чиркин В.Е., </w:t>
      </w:r>
      <w:r w:rsidR="00627249" w:rsidRPr="00254CA0">
        <w:rPr>
          <w:rFonts w:cs="Times New Roman"/>
          <w:color w:val="000000" w:themeColor="text1"/>
          <w:szCs w:val="28"/>
        </w:rPr>
        <w:t>Годин А.М.,</w:t>
      </w:r>
      <w:r w:rsidR="00627249" w:rsidRPr="0062724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27249">
        <w:rPr>
          <w:rFonts w:cs="Times New Roman"/>
          <w:color w:val="000000" w:themeColor="text1"/>
          <w:szCs w:val="28"/>
        </w:rPr>
        <w:t>Коротаев</w:t>
      </w:r>
      <w:proofErr w:type="spellEnd"/>
      <w:r w:rsidR="00627249">
        <w:rPr>
          <w:rFonts w:cs="Times New Roman"/>
          <w:color w:val="000000" w:themeColor="text1"/>
          <w:szCs w:val="28"/>
        </w:rPr>
        <w:t xml:space="preserve"> Е.В.,</w:t>
      </w:r>
      <w:r w:rsidR="00627249" w:rsidRPr="00627249">
        <w:rPr>
          <w:rFonts w:cs="Times New Roman"/>
          <w:color w:val="000000" w:themeColor="text1"/>
          <w:szCs w:val="28"/>
        </w:rPr>
        <w:t xml:space="preserve"> </w:t>
      </w:r>
      <w:r w:rsidR="00627249" w:rsidRPr="00254CA0">
        <w:rPr>
          <w:rFonts w:cs="Times New Roman"/>
          <w:color w:val="000000" w:themeColor="text1"/>
          <w:szCs w:val="28"/>
        </w:rPr>
        <w:t>Лушина С.И.</w:t>
      </w:r>
      <w:r w:rsidR="00627249">
        <w:rPr>
          <w:rFonts w:cs="Times New Roman"/>
          <w:color w:val="000000" w:themeColor="text1"/>
          <w:szCs w:val="28"/>
        </w:rPr>
        <w:t>,</w:t>
      </w:r>
      <w:r w:rsidR="00627249" w:rsidRPr="00254CA0">
        <w:rPr>
          <w:rFonts w:cs="Times New Roman"/>
          <w:color w:val="000000" w:themeColor="text1"/>
          <w:szCs w:val="28"/>
        </w:rPr>
        <w:t xml:space="preserve"> </w:t>
      </w:r>
      <w:r w:rsidR="00627249">
        <w:t xml:space="preserve">Петров А.В., </w:t>
      </w:r>
      <w:r>
        <w:t xml:space="preserve">Белова И.А., </w:t>
      </w:r>
      <w:proofErr w:type="spellStart"/>
      <w:r w:rsidR="00627249" w:rsidRPr="00254CA0">
        <w:rPr>
          <w:rFonts w:cs="Times New Roman"/>
          <w:color w:val="000000" w:themeColor="text1"/>
          <w:szCs w:val="28"/>
        </w:rPr>
        <w:t>Дадашев</w:t>
      </w:r>
      <w:proofErr w:type="spellEnd"/>
      <w:r w:rsidR="00627249">
        <w:rPr>
          <w:rFonts w:cs="Times New Roman"/>
          <w:color w:val="000000" w:themeColor="text1"/>
          <w:szCs w:val="28"/>
        </w:rPr>
        <w:t xml:space="preserve"> А.З.,</w:t>
      </w:r>
      <w:r w:rsidR="00627249">
        <w:t xml:space="preserve"> </w:t>
      </w:r>
      <w:proofErr w:type="spellStart"/>
      <w:r w:rsidR="00627249" w:rsidRPr="00254CA0">
        <w:rPr>
          <w:rFonts w:cs="Times New Roman"/>
          <w:color w:val="000000" w:themeColor="text1"/>
          <w:szCs w:val="28"/>
        </w:rPr>
        <w:t>Михайлюк</w:t>
      </w:r>
      <w:proofErr w:type="spellEnd"/>
      <w:r w:rsidR="00627249" w:rsidRPr="00254CA0">
        <w:rPr>
          <w:rFonts w:cs="Times New Roman"/>
          <w:color w:val="000000" w:themeColor="text1"/>
          <w:szCs w:val="28"/>
        </w:rPr>
        <w:t xml:space="preserve"> О.В.</w:t>
      </w:r>
    </w:p>
    <w:p w:rsidR="005E7B9D" w:rsidRDefault="00247177" w:rsidP="005E7B9D">
      <w:pPr>
        <w:pStyle w:val="a6"/>
        <w:ind w:left="0"/>
        <w:rPr>
          <w:szCs w:val="20"/>
        </w:rPr>
      </w:pPr>
      <w:r>
        <w:rPr>
          <w:rFonts w:cs="Times New Roman"/>
          <w:color w:val="000000" w:themeColor="text1"/>
          <w:szCs w:val="28"/>
        </w:rPr>
        <w:t xml:space="preserve">Курсовая работа состоит из введения, проблемно-теоретической и аналитической главы, заключение, а также </w:t>
      </w:r>
      <w:r>
        <w:rPr>
          <w:szCs w:val="20"/>
        </w:rPr>
        <w:t>спис</w:t>
      </w:r>
      <w:r w:rsidRPr="00DC2B36">
        <w:rPr>
          <w:szCs w:val="20"/>
        </w:rPr>
        <w:t>к</w:t>
      </w:r>
      <w:r>
        <w:rPr>
          <w:szCs w:val="20"/>
        </w:rPr>
        <w:t>а</w:t>
      </w:r>
      <w:r w:rsidRPr="00DC2B36">
        <w:rPr>
          <w:szCs w:val="20"/>
        </w:rPr>
        <w:t xml:space="preserve"> использованных источников</w:t>
      </w:r>
      <w:r>
        <w:rPr>
          <w:szCs w:val="20"/>
        </w:rPr>
        <w:t xml:space="preserve"> и приложения. В первой главе рассматриваются основные понятия, раскрываются теоретические положения бюджетно-налоговой политики, ее сущность и роль в деятельности </w:t>
      </w:r>
      <w:proofErr w:type="spellStart"/>
      <w:r>
        <w:rPr>
          <w:szCs w:val="20"/>
        </w:rPr>
        <w:t>государства</w:t>
      </w:r>
      <w:proofErr w:type="gramStart"/>
      <w:r>
        <w:rPr>
          <w:szCs w:val="20"/>
        </w:rPr>
        <w:t>.В</w:t>
      </w:r>
      <w:proofErr w:type="gramEnd"/>
      <w:r>
        <w:rPr>
          <w:szCs w:val="20"/>
        </w:rPr>
        <w:t>о</w:t>
      </w:r>
      <w:proofErr w:type="spellEnd"/>
      <w:r>
        <w:rPr>
          <w:szCs w:val="20"/>
        </w:rPr>
        <w:t xml:space="preserve"> второй главе делается анализ современной фискальной политики на основе сбора информации из различных источников. В качестве наглядного примера курсовая работа включает в себя таблицы и рисунки.</w:t>
      </w:r>
      <w:bookmarkStart w:id="4" w:name="_Toc507967007"/>
      <w:bookmarkStart w:id="5" w:name="_Toc341884338"/>
    </w:p>
    <w:p w:rsidR="002840AF" w:rsidRPr="005E7B9D" w:rsidRDefault="005E7B9D" w:rsidP="005E7B9D">
      <w:pPr>
        <w:suppressAutoHyphens w:val="0"/>
        <w:spacing w:after="200" w:line="276" w:lineRule="auto"/>
        <w:ind w:firstLine="0"/>
        <w:jc w:val="center"/>
        <w:rPr>
          <w:szCs w:val="20"/>
        </w:rPr>
      </w:pPr>
      <w:r>
        <w:rPr>
          <w:szCs w:val="20"/>
        </w:rPr>
        <w:br w:type="page"/>
      </w:r>
      <w:r w:rsidR="000A2972" w:rsidRPr="00AB55A4">
        <w:rPr>
          <w:rFonts w:cs="Times New Roman"/>
          <w:b/>
          <w:szCs w:val="28"/>
        </w:rPr>
        <w:lastRenderedPageBreak/>
        <w:t xml:space="preserve">ГЛАВА </w:t>
      </w:r>
      <w:r w:rsidR="003A0843" w:rsidRPr="00AB55A4">
        <w:rPr>
          <w:rFonts w:cs="Times New Roman"/>
          <w:b/>
          <w:szCs w:val="28"/>
        </w:rPr>
        <w:t>1</w:t>
      </w:r>
      <w:r w:rsidR="000A2972" w:rsidRPr="00AB55A4">
        <w:rPr>
          <w:rFonts w:cs="Times New Roman"/>
          <w:b/>
          <w:szCs w:val="28"/>
        </w:rPr>
        <w:t>.</w:t>
      </w:r>
      <w:r w:rsidR="00620D26" w:rsidRPr="00AB55A4">
        <w:rPr>
          <w:rFonts w:cs="Times New Roman"/>
          <w:b/>
          <w:szCs w:val="28"/>
        </w:rPr>
        <w:t xml:space="preserve"> </w:t>
      </w:r>
      <w:r w:rsidR="000A2972" w:rsidRPr="00AB55A4">
        <w:rPr>
          <w:rFonts w:cs="Times New Roman"/>
          <w:b/>
          <w:szCs w:val="28"/>
        </w:rPr>
        <w:t xml:space="preserve">ТЕОРЕТИЧЕСКИЕ </w:t>
      </w:r>
      <w:r w:rsidR="00AA535F" w:rsidRPr="00AB55A4">
        <w:rPr>
          <w:rFonts w:cs="Times New Roman"/>
          <w:b/>
          <w:szCs w:val="28"/>
        </w:rPr>
        <w:t>ОСНОВЫ</w:t>
      </w:r>
      <w:r w:rsidR="002840AF" w:rsidRPr="00AB55A4">
        <w:rPr>
          <w:rFonts w:cs="Times New Roman"/>
          <w:b/>
          <w:szCs w:val="28"/>
        </w:rPr>
        <w:t xml:space="preserve"> </w:t>
      </w:r>
      <w:bookmarkEnd w:id="4"/>
      <w:r w:rsidR="003035AD" w:rsidRPr="00AB55A4">
        <w:rPr>
          <w:rFonts w:cs="Times New Roman"/>
          <w:b/>
          <w:szCs w:val="28"/>
        </w:rPr>
        <w:t>БЮДЖЕТНО-НАЛОГОВОЙ ПОЛИТИКИ</w:t>
      </w:r>
    </w:p>
    <w:p w:rsidR="00620D26" w:rsidRDefault="00620D26" w:rsidP="00247177">
      <w:pPr>
        <w:pStyle w:val="aff3"/>
        <w:jc w:val="center"/>
      </w:pPr>
      <w:bookmarkStart w:id="6" w:name="_Toc341884339"/>
      <w:bookmarkEnd w:id="5"/>
    </w:p>
    <w:p w:rsidR="00341AA7" w:rsidRPr="00620D26" w:rsidRDefault="00341AA7" w:rsidP="00247177">
      <w:pPr>
        <w:pStyle w:val="aff3"/>
        <w:jc w:val="center"/>
      </w:pPr>
    </w:p>
    <w:p w:rsidR="00620D26" w:rsidRDefault="00620D26" w:rsidP="004D6857">
      <w:pPr>
        <w:pStyle w:val="afff7"/>
      </w:pPr>
      <w:bookmarkStart w:id="7" w:name="_Toc507967008"/>
      <w:r w:rsidRPr="002E5A9D">
        <w:t>1.1</w:t>
      </w:r>
      <w:r w:rsidR="00485389" w:rsidRPr="002E5A9D">
        <w:t xml:space="preserve"> </w:t>
      </w:r>
      <w:bookmarkEnd w:id="6"/>
      <w:bookmarkEnd w:id="7"/>
      <w:r w:rsidR="00B2365D">
        <w:t xml:space="preserve">Понятие и </w:t>
      </w:r>
      <w:r w:rsidR="00B92A08">
        <w:t>цел</w:t>
      </w:r>
      <w:r w:rsidR="005E7B9D">
        <w:t>и фи</w:t>
      </w:r>
      <w:r w:rsidR="00AB55A4">
        <w:t>скальной</w:t>
      </w:r>
      <w:r w:rsidR="00B2365D">
        <w:t xml:space="preserve"> политики</w:t>
      </w:r>
    </w:p>
    <w:p w:rsidR="00B92A08" w:rsidRDefault="00B92A08" w:rsidP="00B92A08">
      <w:pPr>
        <w:pStyle w:val="aff3"/>
        <w:ind w:firstLine="0"/>
        <w:rPr>
          <w:lang w:eastAsia="ru-RU"/>
        </w:rPr>
      </w:pPr>
    </w:p>
    <w:p w:rsidR="00AF65E1" w:rsidRDefault="001E3958" w:rsidP="002A0E29">
      <w:pPr>
        <w:pStyle w:val="aff3"/>
      </w:pPr>
      <w:r>
        <w:rPr>
          <w:lang w:eastAsia="ru-RU"/>
        </w:rPr>
        <w:t xml:space="preserve">Правительство вмешивается в финансовую </w:t>
      </w:r>
      <w:r w:rsidR="00AF65E1" w:rsidRPr="00AF65E1">
        <w:rPr>
          <w:lang w:eastAsia="ru-RU"/>
        </w:rPr>
        <w:t>жизнь общества исходя из экономического и административного</w:t>
      </w:r>
      <w:r w:rsidR="00460914">
        <w:rPr>
          <w:lang w:eastAsia="ru-RU"/>
        </w:rPr>
        <w:t xml:space="preserve"> направления</w:t>
      </w:r>
      <w:r w:rsidR="002C3220">
        <w:rPr>
          <w:lang w:eastAsia="ru-RU"/>
        </w:rPr>
        <w:t xml:space="preserve">. Максимальным </w:t>
      </w:r>
      <w:r w:rsidR="005C054B">
        <w:rPr>
          <w:lang w:eastAsia="ru-RU"/>
        </w:rPr>
        <w:t xml:space="preserve">результатом </w:t>
      </w:r>
      <w:r w:rsidR="002C3220">
        <w:rPr>
          <w:lang w:eastAsia="ru-RU"/>
        </w:rPr>
        <w:t>воздействием на обществен</w:t>
      </w:r>
      <w:r>
        <w:rPr>
          <w:lang w:eastAsia="ru-RU"/>
        </w:rPr>
        <w:t xml:space="preserve">ные </w:t>
      </w:r>
      <w:r w:rsidR="00E74C1A">
        <w:rPr>
          <w:lang w:eastAsia="ru-RU"/>
        </w:rPr>
        <w:t xml:space="preserve">и </w:t>
      </w:r>
      <w:proofErr w:type="gramStart"/>
      <w:r w:rsidR="00AF65E1" w:rsidRPr="00AF65E1">
        <w:rPr>
          <w:lang w:eastAsia="ru-RU"/>
        </w:rPr>
        <w:t>экономические процессы</w:t>
      </w:r>
      <w:proofErr w:type="gramEnd"/>
      <w:r w:rsidR="00AF65E1" w:rsidRPr="00AF65E1">
        <w:rPr>
          <w:lang w:eastAsia="ru-RU"/>
        </w:rPr>
        <w:t xml:space="preserve"> являются экономические </w:t>
      </w:r>
      <w:r w:rsidR="005C054B">
        <w:rPr>
          <w:lang w:eastAsia="ru-RU"/>
        </w:rPr>
        <w:t>методы, среди которых чаще</w:t>
      </w:r>
      <w:r w:rsidR="00AF65E1" w:rsidRPr="00AF65E1">
        <w:rPr>
          <w:lang w:eastAsia="ru-RU"/>
        </w:rPr>
        <w:t xml:space="preserve"> используютс</w:t>
      </w:r>
      <w:r w:rsidR="005C054B">
        <w:rPr>
          <w:lang w:eastAsia="ru-RU"/>
        </w:rPr>
        <w:t>я бюджетные и налог</w:t>
      </w:r>
      <w:r>
        <w:rPr>
          <w:lang w:eastAsia="ru-RU"/>
        </w:rPr>
        <w:t xml:space="preserve">овые методы. Данные способы сосредоточили </w:t>
      </w:r>
      <w:r w:rsidR="00AF65E1" w:rsidRPr="00AF65E1">
        <w:rPr>
          <w:lang w:eastAsia="ru-RU"/>
        </w:rPr>
        <w:t xml:space="preserve"> в себя системы государственных расходов и налогов. В с</w:t>
      </w:r>
      <w:r>
        <w:rPr>
          <w:lang w:eastAsia="ru-RU"/>
        </w:rPr>
        <w:t xml:space="preserve">вою очередь фискальная политика ориентирована </w:t>
      </w:r>
      <w:r w:rsidR="00AF65E1" w:rsidRPr="00AF65E1">
        <w:rPr>
          <w:lang w:eastAsia="ru-RU"/>
        </w:rPr>
        <w:t>на сбор и использование средств государственного бюджета</w:t>
      </w:r>
      <w:r w:rsidR="00AF65E1">
        <w:rPr>
          <w:lang w:eastAsia="ru-RU"/>
        </w:rPr>
        <w:t>.</w:t>
      </w:r>
    </w:p>
    <w:p w:rsidR="00B54E72" w:rsidRPr="00B2365D" w:rsidRDefault="00B54E72" w:rsidP="00B54E72">
      <w:pPr>
        <w:pStyle w:val="aff3"/>
        <w:rPr>
          <w:lang w:eastAsia="ru-RU"/>
        </w:rPr>
      </w:pPr>
      <w:r w:rsidRPr="00B2365D">
        <w:rPr>
          <w:lang w:eastAsia="ru-RU"/>
        </w:rPr>
        <w:t xml:space="preserve">В финансово-бюджетной политике принято разделять две </w:t>
      </w:r>
      <w:r w:rsidR="00DB5874">
        <w:rPr>
          <w:lang w:eastAsia="ru-RU"/>
        </w:rPr>
        <w:t xml:space="preserve">центральные </w:t>
      </w:r>
      <w:r w:rsidR="001E3958">
        <w:rPr>
          <w:lang w:eastAsia="ru-RU"/>
        </w:rPr>
        <w:t xml:space="preserve">линии, складывающиеся </w:t>
      </w:r>
      <w:r w:rsidR="001E3958" w:rsidRPr="00B2365D">
        <w:rPr>
          <w:lang w:eastAsia="ru-RU"/>
        </w:rPr>
        <w:t xml:space="preserve">в зависимости </w:t>
      </w:r>
      <w:r w:rsidR="001E3958">
        <w:rPr>
          <w:lang w:eastAsia="ru-RU"/>
        </w:rPr>
        <w:t xml:space="preserve">от </w:t>
      </w:r>
      <w:r w:rsidR="001E3958" w:rsidRPr="00B2365D">
        <w:rPr>
          <w:lang w:eastAsia="ru-RU"/>
        </w:rPr>
        <w:t>э</w:t>
      </w:r>
      <w:r w:rsidR="001E3958">
        <w:rPr>
          <w:lang w:eastAsia="ru-RU"/>
        </w:rPr>
        <w:t xml:space="preserve">кономической ситуации, которая царит в стране, </w:t>
      </w:r>
      <w:r w:rsidR="00DB5874">
        <w:rPr>
          <w:lang w:eastAsia="ru-RU"/>
        </w:rPr>
        <w:t>и фазами</w:t>
      </w:r>
      <w:r w:rsidRPr="00B2365D">
        <w:rPr>
          <w:lang w:eastAsia="ru-RU"/>
        </w:rPr>
        <w:t xml:space="preserve"> колебательного цикла</w:t>
      </w:r>
      <w:r w:rsidR="00AF65E1">
        <w:rPr>
          <w:lang w:eastAsia="ru-RU"/>
        </w:rPr>
        <w:t xml:space="preserve">. В период </w:t>
      </w:r>
      <w:r w:rsidR="005C054B">
        <w:rPr>
          <w:lang w:eastAsia="ru-RU"/>
        </w:rPr>
        <w:t xml:space="preserve">стремительного </w:t>
      </w:r>
      <w:r w:rsidRPr="00B2365D">
        <w:rPr>
          <w:lang w:eastAsia="ru-RU"/>
        </w:rPr>
        <w:t>экономического роста фискальная политика носит ограничительную направленность, сдерживает параметры роста в</w:t>
      </w:r>
      <w:r w:rsidR="001E3958">
        <w:rPr>
          <w:lang w:eastAsia="ru-RU"/>
        </w:rPr>
        <w:t xml:space="preserve"> допустимых пределах. В более критические </w:t>
      </w:r>
      <w:r w:rsidRPr="00B2365D">
        <w:rPr>
          <w:lang w:eastAsia="ru-RU"/>
        </w:rPr>
        <w:t>периоды</w:t>
      </w:r>
      <w:r w:rsidR="001E3958">
        <w:rPr>
          <w:lang w:eastAsia="ru-RU"/>
        </w:rPr>
        <w:t xml:space="preserve"> финансового упадка</w:t>
      </w:r>
      <w:r w:rsidRPr="00B2365D">
        <w:rPr>
          <w:lang w:eastAsia="ru-RU"/>
        </w:rPr>
        <w:t>, обусловленного нарастающим спадом производства</w:t>
      </w:r>
      <w:r w:rsidR="00E74C1A">
        <w:rPr>
          <w:lang w:eastAsia="ru-RU"/>
        </w:rPr>
        <w:t>,</w:t>
      </w:r>
      <w:r w:rsidR="00AF65E1">
        <w:rPr>
          <w:lang w:eastAsia="ru-RU"/>
        </w:rPr>
        <w:t xml:space="preserve"> </w:t>
      </w:r>
      <w:r w:rsidRPr="00B2365D">
        <w:rPr>
          <w:lang w:eastAsia="ru-RU"/>
        </w:rPr>
        <w:t xml:space="preserve">государственная </w:t>
      </w:r>
      <w:r w:rsidR="00DB5874">
        <w:rPr>
          <w:lang w:eastAsia="ru-RU"/>
        </w:rPr>
        <w:t>бюджетно-налоговая</w:t>
      </w:r>
      <w:r w:rsidR="002C3220">
        <w:rPr>
          <w:lang w:eastAsia="ru-RU"/>
        </w:rPr>
        <w:t xml:space="preserve"> политика носит углубленный </w:t>
      </w:r>
      <w:r w:rsidRPr="00B2365D">
        <w:rPr>
          <w:lang w:eastAsia="ru-RU"/>
        </w:rPr>
        <w:t xml:space="preserve">характер, то </w:t>
      </w:r>
      <w:proofErr w:type="gramStart"/>
      <w:r w:rsidRPr="00B2365D">
        <w:rPr>
          <w:lang w:eastAsia="ru-RU"/>
        </w:rPr>
        <w:t>есть</w:t>
      </w:r>
      <w:proofErr w:type="gramEnd"/>
      <w:r w:rsidRPr="00B2365D">
        <w:rPr>
          <w:lang w:eastAsia="ru-RU"/>
        </w:rPr>
        <w:t xml:space="preserve"> направлена на расширение производства и других видов экономической деятельност</w:t>
      </w:r>
      <w:r w:rsidR="005C054B">
        <w:rPr>
          <w:lang w:eastAsia="ru-RU"/>
        </w:rPr>
        <w:t xml:space="preserve">и, преодоления спада, </w:t>
      </w:r>
      <w:r w:rsidR="00DB5874">
        <w:rPr>
          <w:lang w:eastAsia="ru-RU"/>
        </w:rPr>
        <w:t xml:space="preserve">а также </w:t>
      </w:r>
      <w:r w:rsidR="005C054B">
        <w:rPr>
          <w:lang w:eastAsia="ru-RU"/>
        </w:rPr>
        <w:t>депрессии и</w:t>
      </w:r>
      <w:r w:rsidR="00DB5874">
        <w:rPr>
          <w:lang w:eastAsia="ru-RU"/>
        </w:rPr>
        <w:t xml:space="preserve"> постепенного</w:t>
      </w:r>
      <w:r w:rsidRPr="00B2365D">
        <w:rPr>
          <w:lang w:eastAsia="ru-RU"/>
        </w:rPr>
        <w:t xml:space="preserve"> переход</w:t>
      </w:r>
      <w:r w:rsidR="00DB5874">
        <w:rPr>
          <w:lang w:eastAsia="ru-RU"/>
        </w:rPr>
        <w:t>а</w:t>
      </w:r>
      <w:r w:rsidRPr="00B2365D">
        <w:rPr>
          <w:lang w:eastAsia="ru-RU"/>
        </w:rPr>
        <w:t xml:space="preserve"> от спада к подъему [1</w:t>
      </w:r>
      <w:r>
        <w:rPr>
          <w:lang w:eastAsia="ru-RU"/>
        </w:rPr>
        <w:t>2</w:t>
      </w:r>
      <w:r w:rsidRPr="00B2365D">
        <w:rPr>
          <w:lang w:eastAsia="ru-RU"/>
        </w:rPr>
        <w:t>, c. 103].</w:t>
      </w:r>
    </w:p>
    <w:p w:rsidR="00B54E72" w:rsidRPr="00B2365D" w:rsidRDefault="00B54E72" w:rsidP="00B54E72">
      <w:pPr>
        <w:pStyle w:val="aff3"/>
        <w:rPr>
          <w:lang w:eastAsia="ru-RU"/>
        </w:rPr>
      </w:pPr>
      <w:r w:rsidRPr="00B2365D">
        <w:rPr>
          <w:lang w:eastAsia="ru-RU"/>
        </w:rPr>
        <w:t xml:space="preserve">Между этими двумя </w:t>
      </w:r>
      <w:r w:rsidR="00E74C1A">
        <w:rPr>
          <w:lang w:eastAsia="ru-RU"/>
        </w:rPr>
        <w:t xml:space="preserve">направлениями лежит </w:t>
      </w:r>
      <w:r w:rsidR="001E3958">
        <w:rPr>
          <w:lang w:eastAsia="ru-RU"/>
        </w:rPr>
        <w:t xml:space="preserve">третий этап </w:t>
      </w:r>
      <w:r w:rsidR="00AF65E1">
        <w:rPr>
          <w:lang w:eastAsia="ru-RU"/>
        </w:rPr>
        <w:t xml:space="preserve">действий </w:t>
      </w:r>
      <w:proofErr w:type="gramStart"/>
      <w:r w:rsidR="00A936C1" w:rsidRPr="00A936C1">
        <w:rPr>
          <w:lang w:eastAsia="ru-RU"/>
        </w:rPr>
        <w:t>–</w:t>
      </w:r>
      <w:r w:rsidR="00A936C1">
        <w:rPr>
          <w:lang w:eastAsia="ru-RU"/>
        </w:rPr>
        <w:t>с</w:t>
      </w:r>
      <w:proofErr w:type="gramEnd"/>
      <w:r w:rsidR="00A936C1">
        <w:rPr>
          <w:lang w:eastAsia="ru-RU"/>
        </w:rPr>
        <w:t>табилизационная фискальная политика</w:t>
      </w:r>
      <w:r w:rsidRPr="00B2365D">
        <w:rPr>
          <w:lang w:eastAsia="ru-RU"/>
        </w:rPr>
        <w:t>.</w:t>
      </w:r>
    </w:p>
    <w:p w:rsidR="00B54E72" w:rsidRDefault="005C054B" w:rsidP="00B54E72">
      <w:pPr>
        <w:pStyle w:val="aff3"/>
        <w:rPr>
          <w:lang w:eastAsia="ru-RU"/>
        </w:rPr>
      </w:pPr>
      <w:proofErr w:type="spellStart"/>
      <w:r>
        <w:rPr>
          <w:lang w:eastAsia="ru-RU"/>
        </w:rPr>
        <w:t>Стабилизационня</w:t>
      </w:r>
      <w:proofErr w:type="spellEnd"/>
      <w:r>
        <w:rPr>
          <w:lang w:eastAsia="ru-RU"/>
        </w:rPr>
        <w:t xml:space="preserve"> политика </w:t>
      </w:r>
      <w:r w:rsidR="00B54E72">
        <w:rPr>
          <w:lang w:eastAsia="ru-RU"/>
        </w:rPr>
        <w:t>–</w:t>
      </w:r>
      <w:r w:rsidR="00B54E72" w:rsidRPr="00B2365D">
        <w:rPr>
          <w:lang w:eastAsia="ru-RU"/>
        </w:rPr>
        <w:t xml:space="preserve"> </w:t>
      </w:r>
      <w:r w:rsidR="00DB5874" w:rsidRPr="00DB5874">
        <w:rPr>
          <w:lang w:eastAsia="ru-RU"/>
        </w:rPr>
        <w:t>действия правительства по контролю над эко</w:t>
      </w:r>
      <w:r w:rsidR="001E3958">
        <w:rPr>
          <w:lang w:eastAsia="ru-RU"/>
        </w:rPr>
        <w:t xml:space="preserve">номической ситуацией в стране, нацеленные </w:t>
      </w:r>
      <w:r w:rsidR="00E74C1A">
        <w:rPr>
          <w:lang w:eastAsia="ru-RU"/>
        </w:rPr>
        <w:t>на достижение</w:t>
      </w:r>
      <w:r w:rsidR="00DB5874" w:rsidRPr="00DB5874">
        <w:rPr>
          <w:lang w:eastAsia="ru-RU"/>
        </w:rPr>
        <w:t xml:space="preserve"> полной занятости, подд</w:t>
      </w:r>
      <w:r w:rsidR="00E74C1A">
        <w:rPr>
          <w:lang w:eastAsia="ru-RU"/>
        </w:rPr>
        <w:t>ержания низкого уровня инфляции и</w:t>
      </w:r>
      <w:r w:rsidR="00DB5874" w:rsidRPr="00DB5874">
        <w:rPr>
          <w:lang w:eastAsia="ru-RU"/>
        </w:rPr>
        <w:t xml:space="preserve"> роста объема ВНП</w:t>
      </w:r>
      <w:r w:rsidR="00DB5874">
        <w:rPr>
          <w:lang w:eastAsia="ru-RU"/>
        </w:rPr>
        <w:t>.</w:t>
      </w:r>
      <w:r w:rsidR="00B54E72" w:rsidRPr="00B2365D">
        <w:rPr>
          <w:lang w:eastAsia="ru-RU"/>
        </w:rPr>
        <w:t xml:space="preserve"> </w:t>
      </w:r>
    </w:p>
    <w:p w:rsidR="00B54E72" w:rsidRPr="00B2365D" w:rsidRDefault="002C3220" w:rsidP="00B54E72">
      <w:pPr>
        <w:pStyle w:val="aff3"/>
        <w:rPr>
          <w:lang w:eastAsia="ru-RU"/>
        </w:rPr>
      </w:pPr>
      <w:r>
        <w:rPr>
          <w:lang w:eastAsia="ru-RU"/>
        </w:rPr>
        <w:lastRenderedPageBreak/>
        <w:t>Действия стабилизационной политики направлены</w:t>
      </w:r>
      <w:r w:rsidR="00B54E72" w:rsidRPr="00B2365D">
        <w:rPr>
          <w:lang w:eastAsia="ru-RU"/>
        </w:rPr>
        <w:t xml:space="preserve">, с одной стороны, </w:t>
      </w:r>
      <w:r w:rsidR="00DB5874">
        <w:rPr>
          <w:lang w:eastAsia="ru-RU"/>
        </w:rPr>
        <w:t xml:space="preserve">устранить </w:t>
      </w:r>
      <w:r w:rsidR="00B54E72" w:rsidRPr="00B2365D">
        <w:rPr>
          <w:lang w:eastAsia="ru-RU"/>
        </w:rPr>
        <w:t xml:space="preserve">переход в неустойчивое кризисное состояние, для чего </w:t>
      </w:r>
      <w:r w:rsidR="00DB5874">
        <w:rPr>
          <w:lang w:eastAsia="ru-RU"/>
        </w:rPr>
        <w:t xml:space="preserve">необходимо </w:t>
      </w:r>
      <w:r w:rsidR="00B54E72" w:rsidRPr="00B2365D">
        <w:rPr>
          <w:lang w:eastAsia="ru-RU"/>
        </w:rPr>
        <w:t>удерживать экономические параметры в определенных пределах</w:t>
      </w:r>
      <w:r w:rsidR="00DB5874">
        <w:rPr>
          <w:lang w:eastAsia="ru-RU"/>
        </w:rPr>
        <w:t xml:space="preserve">, и, с другой стороны, улучшать </w:t>
      </w:r>
      <w:r w:rsidR="00B54E72" w:rsidRPr="00B2365D">
        <w:rPr>
          <w:lang w:eastAsia="ru-RU"/>
        </w:rPr>
        <w:t xml:space="preserve">экономическую ситуацию, стремясь </w:t>
      </w:r>
      <w:r w:rsidR="00DB5874">
        <w:rPr>
          <w:lang w:eastAsia="ru-RU"/>
        </w:rPr>
        <w:t xml:space="preserve">при этом </w:t>
      </w:r>
      <w:r w:rsidR="00B54E72" w:rsidRPr="00B2365D">
        <w:rPr>
          <w:lang w:eastAsia="ru-RU"/>
        </w:rPr>
        <w:t xml:space="preserve">приблизить макроэкономические показатели к </w:t>
      </w:r>
      <w:proofErr w:type="gramStart"/>
      <w:r w:rsidR="00B54E72" w:rsidRPr="00B2365D">
        <w:rPr>
          <w:lang w:eastAsia="ru-RU"/>
        </w:rPr>
        <w:t>оптимальным</w:t>
      </w:r>
      <w:proofErr w:type="gramEnd"/>
      <w:r w:rsidR="00B54E72" w:rsidRPr="00B2365D">
        <w:rPr>
          <w:lang w:eastAsia="ru-RU"/>
        </w:rPr>
        <w:t xml:space="preserve"> [1</w:t>
      </w:r>
      <w:r w:rsidR="00B54E72">
        <w:rPr>
          <w:lang w:eastAsia="ru-RU"/>
        </w:rPr>
        <w:t>2</w:t>
      </w:r>
      <w:r w:rsidR="00B54E72" w:rsidRPr="00B2365D">
        <w:rPr>
          <w:lang w:eastAsia="ru-RU"/>
        </w:rPr>
        <w:t>, c. 104].</w:t>
      </w:r>
    </w:p>
    <w:p w:rsidR="00B54E72" w:rsidRPr="00B2365D" w:rsidRDefault="001E3958" w:rsidP="00B54E72">
      <w:pPr>
        <w:pStyle w:val="aff3"/>
        <w:rPr>
          <w:lang w:eastAsia="ru-RU"/>
        </w:rPr>
      </w:pPr>
      <w:r>
        <w:rPr>
          <w:lang w:eastAsia="ru-RU"/>
        </w:rPr>
        <w:t xml:space="preserve">Бюджетная политика ориентируется на достижение равновесного </w:t>
      </w:r>
      <w:r w:rsidR="00D56D75">
        <w:rPr>
          <w:lang w:eastAsia="ru-RU"/>
        </w:rPr>
        <w:t>бюджета</w:t>
      </w:r>
      <w:r w:rsidR="00B54E72" w:rsidRPr="00B2365D">
        <w:rPr>
          <w:lang w:eastAsia="ru-RU"/>
        </w:rPr>
        <w:t xml:space="preserve"> по государственным доходам и расходам на протяжении всего бюджетного периода. Иногда осуществляется </w:t>
      </w:r>
      <w:r w:rsidR="00D56D75">
        <w:rPr>
          <w:lang w:eastAsia="ru-RU"/>
        </w:rPr>
        <w:t xml:space="preserve">направление </w:t>
      </w:r>
      <w:r w:rsidR="00B54E72" w:rsidRPr="00B2365D">
        <w:rPr>
          <w:lang w:eastAsia="ru-RU"/>
        </w:rPr>
        <w:t xml:space="preserve">на построение бюджета полной, высокой или структурной занятости, при которой может </w:t>
      </w:r>
      <w:r w:rsidR="006F5262">
        <w:rPr>
          <w:lang w:eastAsia="ru-RU"/>
        </w:rPr>
        <w:t xml:space="preserve">быть </w:t>
      </w:r>
      <w:r w:rsidR="00B54E72" w:rsidRPr="00B2365D">
        <w:rPr>
          <w:lang w:eastAsia="ru-RU"/>
        </w:rPr>
        <w:t xml:space="preserve">выпуск избыточной продукции и превышение доходов бюджета </w:t>
      </w:r>
      <w:proofErr w:type="gramStart"/>
      <w:r w:rsidR="00B54E72" w:rsidRPr="00B2365D">
        <w:rPr>
          <w:lang w:eastAsia="ru-RU"/>
        </w:rPr>
        <w:t>над</w:t>
      </w:r>
      <w:proofErr w:type="gramEnd"/>
      <w:r w:rsidR="00B54E72" w:rsidRPr="00B2365D">
        <w:rPr>
          <w:lang w:eastAsia="ru-RU"/>
        </w:rPr>
        <w:t xml:space="preserve"> его</w:t>
      </w:r>
      <w:r>
        <w:rPr>
          <w:lang w:eastAsia="ru-RU"/>
        </w:rPr>
        <w:t xml:space="preserve"> затратам</w:t>
      </w:r>
      <w:r w:rsidR="00B54E72" w:rsidRPr="00B2365D">
        <w:rPr>
          <w:lang w:eastAsia="ru-RU"/>
        </w:rPr>
        <w:t>.</w:t>
      </w:r>
    </w:p>
    <w:p w:rsidR="00B54E72" w:rsidRDefault="00D56D75" w:rsidP="00B54E72">
      <w:pPr>
        <w:pStyle w:val="aff3"/>
      </w:pPr>
      <w:r>
        <w:t>С точки зрения финансового</w:t>
      </w:r>
      <w:r w:rsidR="00B54E72" w:rsidRPr="005D52ED">
        <w:t xml:space="preserve"> план</w:t>
      </w:r>
      <w:r>
        <w:t>а</w:t>
      </w:r>
      <w:r w:rsidR="00B54E72" w:rsidRPr="005D52ED">
        <w:t xml:space="preserve"> бюджет – это роспись (см</w:t>
      </w:r>
      <w:r w:rsidR="002C3220">
        <w:t xml:space="preserve">ета) государственных расходов и планируемых </w:t>
      </w:r>
      <w:r w:rsidR="00FE7B17">
        <w:t xml:space="preserve">для их покрытия доходов. Бюджет как главный план страны </w:t>
      </w:r>
      <w:r w:rsidR="006F5262">
        <w:t xml:space="preserve">имеет </w:t>
      </w:r>
      <w:r w:rsidR="00B54E72" w:rsidRPr="005D52ED">
        <w:t>юридические</w:t>
      </w:r>
      <w:r w:rsidR="002C3220">
        <w:t xml:space="preserve"> права и обязанности участников финансовых </w:t>
      </w:r>
      <w:r w:rsidR="00FE7B17">
        <w:t xml:space="preserve">отношений, </w:t>
      </w:r>
      <w:r w:rsidR="00B54E72" w:rsidRPr="005D52ED">
        <w:t>согласовывает и организует деятельнос</w:t>
      </w:r>
      <w:r>
        <w:t>ть всех участников хозяйственной деятельности</w:t>
      </w:r>
      <w:r w:rsidR="00B54E72" w:rsidRPr="005D52ED">
        <w:t xml:space="preserve">. </w:t>
      </w:r>
    </w:p>
    <w:p w:rsidR="00B54E72" w:rsidRDefault="003F2772" w:rsidP="00B54E72">
      <w:pPr>
        <w:pStyle w:val="aff3"/>
      </w:pPr>
      <w:r>
        <w:t xml:space="preserve">Бюджет как </w:t>
      </w:r>
      <w:r w:rsidRPr="005D52ED">
        <w:t>юридически оформленный документ</w:t>
      </w:r>
      <w:r>
        <w:t xml:space="preserve"> носит законодательную силу</w:t>
      </w:r>
      <w:r w:rsidR="00B54E72" w:rsidRPr="005D52ED">
        <w:t>, где в количественном выражении отражается процесс получения и распределения государством денежных</w:t>
      </w:r>
      <w:r w:rsidR="006F5262">
        <w:t xml:space="preserve"> средств</w:t>
      </w:r>
      <w:r w:rsidR="00B54E72" w:rsidRPr="005D52ED">
        <w:t xml:space="preserve">. </w:t>
      </w:r>
    </w:p>
    <w:p w:rsidR="00B54E72" w:rsidRDefault="006F5262" w:rsidP="00B54E72">
      <w:pPr>
        <w:pStyle w:val="aff3"/>
      </w:pPr>
      <w:r>
        <w:t>Государство имеет возможность организовывать</w:t>
      </w:r>
      <w:r w:rsidR="00B54E72" w:rsidRPr="005D52ED">
        <w:t xml:space="preserve"> финансовые ресурсы именно с помощью бюджета на важнейших </w:t>
      </w:r>
      <w:r>
        <w:t xml:space="preserve">этапах </w:t>
      </w:r>
      <w:r w:rsidR="00B54E72" w:rsidRPr="005D52ED">
        <w:t>социаль</w:t>
      </w:r>
      <w:r w:rsidR="003F2772">
        <w:t xml:space="preserve">ного и экономического развития. Помимо этого правительство с помощью </w:t>
      </w:r>
      <w:r w:rsidR="003F2772" w:rsidRPr="005D52ED">
        <w:t xml:space="preserve">бюджета </w:t>
      </w:r>
      <w:r w:rsidR="003F2772">
        <w:t>п</w:t>
      </w:r>
      <w:r w:rsidR="00B54E72" w:rsidRPr="005D52ED">
        <w:t>ере</w:t>
      </w:r>
      <w:r>
        <w:t>распределяет</w:t>
      </w:r>
      <w:r w:rsidR="00B54E72" w:rsidRPr="005D52ED">
        <w:t xml:space="preserve"> национальный доход </w:t>
      </w:r>
      <w:r>
        <w:t xml:space="preserve">между отраслями, территориями, а также </w:t>
      </w:r>
      <w:r w:rsidR="00B54E72" w:rsidRPr="005D52ED">
        <w:t>сферами обще</w:t>
      </w:r>
      <w:r w:rsidR="00D56D75">
        <w:t>ственной деятельности. Ни одно</w:t>
      </w:r>
      <w:r w:rsidR="00B54E72" w:rsidRPr="005D52ED">
        <w:t xml:space="preserve"> из звеньев финансов не выполняет такого многоуровневого перераспределения средств, как бюджет.</w:t>
      </w:r>
      <w:r w:rsidR="00D56D75">
        <w:t xml:space="preserve"> В тоже время, </w:t>
      </w:r>
      <w:r w:rsidR="003F2772">
        <w:t xml:space="preserve">бюджет вырисовывает четкое принцип того, как поступают денежные средства </w:t>
      </w:r>
      <w:r w:rsidR="00B54E72" w:rsidRPr="005D52ED">
        <w:t>в распоряжение государства от</w:t>
      </w:r>
      <w:r w:rsidR="00D56D75">
        <w:t xml:space="preserve"> разных субъектов хозяйственной деятельности</w:t>
      </w:r>
      <w:r w:rsidR="00B54E72" w:rsidRPr="005D52ED">
        <w:t>,</w:t>
      </w:r>
      <w:r>
        <w:t xml:space="preserve"> при этом </w:t>
      </w:r>
      <w:r w:rsidR="00B54E72" w:rsidRPr="005D52ED">
        <w:t xml:space="preserve"> показывая </w:t>
      </w:r>
      <w:proofErr w:type="gramStart"/>
      <w:r w:rsidR="00B54E72" w:rsidRPr="005D52ED">
        <w:t>экономические процессы</w:t>
      </w:r>
      <w:proofErr w:type="gramEnd"/>
      <w:r w:rsidR="00B54E72" w:rsidRPr="005D52ED">
        <w:t xml:space="preserve">, </w:t>
      </w:r>
      <w:r>
        <w:t xml:space="preserve">протекающие </w:t>
      </w:r>
      <w:r w:rsidR="00B54E72" w:rsidRPr="005D52ED">
        <w:t>в</w:t>
      </w:r>
      <w:r w:rsidR="00D56D75">
        <w:t xml:space="preserve"> структурных звеньях экономики. </w:t>
      </w:r>
      <w:r>
        <w:t xml:space="preserve">Кроме того </w:t>
      </w:r>
      <w:r w:rsidR="00D56D75">
        <w:t xml:space="preserve">бюджет </w:t>
      </w:r>
      <w:r w:rsidR="00B54E72" w:rsidRPr="005D52ED">
        <w:lastRenderedPageBreak/>
        <w:t>о</w:t>
      </w:r>
      <w:r w:rsidR="00D56D75">
        <w:t>то</w:t>
      </w:r>
      <w:r w:rsidR="00B54E72" w:rsidRPr="005D52ED">
        <w:t xml:space="preserve">бражает, соответствие размера централизуемых ресурсов государства объему его потребностей. </w:t>
      </w:r>
      <w:r w:rsidR="00B54E72">
        <w:t xml:space="preserve">Таким образом, </w:t>
      </w:r>
      <w:r w:rsidR="003F2772">
        <w:t xml:space="preserve">бюджет выступает не только в роли </w:t>
      </w:r>
      <w:r w:rsidR="00B54E72" w:rsidRPr="005D52ED">
        <w:t>средств</w:t>
      </w:r>
      <w:r w:rsidR="003F2772">
        <w:t>а</w:t>
      </w:r>
      <w:r w:rsidR="00B54E72" w:rsidRPr="005D52ED">
        <w:t xml:space="preserve"> экономического регулирования,</w:t>
      </w:r>
      <w:proofErr w:type="gramStart"/>
      <w:r w:rsidR="00B54E72" w:rsidRPr="005D52ED">
        <w:t xml:space="preserve"> ,</w:t>
      </w:r>
      <w:proofErr w:type="gramEnd"/>
      <w:r>
        <w:t xml:space="preserve">но и </w:t>
      </w:r>
      <w:r w:rsidR="00B54E72" w:rsidRPr="005D52ED">
        <w:t xml:space="preserve"> может ре</w:t>
      </w:r>
      <w:r w:rsidR="003F2772">
        <w:t xml:space="preserve">ально оказывать воздействие </w:t>
      </w:r>
      <w:r>
        <w:t>на рост социально-экономической сферы</w:t>
      </w:r>
      <w:r w:rsidR="00B54E72" w:rsidRPr="005D52ED">
        <w:t xml:space="preserve"> в целом, ускорение темпов научно-технического прогресса,</w:t>
      </w:r>
      <w:r>
        <w:t xml:space="preserve"> </w:t>
      </w:r>
      <w:r w:rsidR="00C12EB3">
        <w:t>а также</w:t>
      </w:r>
      <w:r w:rsidR="00B54E72" w:rsidRPr="005D52ED">
        <w:t xml:space="preserve"> обновление и совершенствование материально-технической </w:t>
      </w:r>
      <w:r w:rsidR="003F2772">
        <w:t>базы общественного производства.</w:t>
      </w:r>
    </w:p>
    <w:p w:rsidR="00B54E72" w:rsidRDefault="003F2772" w:rsidP="00B54E72">
      <w:pPr>
        <w:pStyle w:val="aff3"/>
      </w:pPr>
      <w:r>
        <w:t xml:space="preserve">Функция </w:t>
      </w:r>
      <w:r w:rsidR="00D70A8F">
        <w:t>ф</w:t>
      </w:r>
      <w:r w:rsidR="006F5262">
        <w:t>едерального бюджета состоит</w:t>
      </w:r>
      <w:r w:rsidR="00B54E72" w:rsidRPr="005D52ED">
        <w:t xml:space="preserve"> в том, что по своей внешней форме он является основным финансовым планом </w:t>
      </w:r>
      <w:proofErr w:type="spellStart"/>
      <w:r w:rsidR="00B54E72" w:rsidRPr="005D52ED">
        <w:t>государства</w:t>
      </w:r>
      <w:proofErr w:type="gramStart"/>
      <w:r w:rsidR="00B54E72" w:rsidRPr="005D52ED">
        <w:t>,</w:t>
      </w:r>
      <w:r w:rsidR="009E2311">
        <w:t>к</w:t>
      </w:r>
      <w:proofErr w:type="gramEnd"/>
      <w:r w:rsidR="009E2311">
        <w:t>оторый</w:t>
      </w:r>
      <w:proofErr w:type="spellEnd"/>
      <w:r w:rsidR="009E2311">
        <w:t xml:space="preserve"> </w:t>
      </w:r>
      <w:r w:rsidR="006F5262">
        <w:t xml:space="preserve">определяет его доходы, расходы и </w:t>
      </w:r>
      <w:r w:rsidR="00B54E72" w:rsidRPr="005D52ED">
        <w:t xml:space="preserve">движение решающей части централизованных финансовых ресурсов на </w:t>
      </w:r>
      <w:r w:rsidR="006F5262">
        <w:t xml:space="preserve">определенный </w:t>
      </w:r>
      <w:r w:rsidR="00B54E72" w:rsidRPr="005D52ED">
        <w:t xml:space="preserve">период (как правило, на год). </w:t>
      </w:r>
    </w:p>
    <w:p w:rsidR="00B54E72" w:rsidRDefault="006F5262" w:rsidP="00B54E72">
      <w:pPr>
        <w:pStyle w:val="aff3"/>
      </w:pPr>
      <w:r>
        <w:t xml:space="preserve">Ключевыми </w:t>
      </w:r>
      <w:r w:rsidR="00B54E72" w:rsidRPr="005D52ED">
        <w:t xml:space="preserve">задачами федерального бюджета является регулирование и формирование основных средств федерального бюджета, целевое распределение доходов. </w:t>
      </w:r>
    </w:p>
    <w:p w:rsidR="00B54E72" w:rsidRDefault="00B54E72" w:rsidP="00B54E72">
      <w:pPr>
        <w:pStyle w:val="aff3"/>
      </w:pPr>
      <w:r>
        <w:t xml:space="preserve">Функциями бюджета являются </w:t>
      </w:r>
      <w:proofErr w:type="gramStart"/>
      <w:r>
        <w:t>следующие</w:t>
      </w:r>
      <w:proofErr w:type="gramEnd"/>
      <w:r>
        <w:t>:</w:t>
      </w:r>
    </w:p>
    <w:p w:rsidR="00B54E72" w:rsidRDefault="00A936C1" w:rsidP="00B54E72">
      <w:pPr>
        <w:pStyle w:val="aff3"/>
      </w:pPr>
      <w:r>
        <w:t xml:space="preserve">– </w:t>
      </w:r>
      <w:r w:rsidR="00B54E72" w:rsidRPr="005D52ED">
        <w:t>перераспределение национального дохода и ВВП;</w:t>
      </w:r>
      <w:r w:rsidR="00B54E72">
        <w:tab/>
      </w:r>
    </w:p>
    <w:p w:rsidR="00B54E72" w:rsidRDefault="00B54E72" w:rsidP="00B54E72">
      <w:pPr>
        <w:pStyle w:val="aff3"/>
      </w:pPr>
      <w:r>
        <w:t>–</w:t>
      </w:r>
      <w:r w:rsidR="00A936C1">
        <w:t xml:space="preserve"> </w:t>
      </w:r>
      <w:r w:rsidRPr="005D52ED">
        <w:t xml:space="preserve">государственное регулирование и стимулирование экономики; </w:t>
      </w:r>
    </w:p>
    <w:p w:rsidR="00B54E72" w:rsidRDefault="00A936C1" w:rsidP="00B54E72">
      <w:pPr>
        <w:pStyle w:val="aff3"/>
      </w:pPr>
      <w:r>
        <w:t xml:space="preserve">– </w:t>
      </w:r>
      <w:r w:rsidR="00B54E72" w:rsidRPr="005D52ED">
        <w:t xml:space="preserve">необходимое финансовое обеспечение социальной политики; </w:t>
      </w:r>
    </w:p>
    <w:p w:rsidR="00B54E72" w:rsidRDefault="00B54E72" w:rsidP="00B54E72">
      <w:pPr>
        <w:pStyle w:val="aff3"/>
      </w:pPr>
      <w:r>
        <w:t>–</w:t>
      </w:r>
      <w:r w:rsidR="00A936C1">
        <w:t xml:space="preserve"> </w:t>
      </w:r>
      <w:proofErr w:type="gramStart"/>
      <w:r w:rsidRPr="005D52ED">
        <w:t>контроль за</w:t>
      </w:r>
      <w:proofErr w:type="gramEnd"/>
      <w:r w:rsidRPr="005D52ED">
        <w:t xml:space="preserve"> образованием и использованием денежных средств</w:t>
      </w:r>
      <w:r>
        <w:t xml:space="preserve"> [17, с. 84]</w:t>
      </w:r>
      <w:r w:rsidRPr="005D52ED">
        <w:t xml:space="preserve">. </w:t>
      </w:r>
    </w:p>
    <w:p w:rsidR="00B54E72" w:rsidRPr="00B54E72" w:rsidRDefault="00B54E72" w:rsidP="00B54E72">
      <w:pPr>
        <w:pStyle w:val="aff3"/>
      </w:pPr>
      <w:r w:rsidRPr="00B54E72">
        <w:t>Бюджет</w:t>
      </w:r>
      <w:r w:rsidR="0048032B">
        <w:t xml:space="preserve"> формируется из доходов и расходов</w:t>
      </w:r>
      <w:r w:rsidRPr="00B54E72">
        <w:t xml:space="preserve">. </w:t>
      </w:r>
    </w:p>
    <w:p w:rsidR="00B54E72" w:rsidRPr="005D52ED" w:rsidRDefault="0048032B" w:rsidP="00B54E72">
      <w:pPr>
        <w:pStyle w:val="aff3"/>
      </w:pPr>
      <w:r>
        <w:t>Если доходы равны расходам, то образуется сбалансированный бюджет</w:t>
      </w:r>
      <w:r w:rsidR="00B54E72" w:rsidRPr="00B54E72">
        <w:t xml:space="preserve">. </w:t>
      </w:r>
      <w:r>
        <w:t xml:space="preserve">Но когда </w:t>
      </w:r>
      <w:r w:rsidR="00B54E72" w:rsidRPr="00B54E72">
        <w:t>доход</w:t>
      </w:r>
      <w:r>
        <w:t xml:space="preserve">ная часть </w:t>
      </w:r>
      <w:proofErr w:type="gramStart"/>
      <w:r>
        <w:t>превышает</w:t>
      </w:r>
      <w:proofErr w:type="gramEnd"/>
      <w:r>
        <w:t xml:space="preserve"> расходую</w:t>
      </w:r>
      <w:r w:rsidR="00A936C1">
        <w:t>, то возникает</w:t>
      </w:r>
      <w:r w:rsidR="00B54E72" w:rsidRPr="00B54E72">
        <w:t xml:space="preserve"> профици</w:t>
      </w:r>
      <w:r w:rsidR="00C12EB3">
        <w:t>т</w:t>
      </w:r>
      <w:r>
        <w:t xml:space="preserve"> бюджета, а превышении </w:t>
      </w:r>
      <w:proofErr w:type="spellStart"/>
      <w:r>
        <w:t>расходой</w:t>
      </w:r>
      <w:proofErr w:type="spellEnd"/>
      <w:r>
        <w:t xml:space="preserve"> государственного бюджета над доходами</w:t>
      </w:r>
      <w:r w:rsidR="00C12EB3">
        <w:t xml:space="preserve"> </w:t>
      </w:r>
      <w:r>
        <w:t xml:space="preserve">называется </w:t>
      </w:r>
      <w:r w:rsidR="00B54E72" w:rsidRPr="00B54E72">
        <w:t>дефицит бюджета.</w:t>
      </w:r>
    </w:p>
    <w:p w:rsidR="00B54E72" w:rsidRPr="00B2365D" w:rsidRDefault="00B54E72" w:rsidP="00B54E72">
      <w:pPr>
        <w:pStyle w:val="aff3"/>
        <w:rPr>
          <w:lang w:eastAsia="ru-RU"/>
        </w:rPr>
      </w:pPr>
      <w:r w:rsidRPr="00B2365D">
        <w:rPr>
          <w:lang w:eastAsia="ru-RU"/>
        </w:rPr>
        <w:t>В условиях вы</w:t>
      </w:r>
      <w:r w:rsidR="0048032B">
        <w:rPr>
          <w:lang w:eastAsia="ru-RU"/>
        </w:rPr>
        <w:t xml:space="preserve">сокой экономической конъюнктуры профицит бюджета </w:t>
      </w:r>
      <w:r w:rsidRPr="00B2365D">
        <w:rPr>
          <w:lang w:eastAsia="ru-RU"/>
        </w:rPr>
        <w:t>(превышение государственных доходов над рас</w:t>
      </w:r>
      <w:r w:rsidR="00C9751D">
        <w:rPr>
          <w:lang w:eastAsia="ru-RU"/>
        </w:rPr>
        <w:t xml:space="preserve">ходами) может быть </w:t>
      </w:r>
      <w:proofErr w:type="gramStart"/>
      <w:r w:rsidR="00C9751D">
        <w:rPr>
          <w:lang w:eastAsia="ru-RU"/>
        </w:rPr>
        <w:t>направлен</w:t>
      </w:r>
      <w:proofErr w:type="gramEnd"/>
      <w:r w:rsidR="00C9751D">
        <w:rPr>
          <w:lang w:eastAsia="ru-RU"/>
        </w:rPr>
        <w:t xml:space="preserve"> на ликвидацию </w:t>
      </w:r>
      <w:r w:rsidRPr="00B2365D">
        <w:rPr>
          <w:lang w:eastAsia="ru-RU"/>
        </w:rPr>
        <w:t>предыдущих долгов, создание ко</w:t>
      </w:r>
      <w:r w:rsidR="0048032B">
        <w:rPr>
          <w:lang w:eastAsia="ru-RU"/>
        </w:rPr>
        <w:t xml:space="preserve">мпенсационных резервных фондов и на </w:t>
      </w:r>
      <w:r w:rsidRPr="00B2365D">
        <w:rPr>
          <w:lang w:eastAsia="ru-RU"/>
        </w:rPr>
        <w:t xml:space="preserve">осуществление дополнительных социальных </w:t>
      </w:r>
      <w:r w:rsidRPr="00B2365D">
        <w:rPr>
          <w:lang w:eastAsia="ru-RU"/>
        </w:rPr>
        <w:lastRenderedPageBreak/>
        <w:t>мероприятий. В периоды</w:t>
      </w:r>
      <w:r w:rsidR="00C9751D">
        <w:rPr>
          <w:lang w:eastAsia="ru-RU"/>
        </w:rPr>
        <w:t xml:space="preserve"> снижения</w:t>
      </w:r>
      <w:r w:rsidRPr="00B2365D">
        <w:rPr>
          <w:lang w:eastAsia="ru-RU"/>
        </w:rPr>
        <w:t xml:space="preserve"> деловой ак</w:t>
      </w:r>
      <w:r w:rsidR="00C9751D">
        <w:rPr>
          <w:lang w:eastAsia="ru-RU"/>
        </w:rPr>
        <w:t xml:space="preserve">тивности органы </w:t>
      </w:r>
      <w:proofErr w:type="spellStart"/>
      <w:r w:rsidR="00C9751D">
        <w:rPr>
          <w:lang w:eastAsia="ru-RU"/>
        </w:rPr>
        <w:t>госуд</w:t>
      </w:r>
      <w:r w:rsidRPr="00B2365D">
        <w:rPr>
          <w:lang w:eastAsia="ru-RU"/>
        </w:rPr>
        <w:t>власти</w:t>
      </w:r>
      <w:proofErr w:type="spellEnd"/>
      <w:r w:rsidRPr="00B2365D">
        <w:rPr>
          <w:lang w:eastAsia="ru-RU"/>
        </w:rPr>
        <w:t xml:space="preserve"> должн</w:t>
      </w:r>
      <w:r w:rsidR="00C9751D">
        <w:rPr>
          <w:lang w:eastAsia="ru-RU"/>
        </w:rPr>
        <w:t xml:space="preserve">ы увеличивать совокупный спрос, чтобы преодолеть </w:t>
      </w:r>
      <w:r w:rsidRPr="00B2365D">
        <w:rPr>
          <w:lang w:eastAsia="ru-RU"/>
        </w:rPr>
        <w:t xml:space="preserve">спад и </w:t>
      </w:r>
      <w:r w:rsidR="00C9751D">
        <w:rPr>
          <w:lang w:eastAsia="ru-RU"/>
        </w:rPr>
        <w:t xml:space="preserve">нормализовать </w:t>
      </w:r>
      <w:r w:rsidRPr="00B2365D">
        <w:rPr>
          <w:lang w:eastAsia="ru-RU"/>
        </w:rPr>
        <w:t>экономические процессы.</w:t>
      </w:r>
    </w:p>
    <w:p w:rsidR="00B54E72" w:rsidRPr="00B2365D" w:rsidRDefault="00B54E72" w:rsidP="00B54E72">
      <w:pPr>
        <w:pStyle w:val="aff3"/>
        <w:rPr>
          <w:lang w:eastAsia="ru-RU"/>
        </w:rPr>
      </w:pPr>
      <w:r w:rsidRPr="00B2365D">
        <w:rPr>
          <w:lang w:eastAsia="ru-RU"/>
        </w:rPr>
        <w:t xml:space="preserve">Налоговая политика </w:t>
      </w:r>
      <w:r>
        <w:rPr>
          <w:lang w:eastAsia="ru-RU"/>
        </w:rPr>
        <w:t>–</w:t>
      </w:r>
      <w:r w:rsidRPr="00B2365D">
        <w:rPr>
          <w:lang w:eastAsia="ru-RU"/>
        </w:rPr>
        <w:t xml:space="preserve"> часть фискальной политики,</w:t>
      </w:r>
      <w:r w:rsidR="0048032B">
        <w:rPr>
          <w:lang w:eastAsia="ru-RU"/>
        </w:rPr>
        <w:t xml:space="preserve"> которая проявляется</w:t>
      </w:r>
      <w:r w:rsidRPr="00B2365D">
        <w:rPr>
          <w:lang w:eastAsia="ru-RU"/>
        </w:rPr>
        <w:t xml:space="preserve"> в установлении видов налогов, объектов налогообложения, налоговых ставок, условий взимани</w:t>
      </w:r>
      <w:r w:rsidR="0048032B">
        <w:rPr>
          <w:lang w:eastAsia="ru-RU"/>
        </w:rPr>
        <w:t>я налогов и</w:t>
      </w:r>
      <w:r w:rsidR="00C12EB3">
        <w:rPr>
          <w:lang w:eastAsia="ru-RU"/>
        </w:rPr>
        <w:t xml:space="preserve"> налоговых льгот. Г</w:t>
      </w:r>
      <w:r w:rsidRPr="00B2365D">
        <w:rPr>
          <w:lang w:eastAsia="ru-RU"/>
        </w:rPr>
        <w:t xml:space="preserve">осударство регулирует </w:t>
      </w:r>
      <w:r w:rsidR="00C9751D">
        <w:rPr>
          <w:lang w:eastAsia="ru-RU"/>
        </w:rPr>
        <w:t xml:space="preserve">данные характеристики </w:t>
      </w:r>
      <w:r w:rsidRPr="00B2365D">
        <w:rPr>
          <w:lang w:eastAsia="ru-RU"/>
        </w:rPr>
        <w:t xml:space="preserve">таким образом, чтобы поступление </w:t>
      </w:r>
      <w:r w:rsidR="00C9751D">
        <w:rPr>
          <w:lang w:eastAsia="ru-RU"/>
        </w:rPr>
        <w:t xml:space="preserve">валютных </w:t>
      </w:r>
      <w:r w:rsidRPr="00B2365D">
        <w:rPr>
          <w:lang w:eastAsia="ru-RU"/>
        </w:rPr>
        <w:t xml:space="preserve">средств за счет уплаты налогов </w:t>
      </w:r>
      <w:r w:rsidR="00C12EB3">
        <w:rPr>
          <w:lang w:eastAsia="ru-RU"/>
        </w:rPr>
        <w:t xml:space="preserve">предоставляло </w:t>
      </w:r>
      <w:r w:rsidRPr="00B2365D">
        <w:rPr>
          <w:lang w:eastAsia="ru-RU"/>
        </w:rPr>
        <w:t>финансирование государственного бюджета. Но при этом приходится встречаться с главным противоречием налоговой и всей фискальной политики [1</w:t>
      </w:r>
      <w:r>
        <w:rPr>
          <w:lang w:eastAsia="ru-RU"/>
        </w:rPr>
        <w:t>5</w:t>
      </w:r>
      <w:r w:rsidRPr="00B2365D">
        <w:rPr>
          <w:lang w:eastAsia="ru-RU"/>
        </w:rPr>
        <w:t xml:space="preserve">, c. </w:t>
      </w:r>
      <w:r>
        <w:rPr>
          <w:lang w:eastAsia="ru-RU"/>
        </w:rPr>
        <w:t>89</w:t>
      </w:r>
      <w:r w:rsidRPr="00B2365D">
        <w:rPr>
          <w:lang w:eastAsia="ru-RU"/>
        </w:rPr>
        <w:t>].</w:t>
      </w:r>
    </w:p>
    <w:p w:rsidR="00B54E72" w:rsidRPr="00B2365D" w:rsidRDefault="00C9751D" w:rsidP="00B54E72">
      <w:pPr>
        <w:pStyle w:val="aff3"/>
        <w:rPr>
          <w:lang w:eastAsia="ru-RU"/>
        </w:rPr>
      </w:pPr>
      <w:r>
        <w:rPr>
          <w:lang w:eastAsia="ru-RU"/>
        </w:rPr>
        <w:t xml:space="preserve">Налоговая политика страны имеет связь </w:t>
      </w:r>
      <w:r w:rsidR="00C12EB3">
        <w:rPr>
          <w:lang w:eastAsia="ru-RU"/>
        </w:rPr>
        <w:t xml:space="preserve">как </w:t>
      </w:r>
      <w:r w:rsidR="00B54E72" w:rsidRPr="00B2365D">
        <w:rPr>
          <w:lang w:eastAsia="ru-RU"/>
        </w:rPr>
        <w:t xml:space="preserve">с обеспечением поступлений в бюджет, </w:t>
      </w:r>
      <w:r w:rsidR="00C12EB3">
        <w:rPr>
          <w:lang w:eastAsia="ru-RU"/>
        </w:rPr>
        <w:t xml:space="preserve">так </w:t>
      </w:r>
      <w:r w:rsidR="00B54E72" w:rsidRPr="00B2365D">
        <w:rPr>
          <w:lang w:eastAsia="ru-RU"/>
        </w:rPr>
        <w:t>и с проводимой структурно-инвестицион</w:t>
      </w:r>
      <w:r w:rsidR="00C12EB3">
        <w:rPr>
          <w:lang w:eastAsia="ru-RU"/>
        </w:rPr>
        <w:t xml:space="preserve">ной политикой. Регулируя налоги и </w:t>
      </w:r>
      <w:r w:rsidR="00B54E72" w:rsidRPr="00B2365D">
        <w:rPr>
          <w:lang w:eastAsia="ru-RU"/>
        </w:rPr>
        <w:t xml:space="preserve"> налоговые ставки</w:t>
      </w:r>
      <w:r>
        <w:rPr>
          <w:lang w:eastAsia="ru-RU"/>
        </w:rPr>
        <w:t xml:space="preserve">, </w:t>
      </w:r>
      <w:r w:rsidR="00B54E72" w:rsidRPr="00B2365D">
        <w:rPr>
          <w:lang w:eastAsia="ru-RU"/>
        </w:rPr>
        <w:t xml:space="preserve">государство </w:t>
      </w:r>
      <w:r w:rsidR="0048032B">
        <w:rPr>
          <w:lang w:eastAsia="ru-RU"/>
        </w:rPr>
        <w:t xml:space="preserve">имеет возможность </w:t>
      </w:r>
      <w:r w:rsidR="00B54E72" w:rsidRPr="00B2365D">
        <w:rPr>
          <w:lang w:eastAsia="ru-RU"/>
        </w:rPr>
        <w:t>стимулировать развитие определен</w:t>
      </w:r>
      <w:r w:rsidR="008252BC">
        <w:rPr>
          <w:lang w:eastAsia="ru-RU"/>
        </w:rPr>
        <w:t>ных видов производств, оказывая</w:t>
      </w:r>
      <w:r w:rsidR="00B54E72" w:rsidRPr="00B2365D">
        <w:rPr>
          <w:lang w:eastAsia="ru-RU"/>
        </w:rPr>
        <w:t xml:space="preserve"> воздей</w:t>
      </w:r>
      <w:r w:rsidR="00221502">
        <w:rPr>
          <w:lang w:eastAsia="ru-RU"/>
        </w:rPr>
        <w:t xml:space="preserve">ствие на структуру потребления и </w:t>
      </w:r>
      <w:r w:rsidR="008252BC">
        <w:rPr>
          <w:lang w:eastAsia="ru-RU"/>
        </w:rPr>
        <w:t>поощряя при этом</w:t>
      </w:r>
      <w:r w:rsidR="00B54E72" w:rsidRPr="00B2365D">
        <w:rPr>
          <w:lang w:eastAsia="ru-RU"/>
        </w:rPr>
        <w:t xml:space="preserve"> вложение сре</w:t>
      </w:r>
      <w:proofErr w:type="gramStart"/>
      <w:r w:rsidR="00B54E72" w:rsidRPr="00B2365D">
        <w:rPr>
          <w:lang w:eastAsia="ru-RU"/>
        </w:rPr>
        <w:t>дств в р</w:t>
      </w:r>
      <w:proofErr w:type="gramEnd"/>
      <w:r w:rsidR="00B54E72" w:rsidRPr="00B2365D">
        <w:rPr>
          <w:lang w:eastAsia="ru-RU"/>
        </w:rPr>
        <w:t>азвитие экономики.</w:t>
      </w:r>
    </w:p>
    <w:p w:rsidR="00B54E72" w:rsidRPr="00B2365D" w:rsidRDefault="008252BC" w:rsidP="00B54E72">
      <w:pPr>
        <w:pStyle w:val="aff3"/>
        <w:rPr>
          <w:lang w:eastAsia="ru-RU"/>
        </w:rPr>
      </w:pPr>
      <w:r>
        <w:rPr>
          <w:lang w:eastAsia="ru-RU"/>
        </w:rPr>
        <w:t>Налоговая система</w:t>
      </w:r>
      <w:r w:rsidR="00B54E72" w:rsidRPr="00B2365D">
        <w:rPr>
          <w:lang w:eastAsia="ru-RU"/>
        </w:rPr>
        <w:t xml:space="preserve"> государства </w:t>
      </w:r>
      <w:r>
        <w:rPr>
          <w:lang w:eastAsia="ru-RU"/>
        </w:rPr>
        <w:t xml:space="preserve">характеризуется </w:t>
      </w:r>
      <w:r w:rsidR="00B54E72" w:rsidRPr="00B2365D">
        <w:rPr>
          <w:lang w:eastAsia="ru-RU"/>
        </w:rPr>
        <w:t>совокупность</w:t>
      </w:r>
      <w:r>
        <w:rPr>
          <w:lang w:eastAsia="ru-RU"/>
        </w:rPr>
        <w:t>ю</w:t>
      </w:r>
      <w:r w:rsidR="00B54E72" w:rsidRPr="00B2365D">
        <w:rPr>
          <w:lang w:eastAsia="ru-RU"/>
        </w:rPr>
        <w:t xml:space="preserve"> налогов, пошлин и сборов, установленных на его территории и взимаемых с целью создания общегосударственного фонда финансовых ресурсов, а также совокупность</w:t>
      </w:r>
      <w:r>
        <w:rPr>
          <w:lang w:eastAsia="ru-RU"/>
        </w:rPr>
        <w:t xml:space="preserve">ю принципов и </w:t>
      </w:r>
      <w:r w:rsidR="00B54E72" w:rsidRPr="00B2365D">
        <w:rPr>
          <w:lang w:eastAsia="ru-RU"/>
        </w:rPr>
        <w:t xml:space="preserve">способов, </w:t>
      </w:r>
      <w:r>
        <w:rPr>
          <w:lang w:eastAsia="ru-RU"/>
        </w:rPr>
        <w:t xml:space="preserve">а также </w:t>
      </w:r>
      <w:r w:rsidR="00B54E72" w:rsidRPr="00B2365D">
        <w:rPr>
          <w:lang w:eastAsia="ru-RU"/>
        </w:rPr>
        <w:t>форм и методов их взимания [1</w:t>
      </w:r>
      <w:r w:rsidR="00B54E72">
        <w:rPr>
          <w:lang w:eastAsia="ru-RU"/>
        </w:rPr>
        <w:t>5</w:t>
      </w:r>
      <w:r w:rsidR="00B54E72" w:rsidRPr="00B2365D">
        <w:rPr>
          <w:lang w:eastAsia="ru-RU"/>
        </w:rPr>
        <w:t xml:space="preserve">, c. </w:t>
      </w:r>
      <w:r w:rsidR="00B54E72">
        <w:rPr>
          <w:lang w:eastAsia="ru-RU"/>
        </w:rPr>
        <w:t>108</w:t>
      </w:r>
      <w:r w:rsidR="00B54E72" w:rsidRPr="00B2365D">
        <w:rPr>
          <w:lang w:eastAsia="ru-RU"/>
        </w:rPr>
        <w:t>].</w:t>
      </w:r>
    </w:p>
    <w:p w:rsidR="00B54E72" w:rsidRDefault="00B54E72" w:rsidP="00B54E72">
      <w:pPr>
        <w:pStyle w:val="aff3"/>
        <w:rPr>
          <w:lang w:eastAsia="ru-RU"/>
        </w:rPr>
      </w:pPr>
      <w:r w:rsidRPr="00B2365D">
        <w:rPr>
          <w:lang w:eastAsia="ru-RU"/>
        </w:rPr>
        <w:t>Налоговая систе</w:t>
      </w:r>
      <w:r w:rsidR="00665AAD">
        <w:rPr>
          <w:lang w:eastAsia="ru-RU"/>
        </w:rPr>
        <w:t xml:space="preserve">ма государства строиться по принципу базовых </w:t>
      </w:r>
      <w:r w:rsidRPr="00B2365D">
        <w:rPr>
          <w:lang w:eastAsia="ru-RU"/>
        </w:rPr>
        <w:t>з</w:t>
      </w:r>
      <w:r w:rsidR="00665AAD">
        <w:rPr>
          <w:lang w:eastAsia="ru-RU"/>
        </w:rPr>
        <w:t>акономерностей распределения</w:t>
      </w:r>
      <w:r w:rsidRPr="00B2365D">
        <w:rPr>
          <w:lang w:eastAsia="ru-RU"/>
        </w:rPr>
        <w:t xml:space="preserve"> отношений, их влияния на процесс развития экономики. </w:t>
      </w:r>
      <w:proofErr w:type="spellStart"/>
      <w:r w:rsidRPr="00B2365D">
        <w:rPr>
          <w:lang w:eastAsia="ru-RU"/>
        </w:rPr>
        <w:t>Налоговедение</w:t>
      </w:r>
      <w:proofErr w:type="spellEnd"/>
      <w:r w:rsidRPr="00B2365D">
        <w:rPr>
          <w:lang w:eastAsia="ru-RU"/>
        </w:rPr>
        <w:t>, постигая экономические закономерности, определяет организационно-правовые принципы функ</w:t>
      </w:r>
      <w:r w:rsidR="00665AAD">
        <w:rPr>
          <w:lang w:eastAsia="ru-RU"/>
        </w:rPr>
        <w:t xml:space="preserve">ционирования налоговой системы, создает определенные </w:t>
      </w:r>
      <w:r w:rsidRPr="00B2365D">
        <w:rPr>
          <w:lang w:eastAsia="ru-RU"/>
        </w:rPr>
        <w:t>методики исчисления отдельных налоговых</w:t>
      </w:r>
      <w:r>
        <w:rPr>
          <w:lang w:eastAsia="ru-RU"/>
        </w:rPr>
        <w:t xml:space="preserve"> платежей.</w:t>
      </w:r>
    </w:p>
    <w:p w:rsidR="00536C85" w:rsidRDefault="00B2365D" w:rsidP="00B74B3D">
      <w:pPr>
        <w:pStyle w:val="aff3"/>
        <w:rPr>
          <w:lang w:eastAsia="ru-RU"/>
        </w:rPr>
      </w:pPr>
      <w:r w:rsidRPr="00B2365D">
        <w:rPr>
          <w:lang w:eastAsia="ru-RU"/>
        </w:rPr>
        <w:t xml:space="preserve">Фискальная (бюджетно-налоговая) политика </w:t>
      </w:r>
      <w:r>
        <w:rPr>
          <w:lang w:eastAsia="ru-RU"/>
        </w:rPr>
        <w:t>–</w:t>
      </w:r>
      <w:r w:rsidRPr="00B2365D">
        <w:rPr>
          <w:lang w:eastAsia="ru-RU"/>
        </w:rPr>
        <w:t xml:space="preserve"> это система регулирования экономики </w:t>
      </w:r>
      <w:r w:rsidR="008252BC">
        <w:rPr>
          <w:lang w:eastAsia="ru-RU"/>
        </w:rPr>
        <w:t>путем изменения</w:t>
      </w:r>
      <w:r w:rsidRPr="00B2365D">
        <w:rPr>
          <w:lang w:eastAsia="ru-RU"/>
        </w:rPr>
        <w:t xml:space="preserve"> государственных расходов и налогов</w:t>
      </w:r>
      <w:r w:rsidR="00536C85">
        <w:rPr>
          <w:lang w:eastAsia="ru-RU"/>
        </w:rPr>
        <w:t xml:space="preserve"> [9, с. 51]</w:t>
      </w:r>
      <w:r w:rsidRPr="00B2365D">
        <w:rPr>
          <w:lang w:eastAsia="ru-RU"/>
        </w:rPr>
        <w:t xml:space="preserve">. </w:t>
      </w:r>
    </w:p>
    <w:p w:rsidR="00B2365D" w:rsidRPr="00B2365D" w:rsidRDefault="00B2365D" w:rsidP="00B74B3D">
      <w:pPr>
        <w:pStyle w:val="aff3"/>
        <w:rPr>
          <w:lang w:eastAsia="ru-RU"/>
        </w:rPr>
      </w:pPr>
      <w:r w:rsidRPr="00B2365D">
        <w:rPr>
          <w:lang w:eastAsia="ru-RU"/>
        </w:rPr>
        <w:lastRenderedPageBreak/>
        <w:t>Налоги и расходы являются основными инструментами фискальной политики. Фискальная политика</w:t>
      </w:r>
      <w:r w:rsidR="00665AAD">
        <w:rPr>
          <w:lang w:eastAsia="ru-RU"/>
        </w:rPr>
        <w:t xml:space="preserve"> может как положительно, так и отрицательно влиять </w:t>
      </w:r>
      <w:r w:rsidRPr="00B2365D">
        <w:rPr>
          <w:lang w:eastAsia="ru-RU"/>
        </w:rPr>
        <w:t>на стабильность национальной экономики.</w:t>
      </w:r>
    </w:p>
    <w:p w:rsidR="004A0637" w:rsidRDefault="00536C85" w:rsidP="00B74B3D">
      <w:pPr>
        <w:pStyle w:val="aff3"/>
        <w:rPr>
          <w:lang w:eastAsia="ru-RU"/>
        </w:rPr>
      </w:pPr>
      <w:r>
        <w:rPr>
          <w:lang w:eastAsia="ru-RU"/>
        </w:rPr>
        <w:t>Основны</w:t>
      </w:r>
      <w:r w:rsidR="004A0637">
        <w:rPr>
          <w:lang w:eastAsia="ru-RU"/>
        </w:rPr>
        <w:t xml:space="preserve">е </w:t>
      </w:r>
      <w:r>
        <w:rPr>
          <w:lang w:eastAsia="ru-RU"/>
        </w:rPr>
        <w:t>задач</w:t>
      </w:r>
      <w:r w:rsidR="004A0637">
        <w:rPr>
          <w:lang w:eastAsia="ru-RU"/>
        </w:rPr>
        <w:t xml:space="preserve">и </w:t>
      </w:r>
      <w:r>
        <w:rPr>
          <w:lang w:eastAsia="ru-RU"/>
        </w:rPr>
        <w:t xml:space="preserve">фискальной политики </w:t>
      </w:r>
      <w:r w:rsidR="004A0637">
        <w:rPr>
          <w:lang w:eastAsia="ru-RU"/>
        </w:rPr>
        <w:t>представлены на рисунке 1.</w:t>
      </w:r>
    </w:p>
    <w:p w:rsidR="00536C85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198755</wp:posOffset>
                </wp:positionV>
                <wp:extent cx="3695700" cy="314325"/>
                <wp:effectExtent l="5715" t="8255" r="13335" b="1079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4A0637" w:rsidRDefault="00C50D36" w:rsidP="004A0637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Задачи фискальной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7.95pt;margin-top:15.65pt;width:29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">
                <v:textbox>
                  <w:txbxContent>
                    <w:p w:rsidR="00C50D36" w:rsidRPr="004A0637" w:rsidRDefault="00C50D36" w:rsidP="004A0637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Задачи фискальной политики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4A063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206375</wp:posOffset>
                </wp:positionV>
                <wp:extent cx="0" cy="1847850"/>
                <wp:effectExtent l="5715" t="6350" r="13335" b="12700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24.2pt;margin-top:16.25pt;width:0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Nn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"/>
            </w:pict>
          </mc:Fallback>
        </mc:AlternateContent>
      </w:r>
    </w:p>
    <w:p w:rsidR="004A063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252095</wp:posOffset>
                </wp:positionV>
                <wp:extent cx="419100" cy="0"/>
                <wp:effectExtent l="5715" t="61595" r="22860" b="5270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4.2pt;margin-top:19.85pt;width: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80645</wp:posOffset>
                </wp:positionV>
                <wp:extent cx="3181350" cy="314325"/>
                <wp:effectExtent l="5715" t="13970" r="13335" b="508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4A0637" w:rsidRDefault="00C50D36" w:rsidP="004A0637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Устойчивый рост национального дохода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57.2pt;margin-top:6.35pt;width:25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">
                <v:textbox>
                  <w:txbxContent>
                    <w:p w:rsidR="00C50D36" w:rsidRPr="004A0637" w:rsidRDefault="00C50D36" w:rsidP="004A0637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Устойчивый рост национального дохода</w:t>
                      </w:r>
                    </w:p>
                  </w:txbxContent>
                </v:textbox>
              </v:rect>
            </w:pict>
          </mc:Fallback>
        </mc:AlternateContent>
      </w:r>
    </w:p>
    <w:p w:rsidR="004A063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240665</wp:posOffset>
                </wp:positionV>
                <wp:extent cx="3181350" cy="314325"/>
                <wp:effectExtent l="5715" t="12065" r="13335" b="698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4A0637" w:rsidRDefault="00C50D36" w:rsidP="004A0637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Умеренные темпы инфляции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57.2pt;margin-top:18.95pt;width:250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">
                <v:textbox>
                  <w:txbxContent>
                    <w:p w:rsidR="00C50D36" w:rsidRPr="004A0637" w:rsidRDefault="00C50D36" w:rsidP="004A0637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Умеренные темпы инфляции</w:t>
                      </w:r>
                    </w:p>
                  </w:txbxContent>
                </v:textbox>
              </v:rect>
            </w:pict>
          </mc:Fallback>
        </mc:AlternateContent>
      </w:r>
    </w:p>
    <w:p w:rsidR="004A063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76835</wp:posOffset>
                </wp:positionV>
                <wp:extent cx="419100" cy="0"/>
                <wp:effectExtent l="5715" t="57785" r="22860" b="5651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24.2pt;margin-top:6.05pt;width:3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A063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265430</wp:posOffset>
                </wp:positionV>
                <wp:extent cx="419100" cy="0"/>
                <wp:effectExtent l="5715" t="55880" r="22860" b="58420"/>
                <wp:wrapNone/>
                <wp:docPr id="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24.2pt;margin-top:20.9pt;width:3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141605</wp:posOffset>
                </wp:positionV>
                <wp:extent cx="3181350" cy="314325"/>
                <wp:effectExtent l="5715" t="8255" r="13335" b="1079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4A0637" w:rsidRDefault="00C50D36" w:rsidP="004A0637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Полная занятость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57.2pt;margin-top:11.15pt;width:25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">
                <v:textbox>
                  <w:txbxContent>
                    <w:p w:rsidR="00C50D36" w:rsidRPr="004A0637" w:rsidRDefault="00C50D36" w:rsidP="004A0637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Полная занятость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4A0637" w:rsidRDefault="004A0637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63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4445</wp:posOffset>
                </wp:positionV>
                <wp:extent cx="3181350" cy="485775"/>
                <wp:effectExtent l="5715" t="13970" r="13335" b="508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4A0637" w:rsidRDefault="00C50D36" w:rsidP="004A0637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Сглаживание циклических колебаний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157.2pt;margin-top:.35pt;width:250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">
                <v:textbox>
                  <w:txbxContent>
                    <w:p w:rsidR="00C50D36" w:rsidRPr="004A0637" w:rsidRDefault="00C50D36" w:rsidP="004A0637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Сглаживание циклических колебаний экономики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213995</wp:posOffset>
                </wp:positionV>
                <wp:extent cx="419100" cy="0"/>
                <wp:effectExtent l="5715" t="61595" r="22860" b="5270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24.2pt;margin-top:16.85pt;width:3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7l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4A0637" w:rsidRDefault="004A0637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637" w:rsidRPr="00C257C7" w:rsidRDefault="00C257C7" w:rsidP="00C257C7">
      <w:pPr>
        <w:pStyle w:val="af1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57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Рис. 1.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Задачи фискальной политики</w:t>
      </w:r>
    </w:p>
    <w:p w:rsidR="004A0637" w:rsidRDefault="004A0637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65D" w:rsidRPr="00B2365D" w:rsidRDefault="00665AAD" w:rsidP="00B74B3D">
      <w:pPr>
        <w:pStyle w:val="aff3"/>
        <w:rPr>
          <w:lang w:eastAsia="ru-RU"/>
        </w:rPr>
      </w:pPr>
      <w:r>
        <w:rPr>
          <w:lang w:eastAsia="ru-RU"/>
        </w:rPr>
        <w:t xml:space="preserve">Важнейшим комплексным показателем результативной </w:t>
      </w:r>
      <w:r w:rsidR="004461B9">
        <w:rPr>
          <w:lang w:eastAsia="ru-RU"/>
        </w:rPr>
        <w:t xml:space="preserve">бюджетно-налоговой </w:t>
      </w:r>
      <w:r w:rsidR="00B2365D" w:rsidRPr="00B2365D">
        <w:rPr>
          <w:lang w:eastAsia="ru-RU"/>
        </w:rPr>
        <w:t xml:space="preserve">политики является государственный бюджет, </w:t>
      </w:r>
      <w:r w:rsidR="004461B9">
        <w:rPr>
          <w:lang w:eastAsia="ru-RU"/>
        </w:rPr>
        <w:t xml:space="preserve">объединяющий </w:t>
      </w:r>
      <w:r w:rsidR="00B2365D" w:rsidRPr="00B2365D">
        <w:rPr>
          <w:lang w:eastAsia="ru-RU"/>
        </w:rPr>
        <w:t>налоги и расходы в единый механизм.</w:t>
      </w:r>
    </w:p>
    <w:p w:rsidR="00C257C7" w:rsidRDefault="004461B9" w:rsidP="00B74B3D">
      <w:pPr>
        <w:pStyle w:val="aff3"/>
        <w:rPr>
          <w:lang w:eastAsia="ru-RU"/>
        </w:rPr>
      </w:pPr>
      <w:r>
        <w:rPr>
          <w:lang w:eastAsia="ru-RU"/>
        </w:rPr>
        <w:t>К</w:t>
      </w:r>
      <w:r w:rsidR="00C75AFF">
        <w:rPr>
          <w:lang w:eastAsia="ru-RU"/>
        </w:rPr>
        <w:t xml:space="preserve">ак способ денежного </w:t>
      </w:r>
      <w:r w:rsidRPr="00B2365D">
        <w:rPr>
          <w:lang w:eastAsia="ru-RU"/>
        </w:rPr>
        <w:t xml:space="preserve">регулирования экономики </w:t>
      </w:r>
      <w:r>
        <w:rPr>
          <w:lang w:eastAsia="ru-RU"/>
        </w:rPr>
        <w:t>ф</w:t>
      </w:r>
      <w:r w:rsidR="00B2365D" w:rsidRPr="00B2365D">
        <w:rPr>
          <w:lang w:eastAsia="ru-RU"/>
        </w:rPr>
        <w:t xml:space="preserve">искальная политика осуществляется с помощью </w:t>
      </w:r>
      <w:r w:rsidR="00221502">
        <w:rPr>
          <w:lang w:eastAsia="ru-RU"/>
        </w:rPr>
        <w:t xml:space="preserve">таких </w:t>
      </w:r>
      <w:r w:rsidR="00B2365D" w:rsidRPr="00B2365D">
        <w:rPr>
          <w:lang w:eastAsia="ru-RU"/>
        </w:rPr>
        <w:t>мощных рычагов</w:t>
      </w:r>
      <w:r w:rsidR="00221502">
        <w:rPr>
          <w:lang w:eastAsia="ru-RU"/>
        </w:rPr>
        <w:t xml:space="preserve">, как </w:t>
      </w:r>
      <w:r w:rsidR="00C31C27">
        <w:rPr>
          <w:lang w:eastAsia="ru-RU"/>
        </w:rPr>
        <w:t>налогообложение и государственные расходы</w:t>
      </w:r>
      <w:r w:rsidR="00B2365D" w:rsidRPr="00B2365D">
        <w:rPr>
          <w:lang w:eastAsia="ru-RU"/>
        </w:rPr>
        <w:t xml:space="preserve">. </w:t>
      </w:r>
    </w:p>
    <w:p w:rsidR="00C257C7" w:rsidRDefault="004461B9" w:rsidP="00B74B3D">
      <w:pPr>
        <w:pStyle w:val="aff3"/>
        <w:rPr>
          <w:lang w:eastAsia="ru-RU"/>
        </w:rPr>
      </w:pPr>
      <w:r>
        <w:rPr>
          <w:lang w:eastAsia="ru-RU"/>
        </w:rPr>
        <w:t>В зависимости от</w:t>
      </w:r>
      <w:r w:rsidR="00C75AFF">
        <w:rPr>
          <w:lang w:eastAsia="ru-RU"/>
        </w:rPr>
        <w:t xml:space="preserve"> степени реакции </w:t>
      </w:r>
      <w:r w:rsidRPr="00C31C27">
        <w:rPr>
          <w:lang w:eastAsia="ru-RU"/>
        </w:rPr>
        <w:t>на и</w:t>
      </w:r>
      <w:r>
        <w:rPr>
          <w:lang w:eastAsia="ru-RU"/>
        </w:rPr>
        <w:t xml:space="preserve">зменение экономической ситуации бюджетно-налоговую </w:t>
      </w:r>
      <w:r w:rsidR="00C31C27" w:rsidRPr="00C31C27">
        <w:rPr>
          <w:lang w:eastAsia="ru-RU"/>
        </w:rPr>
        <w:t>политику подразделяют на</w:t>
      </w:r>
      <w:r w:rsidR="00C31C27" w:rsidRPr="00C31C27">
        <w:rPr>
          <w:rFonts w:eastAsia="TimesNewRomanPS-ItalicMT" w:cs="Times New Roman"/>
          <w:b/>
          <w:i/>
          <w:iCs/>
          <w:sz w:val="24"/>
          <w:szCs w:val="24"/>
        </w:rPr>
        <w:t xml:space="preserve"> </w:t>
      </w:r>
      <w:r w:rsidR="00C31C27">
        <w:rPr>
          <w:rFonts w:eastAsia="TimesNewRomanPS-ItalicMT" w:cs="Times New Roman"/>
          <w:iCs/>
          <w:szCs w:val="28"/>
        </w:rPr>
        <w:t xml:space="preserve">дискреционную политику и политику </w:t>
      </w:r>
      <w:r w:rsidR="00C31C27" w:rsidRPr="00C31C27">
        <w:rPr>
          <w:rFonts w:eastAsia="TimesNewRomanPS-ItalicMT" w:cs="Times New Roman"/>
          <w:iCs/>
          <w:szCs w:val="24"/>
        </w:rPr>
        <w:t>встроенных стабилизаторов</w:t>
      </w:r>
      <w:r w:rsidR="00C31C27">
        <w:rPr>
          <w:lang w:eastAsia="ru-RU"/>
        </w:rPr>
        <w:t xml:space="preserve">. Кроме этого </w:t>
      </w:r>
      <w:r w:rsidR="00221502">
        <w:rPr>
          <w:lang w:eastAsia="ru-RU"/>
        </w:rPr>
        <w:t>выделяют</w:t>
      </w:r>
      <w:r w:rsidR="00C31C27">
        <w:rPr>
          <w:lang w:eastAsia="ru-RU"/>
        </w:rPr>
        <w:t xml:space="preserve"> также </w:t>
      </w:r>
      <w:r w:rsidR="00221502">
        <w:rPr>
          <w:lang w:eastAsia="ru-RU"/>
        </w:rPr>
        <w:t xml:space="preserve">следующие </w:t>
      </w:r>
      <w:r w:rsidR="008E2967">
        <w:rPr>
          <w:lang w:eastAsia="ru-RU"/>
        </w:rPr>
        <w:t>вид</w:t>
      </w:r>
      <w:r w:rsidR="00C257C7">
        <w:rPr>
          <w:lang w:eastAsia="ru-RU"/>
        </w:rPr>
        <w:t>ы</w:t>
      </w:r>
      <w:r w:rsidR="00B2365D" w:rsidRPr="00B2365D">
        <w:rPr>
          <w:lang w:eastAsia="ru-RU"/>
        </w:rPr>
        <w:t xml:space="preserve"> фискальной политики</w:t>
      </w:r>
      <w:r w:rsidR="00221502">
        <w:rPr>
          <w:lang w:eastAsia="ru-RU"/>
        </w:rPr>
        <w:t xml:space="preserve">, которые </w:t>
      </w:r>
      <w:r w:rsidR="00C257C7">
        <w:rPr>
          <w:lang w:eastAsia="ru-RU"/>
        </w:rPr>
        <w:t>представлены на рисунке 2.</w:t>
      </w:r>
      <w:r w:rsidR="00221502" w:rsidRPr="00221502">
        <w:t xml:space="preserve"> </w:t>
      </w:r>
      <w:r w:rsidR="00C75AFF">
        <w:t xml:space="preserve">Раскроем смысловое содержание </w:t>
      </w:r>
      <w:r w:rsidR="00C75AFF">
        <w:rPr>
          <w:lang w:eastAsia="ru-RU"/>
        </w:rPr>
        <w:t xml:space="preserve">каждого из нижеперечисленных </w:t>
      </w:r>
      <w:r w:rsidR="00221502" w:rsidRPr="00221502">
        <w:rPr>
          <w:lang w:eastAsia="ru-RU"/>
        </w:rPr>
        <w:t>видов фискальной политики</w:t>
      </w:r>
      <w:r w:rsidR="00C31C27">
        <w:rPr>
          <w:lang w:eastAsia="ru-RU"/>
        </w:rPr>
        <w:t>.</w:t>
      </w:r>
    </w:p>
    <w:p w:rsidR="004461B9" w:rsidRDefault="00C75AFF" w:rsidP="004461B9">
      <w:pPr>
        <w:pStyle w:val="aff3"/>
        <w:rPr>
          <w:lang w:eastAsia="ru-RU"/>
        </w:rPr>
      </w:pPr>
      <w:r>
        <w:rPr>
          <w:lang w:eastAsia="ru-RU"/>
        </w:rPr>
        <w:t xml:space="preserve">Для дискреционной политики характерно </w:t>
      </w:r>
      <w:r w:rsidR="009E2311">
        <w:rPr>
          <w:lang w:eastAsia="ru-RU"/>
        </w:rPr>
        <w:t xml:space="preserve">регулированием </w:t>
      </w:r>
      <w:r w:rsidR="004461B9">
        <w:rPr>
          <w:lang w:eastAsia="ru-RU"/>
        </w:rPr>
        <w:t>налогообложения и бюджетных расходов</w:t>
      </w:r>
      <w:r w:rsidR="004461B9" w:rsidRPr="004461B9">
        <w:rPr>
          <w:lang w:eastAsia="ru-RU"/>
        </w:rPr>
        <w:t xml:space="preserve"> для улучшения э</w:t>
      </w:r>
      <w:r>
        <w:rPr>
          <w:lang w:eastAsia="ru-RU"/>
        </w:rPr>
        <w:t xml:space="preserve">кономического положения страны. Каждой фазе экономического цикла соответствует свой </w:t>
      </w:r>
      <w:r w:rsidR="00AF07E0">
        <w:rPr>
          <w:lang w:eastAsia="ru-RU"/>
        </w:rPr>
        <w:lastRenderedPageBreak/>
        <w:t xml:space="preserve">способ регулирования. </w:t>
      </w:r>
      <w:r w:rsidR="002034EF">
        <w:rPr>
          <w:lang w:eastAsia="ru-RU"/>
        </w:rPr>
        <w:t>Государство</w:t>
      </w:r>
      <w:r w:rsidR="004461B9">
        <w:rPr>
          <w:lang w:eastAsia="ru-RU"/>
        </w:rPr>
        <w:t xml:space="preserve"> </w:t>
      </w:r>
      <w:r w:rsidR="002034EF">
        <w:rPr>
          <w:lang w:eastAsia="ru-RU"/>
        </w:rPr>
        <w:t xml:space="preserve">в </w:t>
      </w:r>
      <w:r w:rsidR="004461B9">
        <w:rPr>
          <w:lang w:eastAsia="ru-RU"/>
        </w:rPr>
        <w:t xml:space="preserve">момент </w:t>
      </w:r>
      <w:r w:rsidR="004461B9" w:rsidRPr="004461B9">
        <w:rPr>
          <w:lang w:eastAsia="ru-RU"/>
        </w:rPr>
        <w:t>спада производ</w:t>
      </w:r>
      <w:r w:rsidR="004461B9">
        <w:rPr>
          <w:lang w:eastAsia="ru-RU"/>
        </w:rPr>
        <w:t>ства</w:t>
      </w:r>
      <w:r>
        <w:rPr>
          <w:lang w:eastAsia="ru-RU"/>
        </w:rPr>
        <w:t xml:space="preserve"> направляет свои силы на </w:t>
      </w:r>
      <w:r w:rsidR="004461B9">
        <w:rPr>
          <w:lang w:eastAsia="ru-RU"/>
        </w:rPr>
        <w:t>увели</w:t>
      </w:r>
      <w:r>
        <w:rPr>
          <w:lang w:eastAsia="ru-RU"/>
        </w:rPr>
        <w:t>чение расходов</w:t>
      </w:r>
      <w:r w:rsidR="004461B9" w:rsidRPr="004461B9">
        <w:rPr>
          <w:lang w:eastAsia="ru-RU"/>
        </w:rPr>
        <w:t xml:space="preserve">, при этом </w:t>
      </w:r>
      <w:r w:rsidR="002034EF">
        <w:rPr>
          <w:lang w:eastAsia="ru-RU"/>
        </w:rPr>
        <w:t>снижая налоги, способствуя</w:t>
      </w:r>
      <w:r w:rsidR="004461B9" w:rsidRPr="004461B9">
        <w:rPr>
          <w:lang w:eastAsia="ru-RU"/>
        </w:rPr>
        <w:t xml:space="preserve"> расширению покупательского спроса. При подъеме производства, сопровождающемся инфляцией, государство</w:t>
      </w:r>
      <w:r>
        <w:rPr>
          <w:lang w:eastAsia="ru-RU"/>
        </w:rPr>
        <w:t xml:space="preserve"> ослабляет</w:t>
      </w:r>
      <w:r w:rsidR="002034EF">
        <w:rPr>
          <w:lang w:eastAsia="ru-RU"/>
        </w:rPr>
        <w:t xml:space="preserve"> деловую активность, уменьшая свои расходы и</w:t>
      </w:r>
      <w:r w:rsidR="004461B9" w:rsidRPr="004461B9">
        <w:rPr>
          <w:lang w:eastAsia="ru-RU"/>
        </w:rPr>
        <w:t xml:space="preserve"> увел</w:t>
      </w:r>
      <w:r w:rsidR="002034EF">
        <w:rPr>
          <w:lang w:eastAsia="ru-RU"/>
        </w:rPr>
        <w:t>ичивая</w:t>
      </w:r>
      <w:r w:rsidR="004461B9" w:rsidRPr="004461B9">
        <w:rPr>
          <w:lang w:eastAsia="ru-RU"/>
        </w:rPr>
        <w:t xml:space="preserve"> налоги [9, с. 74].</w:t>
      </w:r>
    </w:p>
    <w:p w:rsidR="00C257C7" w:rsidRPr="004461B9" w:rsidRDefault="00EA6419" w:rsidP="004461B9">
      <w:pPr>
        <w:pStyle w:val="aff3"/>
        <w:rPr>
          <w:lang w:eastAsia="ru-RU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16675" wp14:editId="5F749116">
                <wp:simplePos x="0" y="0"/>
                <wp:positionH relativeFrom="column">
                  <wp:posOffset>1520190</wp:posOffset>
                </wp:positionH>
                <wp:positionV relativeFrom="paragraph">
                  <wp:posOffset>165735</wp:posOffset>
                </wp:positionV>
                <wp:extent cx="3048000" cy="304800"/>
                <wp:effectExtent l="5715" t="13335" r="13335" b="5715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C257C7" w:rsidRDefault="00C50D36" w:rsidP="00C257C7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Виды фискальной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119.7pt;margin-top:13.05pt;width:240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">
                <v:textbox>
                  <w:txbxContent>
                    <w:p w:rsidR="00C50D36" w:rsidRPr="00C257C7" w:rsidRDefault="00C50D36" w:rsidP="00C257C7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Виды фискальной политики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C257C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DF470" wp14:editId="352754D7">
                <wp:simplePos x="0" y="0"/>
                <wp:positionH relativeFrom="column">
                  <wp:posOffset>1882140</wp:posOffset>
                </wp:positionH>
                <wp:positionV relativeFrom="paragraph">
                  <wp:posOffset>163830</wp:posOffset>
                </wp:positionV>
                <wp:extent cx="0" cy="2314575"/>
                <wp:effectExtent l="5715" t="11430" r="13335" b="762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4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48.2pt;margin-top:12.9pt;width:0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KW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"/>
            </w:pict>
          </mc:Fallback>
        </mc:AlternateContent>
      </w:r>
    </w:p>
    <w:p w:rsidR="00856AEA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E8204" wp14:editId="18FE98FD">
                <wp:simplePos x="0" y="0"/>
                <wp:positionH relativeFrom="column">
                  <wp:posOffset>1882140</wp:posOffset>
                </wp:positionH>
                <wp:positionV relativeFrom="paragraph">
                  <wp:posOffset>257175</wp:posOffset>
                </wp:positionV>
                <wp:extent cx="447675" cy="9525"/>
                <wp:effectExtent l="5715" t="47625" r="22860" b="5715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8.2pt;margin-top:20.25pt;width:35.2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0yNAIAAGE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FEAF6" wp14:editId="0125E365">
                <wp:simplePos x="0" y="0"/>
                <wp:positionH relativeFrom="column">
                  <wp:posOffset>2329815</wp:posOffset>
                </wp:positionH>
                <wp:positionV relativeFrom="paragraph">
                  <wp:posOffset>123825</wp:posOffset>
                </wp:positionV>
                <wp:extent cx="3048000" cy="304800"/>
                <wp:effectExtent l="5715" t="9525" r="13335" b="9525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C257C7" w:rsidRDefault="00C50D36" w:rsidP="00C257C7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Дискреционная фискальная политика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183.45pt;margin-top:9.75pt;width:240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">
                <v:textbox>
                  <w:txbxContent>
                    <w:p w:rsidR="00C50D36" w:rsidRPr="00C257C7" w:rsidRDefault="00C50D36" w:rsidP="00C257C7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Дискреционная фискальная политика</w:t>
                      </w:r>
                    </w:p>
                  </w:txbxContent>
                </v:textbox>
              </v:rect>
            </w:pict>
          </mc:Fallback>
        </mc:AlternateContent>
      </w:r>
      <w:r w:rsidR="00B2365D" w:rsidRPr="00B236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57C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14F44" wp14:editId="529AB8AC">
                <wp:simplePos x="0" y="0"/>
                <wp:positionH relativeFrom="column">
                  <wp:posOffset>2329815</wp:posOffset>
                </wp:positionH>
                <wp:positionV relativeFrom="paragraph">
                  <wp:posOffset>274320</wp:posOffset>
                </wp:positionV>
                <wp:extent cx="3048000" cy="485775"/>
                <wp:effectExtent l="5715" t="7620" r="13335" b="1143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C257C7" w:rsidRDefault="00C50D36" w:rsidP="00C257C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Фискальная политика, основанная на встроенных стабилизаторах</w:t>
                            </w:r>
                          </w:p>
                          <w:p w:rsidR="00C50D36" w:rsidRDefault="00C50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183.45pt;margin-top:21.6pt;width:240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">
                <v:textbox>
                  <w:txbxContent>
                    <w:p w:rsidR="00C50D36" w:rsidRPr="00C257C7" w:rsidRDefault="00C50D36" w:rsidP="00C257C7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Фискальная политика, основанная на встроенных стабилизаторах</w:t>
                      </w:r>
                    </w:p>
                    <w:p w:rsidR="00C50D36" w:rsidRDefault="00C50D36"/>
                  </w:txbxContent>
                </v:textbox>
              </v:rect>
            </w:pict>
          </mc:Fallback>
        </mc:AlternateContent>
      </w:r>
    </w:p>
    <w:p w:rsidR="00C257C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B8314" wp14:editId="12D0574E">
                <wp:simplePos x="0" y="0"/>
                <wp:positionH relativeFrom="column">
                  <wp:posOffset>1882140</wp:posOffset>
                </wp:positionH>
                <wp:positionV relativeFrom="paragraph">
                  <wp:posOffset>243840</wp:posOffset>
                </wp:positionV>
                <wp:extent cx="447675" cy="0"/>
                <wp:effectExtent l="5715" t="53340" r="22860" b="6096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8.2pt;margin-top:19.2pt;width:35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6c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STDCNF&#10;epjR48HrmBply9CgwbgC7Cq1s6FEelLP5knTbw4pXXVEtTxav5wNOGfBI3njEi7OQJr98EkzsCGQ&#10;IHbr1Ng+hIQ+oFMcyvk+FH7yiMLHPJ/P5lOM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257C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21849" wp14:editId="145A9744">
                <wp:simplePos x="0" y="0"/>
                <wp:positionH relativeFrom="column">
                  <wp:posOffset>2329815</wp:posOffset>
                </wp:positionH>
                <wp:positionV relativeFrom="paragraph">
                  <wp:posOffset>289560</wp:posOffset>
                </wp:positionV>
                <wp:extent cx="3048000" cy="447675"/>
                <wp:effectExtent l="5715" t="13335" r="13335" b="571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C257C7" w:rsidRDefault="00C50D36" w:rsidP="00C257C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Автоматическая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недискриционная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 политика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183.45pt;margin-top:22.8pt;width:240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">
                <v:textbox>
                  <w:txbxContent>
                    <w:p w:rsidR="00C50D36" w:rsidRPr="00C257C7" w:rsidRDefault="00C50D36" w:rsidP="00C257C7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Автоматическая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недискриционная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 политика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C257C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9D102" wp14:editId="60843A9A">
                <wp:simplePos x="0" y="0"/>
                <wp:positionH relativeFrom="column">
                  <wp:posOffset>1882140</wp:posOffset>
                </wp:positionH>
                <wp:positionV relativeFrom="paragraph">
                  <wp:posOffset>201930</wp:posOffset>
                </wp:positionV>
                <wp:extent cx="447675" cy="0"/>
                <wp:effectExtent l="5715" t="59055" r="22860" b="5524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8.2pt;margin-top:15.9pt;width:35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Tl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856AE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257C7" w:rsidRDefault="00C257C7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7C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90FF8" wp14:editId="7B7677C1">
                <wp:simplePos x="0" y="0"/>
                <wp:positionH relativeFrom="column">
                  <wp:posOffset>2329815</wp:posOffset>
                </wp:positionH>
                <wp:positionV relativeFrom="paragraph">
                  <wp:posOffset>8255</wp:posOffset>
                </wp:positionV>
                <wp:extent cx="3048000" cy="504825"/>
                <wp:effectExtent l="5715" t="8255" r="13335" b="1079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C257C7" w:rsidRDefault="00C50D36" w:rsidP="00C257C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Сдерживающая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рестрикционистская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 политика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183.45pt;margin-top:.65pt;width:240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">
                <v:textbox>
                  <w:txbxContent>
                    <w:p w:rsidR="00C50D36" w:rsidRPr="00C257C7" w:rsidRDefault="00C50D36" w:rsidP="00C257C7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Сдерживающая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рестрикционистская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 политика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C257C7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D1F14" wp14:editId="5FFDEE66">
                <wp:simplePos x="0" y="0"/>
                <wp:positionH relativeFrom="column">
                  <wp:posOffset>1882140</wp:posOffset>
                </wp:positionH>
                <wp:positionV relativeFrom="paragraph">
                  <wp:posOffset>25400</wp:posOffset>
                </wp:positionV>
                <wp:extent cx="447675" cy="0"/>
                <wp:effectExtent l="5715" t="53975" r="22860" b="6032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8.2pt;margin-top:2pt;width:35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C257C7" w:rsidRPr="00C257C7" w:rsidRDefault="00C257C7" w:rsidP="00C257C7">
      <w:pPr>
        <w:pStyle w:val="af1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57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Рис.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C257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Виды фискальной политики</w:t>
      </w:r>
    </w:p>
    <w:p w:rsidR="00C257C7" w:rsidRDefault="00C257C7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65D" w:rsidRPr="00B2365D" w:rsidRDefault="00984FA1" w:rsidP="00B74B3D">
      <w:pPr>
        <w:pStyle w:val="aff3"/>
        <w:rPr>
          <w:lang w:eastAsia="ru-RU"/>
        </w:rPr>
      </w:pPr>
      <w:r>
        <w:rPr>
          <w:lang w:eastAsia="ru-RU"/>
        </w:rPr>
        <w:t xml:space="preserve">Негативное </w:t>
      </w:r>
      <w:r w:rsidRPr="00B2365D">
        <w:rPr>
          <w:lang w:eastAsia="ru-RU"/>
        </w:rPr>
        <w:t>положение экономического цикла (в него входят налоговые поступления и социальные выплаты)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возможно</w:t>
      </w:r>
      <w:proofErr w:type="gramEnd"/>
      <w:r>
        <w:rPr>
          <w:lang w:eastAsia="ru-RU"/>
        </w:rPr>
        <w:t xml:space="preserve"> устранить с использованием </w:t>
      </w:r>
      <w:r w:rsidRPr="00B2365D">
        <w:rPr>
          <w:lang w:eastAsia="ru-RU"/>
        </w:rPr>
        <w:t>встроенных</w:t>
      </w:r>
      <w:r>
        <w:rPr>
          <w:lang w:eastAsia="ru-RU"/>
        </w:rPr>
        <w:t xml:space="preserve"> (автоматических) стабилизаторов</w:t>
      </w:r>
      <w:r w:rsidRPr="00B2365D">
        <w:rPr>
          <w:lang w:eastAsia="ru-RU"/>
        </w:rPr>
        <w:t xml:space="preserve"> </w:t>
      </w:r>
      <w:r>
        <w:rPr>
          <w:lang w:eastAsia="ru-RU"/>
        </w:rPr>
        <w:t>бюджетно-налоговой политики</w:t>
      </w:r>
      <w:r w:rsidR="00B2365D" w:rsidRPr="00B2365D">
        <w:rPr>
          <w:lang w:eastAsia="ru-RU"/>
        </w:rPr>
        <w:t>.</w:t>
      </w:r>
      <w:r w:rsidR="00AF07E0">
        <w:rPr>
          <w:lang w:eastAsia="ru-RU"/>
        </w:rPr>
        <w:t xml:space="preserve"> </w:t>
      </w:r>
      <w:r>
        <w:rPr>
          <w:lang w:eastAsia="ru-RU"/>
        </w:rPr>
        <w:t xml:space="preserve">В момент подъема </w:t>
      </w:r>
      <w:r w:rsidR="00B2365D" w:rsidRPr="00B2365D">
        <w:rPr>
          <w:lang w:eastAsia="ru-RU"/>
        </w:rPr>
        <w:t xml:space="preserve">экономики, когда </w:t>
      </w:r>
      <w:r>
        <w:rPr>
          <w:lang w:eastAsia="ru-RU"/>
        </w:rPr>
        <w:t>происходит ро</w:t>
      </w:r>
      <w:r w:rsidR="002034EF">
        <w:rPr>
          <w:lang w:eastAsia="ru-RU"/>
        </w:rPr>
        <w:t>ст доходов</w:t>
      </w:r>
      <w:r w:rsidR="00B2365D" w:rsidRPr="00B2365D">
        <w:rPr>
          <w:lang w:eastAsia="ru-RU"/>
        </w:rPr>
        <w:t xml:space="preserve"> предприятий и работников </w:t>
      </w:r>
      <w:r w:rsidR="002034EF">
        <w:rPr>
          <w:lang w:eastAsia="ru-RU"/>
        </w:rPr>
        <w:t>с помощью прогрессивного налогообложения</w:t>
      </w:r>
      <w:r w:rsidR="00B2365D" w:rsidRPr="00B2365D">
        <w:rPr>
          <w:lang w:eastAsia="ru-RU"/>
        </w:rPr>
        <w:t>, увеличива</w:t>
      </w:r>
      <w:r w:rsidR="002034EF">
        <w:rPr>
          <w:lang w:eastAsia="ru-RU"/>
        </w:rPr>
        <w:t>ют</w:t>
      </w:r>
      <w:r>
        <w:rPr>
          <w:lang w:eastAsia="ru-RU"/>
        </w:rPr>
        <w:t xml:space="preserve">ся суммы налогов. Одномоментное сокращение </w:t>
      </w:r>
      <w:r w:rsidR="002034EF">
        <w:rPr>
          <w:lang w:eastAsia="ru-RU"/>
        </w:rPr>
        <w:t>безработицы</w:t>
      </w:r>
      <w:r w:rsidR="00AF07E0">
        <w:rPr>
          <w:lang w:eastAsia="ru-RU"/>
        </w:rPr>
        <w:t xml:space="preserve"> влечет за собой улучшение</w:t>
      </w:r>
      <w:r w:rsidR="002520FD">
        <w:rPr>
          <w:lang w:eastAsia="ru-RU"/>
        </w:rPr>
        <w:t xml:space="preserve"> положения</w:t>
      </w:r>
      <w:r w:rsidR="00B2365D" w:rsidRPr="00B2365D">
        <w:rPr>
          <w:lang w:eastAsia="ru-RU"/>
        </w:rPr>
        <w:t xml:space="preserve"> малообеспеченных семей, вследствие чего уменьшаются выплаты пособий по безрабо</w:t>
      </w:r>
      <w:r>
        <w:rPr>
          <w:lang w:eastAsia="ru-RU"/>
        </w:rPr>
        <w:t xml:space="preserve">тице и ряд социальных выплат. В конечном </w:t>
      </w:r>
      <w:r w:rsidR="00B2365D" w:rsidRPr="00B2365D">
        <w:rPr>
          <w:lang w:eastAsia="ru-RU"/>
        </w:rPr>
        <w:t xml:space="preserve">итоге </w:t>
      </w:r>
      <w:r w:rsidR="002034EF">
        <w:rPr>
          <w:lang w:eastAsia="ru-RU"/>
        </w:rPr>
        <w:t>происходит уменьшение общих величин</w:t>
      </w:r>
      <w:r w:rsidR="00B2365D" w:rsidRPr="00B2365D">
        <w:rPr>
          <w:lang w:eastAsia="ru-RU"/>
        </w:rPr>
        <w:t xml:space="preserve"> совокупного спроса, </w:t>
      </w:r>
      <w:r w:rsidR="002034EF">
        <w:rPr>
          <w:lang w:eastAsia="ru-RU"/>
        </w:rPr>
        <w:t xml:space="preserve">что </w:t>
      </w:r>
      <w:r>
        <w:rPr>
          <w:lang w:eastAsia="ru-RU"/>
        </w:rPr>
        <w:t xml:space="preserve">сдерживается чрезмерный экономический рост. На стадии </w:t>
      </w:r>
      <w:r w:rsidR="00B2365D" w:rsidRPr="00B2365D">
        <w:rPr>
          <w:lang w:eastAsia="ru-RU"/>
        </w:rPr>
        <w:t>кризиса суммы налоговых поступлений автоматически уменьшаются (суммы налоговых изъятий из доходов сокращаются), а социальные выплаты (в т.ч. пособия</w:t>
      </w:r>
      <w:r w:rsidR="002034EF">
        <w:rPr>
          <w:lang w:eastAsia="ru-RU"/>
        </w:rPr>
        <w:t xml:space="preserve"> по безработице) возрастают. В итоге</w:t>
      </w:r>
      <w:r>
        <w:rPr>
          <w:lang w:eastAsia="ru-RU"/>
        </w:rPr>
        <w:t xml:space="preserve"> повышается </w:t>
      </w:r>
      <w:r w:rsidR="00B2365D" w:rsidRPr="00B2365D">
        <w:rPr>
          <w:lang w:eastAsia="ru-RU"/>
        </w:rPr>
        <w:lastRenderedPageBreak/>
        <w:t>покупательная способность населения, что способствует выходу из кризиса</w:t>
      </w:r>
      <w:r w:rsidR="00856AEA">
        <w:rPr>
          <w:lang w:eastAsia="ru-RU"/>
        </w:rPr>
        <w:t xml:space="preserve"> [9, с. 81]</w:t>
      </w:r>
      <w:r w:rsidR="00B2365D" w:rsidRPr="00B2365D">
        <w:rPr>
          <w:lang w:eastAsia="ru-RU"/>
        </w:rPr>
        <w:t>.</w:t>
      </w:r>
    </w:p>
    <w:p w:rsidR="00B2365D" w:rsidRPr="00B2365D" w:rsidRDefault="00B2365D" w:rsidP="00B74B3D">
      <w:pPr>
        <w:pStyle w:val="aff3"/>
        <w:rPr>
          <w:lang w:eastAsia="ru-RU"/>
        </w:rPr>
      </w:pPr>
      <w:r w:rsidRPr="00B2365D">
        <w:rPr>
          <w:lang w:eastAsia="ru-RU"/>
        </w:rPr>
        <w:t>Встроенн</w:t>
      </w:r>
      <w:r w:rsidR="00984FA1">
        <w:rPr>
          <w:lang w:eastAsia="ru-RU"/>
        </w:rPr>
        <w:t>ые стабилизаторы не способствуют устранению</w:t>
      </w:r>
      <w:r w:rsidRPr="00B2365D">
        <w:rPr>
          <w:lang w:eastAsia="ru-RU"/>
        </w:rPr>
        <w:t xml:space="preserve"> причин циклических колебаний, а только ограничивают </w:t>
      </w:r>
      <w:r w:rsidR="002034EF">
        <w:rPr>
          <w:lang w:eastAsia="ru-RU"/>
        </w:rPr>
        <w:t xml:space="preserve">масштаб </w:t>
      </w:r>
      <w:r w:rsidRPr="00B2365D">
        <w:rPr>
          <w:lang w:eastAsia="ru-RU"/>
        </w:rPr>
        <w:t>этих колебаний.</w:t>
      </w:r>
    </w:p>
    <w:p w:rsidR="00B2365D" w:rsidRPr="00B2365D" w:rsidRDefault="00B2365D" w:rsidP="00B74B3D">
      <w:pPr>
        <w:pStyle w:val="aff3"/>
        <w:rPr>
          <w:lang w:eastAsia="ru-RU"/>
        </w:rPr>
      </w:pPr>
      <w:r w:rsidRPr="00B2365D">
        <w:rPr>
          <w:lang w:eastAsia="ru-RU"/>
        </w:rPr>
        <w:t>Автоматическая (</w:t>
      </w:r>
      <w:proofErr w:type="spellStart"/>
      <w:r w:rsidRPr="00B2365D">
        <w:rPr>
          <w:lang w:eastAsia="ru-RU"/>
        </w:rPr>
        <w:t>недискреционная</w:t>
      </w:r>
      <w:proofErr w:type="spellEnd"/>
      <w:r w:rsidRPr="00B2365D">
        <w:rPr>
          <w:lang w:eastAsia="ru-RU"/>
        </w:rPr>
        <w:t xml:space="preserve">) фискальная политика </w:t>
      </w:r>
      <w:r w:rsidR="00856AEA">
        <w:rPr>
          <w:lang w:eastAsia="ru-RU"/>
        </w:rPr>
        <w:t>–</w:t>
      </w:r>
      <w:r w:rsidRPr="00B2365D">
        <w:rPr>
          <w:lang w:eastAsia="ru-RU"/>
        </w:rPr>
        <w:t xml:space="preserve"> это автоматическое изменение величины государственных расходов, налогов и сальдо государственного бюджета в результате циклических колебаний совокупного д</w:t>
      </w:r>
      <w:r w:rsidR="002034EF">
        <w:rPr>
          <w:lang w:eastAsia="ru-RU"/>
        </w:rPr>
        <w:t xml:space="preserve">охода. Данная </w:t>
      </w:r>
      <w:r w:rsidR="00C63DAA">
        <w:rPr>
          <w:lang w:eastAsia="ru-RU"/>
        </w:rPr>
        <w:t xml:space="preserve">политика предполагает бессознательное </w:t>
      </w:r>
      <w:r w:rsidRPr="00B2365D">
        <w:rPr>
          <w:lang w:eastAsia="ru-RU"/>
        </w:rPr>
        <w:t>увеличение (или уменьшение) чистых налоговы</w:t>
      </w:r>
      <w:r w:rsidR="00C63DAA">
        <w:rPr>
          <w:lang w:eastAsia="ru-RU"/>
        </w:rPr>
        <w:t>х поступлений в гос</w:t>
      </w:r>
      <w:r w:rsidRPr="00B2365D">
        <w:rPr>
          <w:lang w:eastAsia="ru-RU"/>
        </w:rPr>
        <w:t>бюджет в пери</w:t>
      </w:r>
      <w:r w:rsidR="002034EF">
        <w:rPr>
          <w:lang w:eastAsia="ru-RU"/>
        </w:rPr>
        <w:t>оды роста (или уменьшения) ВНП, оказывающие</w:t>
      </w:r>
      <w:r w:rsidRPr="00B2365D">
        <w:rPr>
          <w:lang w:eastAsia="ru-RU"/>
        </w:rPr>
        <w:t xml:space="preserve"> стабилизирующее воздействие на экономику</w:t>
      </w:r>
      <w:r w:rsidR="002034EF">
        <w:rPr>
          <w:lang w:eastAsia="ru-RU"/>
        </w:rPr>
        <w:t xml:space="preserve"> </w:t>
      </w:r>
      <w:r w:rsidR="00856AEA">
        <w:rPr>
          <w:lang w:eastAsia="ru-RU"/>
        </w:rPr>
        <w:t>[9, с. 90]</w:t>
      </w:r>
      <w:r w:rsidRPr="00B2365D">
        <w:rPr>
          <w:lang w:eastAsia="ru-RU"/>
        </w:rPr>
        <w:t>.</w:t>
      </w:r>
    </w:p>
    <w:p w:rsidR="00B2365D" w:rsidRPr="00B2365D" w:rsidRDefault="002034EF" w:rsidP="00B74B3D">
      <w:pPr>
        <w:pStyle w:val="aff3"/>
        <w:rPr>
          <w:lang w:eastAsia="ru-RU"/>
        </w:rPr>
      </w:pPr>
      <w:r>
        <w:rPr>
          <w:lang w:eastAsia="ru-RU"/>
        </w:rPr>
        <w:t>В</w:t>
      </w:r>
      <w:r w:rsidRPr="00B2365D">
        <w:rPr>
          <w:lang w:eastAsia="ru-RU"/>
        </w:rPr>
        <w:t xml:space="preserve"> целях снижения темпов инфляции</w:t>
      </w:r>
      <w:r w:rsidR="00C63DAA">
        <w:rPr>
          <w:lang w:eastAsia="ru-RU"/>
        </w:rPr>
        <w:t xml:space="preserve"> предпринимается </w:t>
      </w:r>
      <w:r w:rsidR="00AC53CE">
        <w:rPr>
          <w:lang w:eastAsia="ru-RU"/>
        </w:rPr>
        <w:t>с</w:t>
      </w:r>
      <w:r w:rsidR="00856AEA" w:rsidRPr="00B2365D">
        <w:rPr>
          <w:lang w:eastAsia="ru-RU"/>
        </w:rPr>
        <w:t>держивающ</w:t>
      </w:r>
      <w:r w:rsidR="00856AEA">
        <w:rPr>
          <w:lang w:eastAsia="ru-RU"/>
        </w:rPr>
        <w:t>ая</w:t>
      </w:r>
      <w:r w:rsidR="00856AEA" w:rsidRPr="00B2365D">
        <w:rPr>
          <w:lang w:eastAsia="ru-RU"/>
        </w:rPr>
        <w:t xml:space="preserve"> (</w:t>
      </w:r>
      <w:proofErr w:type="spellStart"/>
      <w:r w:rsidR="00856AEA" w:rsidRPr="00B2365D">
        <w:rPr>
          <w:lang w:eastAsia="ru-RU"/>
        </w:rPr>
        <w:t>рестрикционистск</w:t>
      </w:r>
      <w:r w:rsidR="00856AEA">
        <w:rPr>
          <w:lang w:eastAsia="ru-RU"/>
        </w:rPr>
        <w:t>ая</w:t>
      </w:r>
      <w:proofErr w:type="spellEnd"/>
      <w:r w:rsidR="00856AEA" w:rsidRPr="00B2365D">
        <w:rPr>
          <w:lang w:eastAsia="ru-RU"/>
        </w:rPr>
        <w:t>) фискальн</w:t>
      </w:r>
      <w:r w:rsidR="00856AEA">
        <w:rPr>
          <w:lang w:eastAsia="ru-RU"/>
        </w:rPr>
        <w:t>ая</w:t>
      </w:r>
      <w:r w:rsidR="00856AEA" w:rsidRPr="00B2365D">
        <w:rPr>
          <w:lang w:eastAsia="ru-RU"/>
        </w:rPr>
        <w:t xml:space="preserve"> политик</w:t>
      </w:r>
      <w:r w:rsidR="00856AEA">
        <w:rPr>
          <w:lang w:eastAsia="ru-RU"/>
        </w:rPr>
        <w:t>а.</w:t>
      </w:r>
      <w:r w:rsidR="00AC53CE">
        <w:rPr>
          <w:lang w:eastAsia="ru-RU"/>
        </w:rPr>
        <w:t xml:space="preserve"> Вышесказанная политика </w:t>
      </w:r>
      <w:r w:rsidR="00B2365D" w:rsidRPr="00B2365D">
        <w:rPr>
          <w:lang w:eastAsia="ru-RU"/>
        </w:rPr>
        <w:t>заключается в сокра</w:t>
      </w:r>
      <w:r w:rsidR="002520FD">
        <w:rPr>
          <w:lang w:eastAsia="ru-RU"/>
        </w:rPr>
        <w:t xml:space="preserve">щении государственных расходов и </w:t>
      </w:r>
      <w:r w:rsidR="00B2365D" w:rsidRPr="00B2365D">
        <w:rPr>
          <w:lang w:eastAsia="ru-RU"/>
        </w:rPr>
        <w:t>увеличении налогов или в сочетании тех и других мер. В краткосрочном периоде сдерживающая политика позволяет сократить совокупный спрос и тем самым помогает снижению инфляции спроса. В долгосрочном периоде она может привести к спаду производства и росту безработицы</w:t>
      </w:r>
      <w:r w:rsidR="00856AEA">
        <w:rPr>
          <w:lang w:eastAsia="ru-RU"/>
        </w:rPr>
        <w:t xml:space="preserve"> [11, с. 39]</w:t>
      </w:r>
      <w:r w:rsidR="00B2365D" w:rsidRPr="00B2365D">
        <w:rPr>
          <w:lang w:eastAsia="ru-RU"/>
        </w:rPr>
        <w:t>.</w:t>
      </w:r>
    </w:p>
    <w:p w:rsidR="008E2967" w:rsidRDefault="008E2967" w:rsidP="00B74B3D">
      <w:pPr>
        <w:pStyle w:val="aff3"/>
        <w:rPr>
          <w:lang w:eastAsia="ru-RU"/>
        </w:rPr>
      </w:pPr>
      <w:r>
        <w:rPr>
          <w:lang w:eastAsia="ru-RU"/>
        </w:rPr>
        <w:t>Таким образом, ф</w:t>
      </w:r>
      <w:r w:rsidRPr="00B2365D">
        <w:rPr>
          <w:lang w:eastAsia="ru-RU"/>
        </w:rPr>
        <w:t xml:space="preserve">искальная политика </w:t>
      </w:r>
      <w:r>
        <w:rPr>
          <w:lang w:eastAsia="ru-RU"/>
        </w:rPr>
        <w:t>–</w:t>
      </w:r>
      <w:r w:rsidRPr="00B2365D">
        <w:rPr>
          <w:lang w:eastAsia="ru-RU"/>
        </w:rPr>
        <w:t xml:space="preserve"> это система регулирования экономики посредством изменений государственных расходов и налогов. </w:t>
      </w:r>
    </w:p>
    <w:p w:rsidR="008E2967" w:rsidRDefault="00AE2FC5" w:rsidP="00AE2FC5">
      <w:pPr>
        <w:pStyle w:val="aff3"/>
      </w:pPr>
      <w:r>
        <w:rPr>
          <w:lang w:eastAsia="ru-RU"/>
        </w:rPr>
        <w:t xml:space="preserve">Итак, </w:t>
      </w:r>
      <w:r w:rsidRPr="00B2365D">
        <w:rPr>
          <w:lang w:eastAsia="ru-RU"/>
        </w:rPr>
        <w:t>компл</w:t>
      </w:r>
      <w:r>
        <w:rPr>
          <w:lang w:eastAsia="ru-RU"/>
        </w:rPr>
        <w:t xml:space="preserve">ексным показателем высокоэффективной деятельности бюджетно-налоговой </w:t>
      </w:r>
      <w:r w:rsidRPr="00B2365D">
        <w:rPr>
          <w:lang w:eastAsia="ru-RU"/>
        </w:rPr>
        <w:t xml:space="preserve"> политики является государственный бюджет, </w:t>
      </w:r>
      <w:r>
        <w:rPr>
          <w:lang w:eastAsia="ru-RU"/>
        </w:rPr>
        <w:t>объединяющий в себе</w:t>
      </w:r>
      <w:r w:rsidRPr="00B2365D">
        <w:rPr>
          <w:lang w:eastAsia="ru-RU"/>
        </w:rPr>
        <w:t xml:space="preserve"> налоги и расходы в</w:t>
      </w:r>
      <w:r>
        <w:rPr>
          <w:lang w:eastAsia="ru-RU"/>
        </w:rPr>
        <w:t xml:space="preserve"> единое целое.</w:t>
      </w:r>
    </w:p>
    <w:p w:rsidR="00A36CDD" w:rsidRDefault="00AE2FC5" w:rsidP="00A36CDD">
      <w:r>
        <w:t xml:space="preserve">Поиск  источников и способов осуществления государственных финансовых средств является  ключевой бюджетно-налоговой  задачей, которая способствует  достижению целей экономической политики. Государство с помощью фискальной политики стремится регулировать  мировые </w:t>
      </w:r>
      <w:proofErr w:type="gramStart"/>
      <w:r>
        <w:t>экономические процессы</w:t>
      </w:r>
      <w:proofErr w:type="gramEnd"/>
      <w:r>
        <w:t xml:space="preserve"> в стране, финансирует сектор экономики, содействует лучшему использованию научного, производственного, а также технического потенциала. Воздействие на совокупный спрос и предложение </w:t>
      </w:r>
      <w:r>
        <w:lastRenderedPageBreak/>
        <w:t xml:space="preserve">правительство осуществляет через инструменты фискальной политики. Помимо этого, возникает устойчивая </w:t>
      </w:r>
      <w:proofErr w:type="spellStart"/>
      <w:r>
        <w:t>экономичсекая</w:t>
      </w:r>
      <w:proofErr w:type="spellEnd"/>
      <w:r>
        <w:t xml:space="preserve"> ситуация, сглаживание кризисных явлений, оказывается </w:t>
      </w:r>
      <w:proofErr w:type="spellStart"/>
      <w:r>
        <w:t>прямопропорциональное</w:t>
      </w:r>
      <w:proofErr w:type="spellEnd"/>
      <w:r>
        <w:t xml:space="preserve"> де</w:t>
      </w:r>
      <w:bookmarkStart w:id="8" w:name="_Toc507967009"/>
      <w:bookmarkStart w:id="9" w:name="_Toc477433544"/>
      <w:r w:rsidR="00A36CDD">
        <w:t xml:space="preserve">йствие на </w:t>
      </w:r>
      <w:proofErr w:type="spellStart"/>
      <w:r w:rsidR="00A36CDD">
        <w:t>антициклические</w:t>
      </w:r>
      <w:proofErr w:type="spellEnd"/>
      <w:r w:rsidR="00A36CDD">
        <w:t xml:space="preserve"> меры.</w:t>
      </w:r>
    </w:p>
    <w:p w:rsidR="00A36CDD" w:rsidRDefault="00A36CDD" w:rsidP="00A36CDD"/>
    <w:p w:rsidR="00A36CDD" w:rsidRDefault="00A36CDD" w:rsidP="00A36CDD"/>
    <w:p w:rsidR="00AB55A4" w:rsidRPr="00A36CDD" w:rsidRDefault="00C10447" w:rsidP="00A36CDD">
      <w:r w:rsidRPr="00AB55A4">
        <w:rPr>
          <w:rFonts w:cs="Times New Roman"/>
          <w:b/>
          <w:szCs w:val="28"/>
        </w:rPr>
        <w:t xml:space="preserve">1.2 </w:t>
      </w:r>
      <w:bookmarkEnd w:id="8"/>
      <w:r w:rsidR="00546797" w:rsidRPr="00AB55A4">
        <w:rPr>
          <w:rFonts w:cs="Times New Roman"/>
          <w:b/>
          <w:szCs w:val="28"/>
        </w:rPr>
        <w:fldChar w:fldCharType="begin"/>
      </w:r>
      <w:r w:rsidR="00AB55A4" w:rsidRPr="00AB55A4">
        <w:rPr>
          <w:rFonts w:cs="Times New Roman"/>
          <w:b/>
          <w:szCs w:val="28"/>
        </w:rPr>
        <w:instrText>HYPERLINK \l "_Toc507967009"</w:instrText>
      </w:r>
      <w:r w:rsidR="00546797" w:rsidRPr="00AB55A4">
        <w:rPr>
          <w:rFonts w:cs="Times New Roman"/>
          <w:b/>
          <w:szCs w:val="28"/>
        </w:rPr>
        <w:fldChar w:fldCharType="separate"/>
      </w:r>
      <w:r w:rsidR="00AB55A4" w:rsidRPr="00AB55A4">
        <w:rPr>
          <w:rStyle w:val="ae"/>
          <w:rFonts w:cs="Times New Roman"/>
          <w:b/>
          <w:color w:val="auto"/>
          <w:szCs w:val="28"/>
          <w:u w:val="none"/>
        </w:rPr>
        <w:t xml:space="preserve">Воздействие фискальной </w:t>
      </w:r>
      <w:proofErr w:type="gramStart"/>
      <w:r w:rsidR="00AB55A4" w:rsidRPr="00AB55A4">
        <w:rPr>
          <w:rStyle w:val="ae"/>
          <w:rFonts w:cs="Times New Roman"/>
          <w:b/>
          <w:color w:val="auto"/>
          <w:szCs w:val="28"/>
          <w:u w:val="none"/>
        </w:rPr>
        <w:t>политики на</w:t>
      </w:r>
      <w:proofErr w:type="gramEnd"/>
      <w:r w:rsidR="00AB55A4" w:rsidRPr="00AB55A4">
        <w:rPr>
          <w:rStyle w:val="ae"/>
          <w:rFonts w:cs="Times New Roman"/>
          <w:b/>
          <w:color w:val="auto"/>
          <w:szCs w:val="28"/>
          <w:u w:val="none"/>
        </w:rPr>
        <w:t xml:space="preserve"> экономическое развитие страны</w:t>
      </w:r>
      <w:r w:rsidR="00AB55A4" w:rsidRPr="00AB55A4">
        <w:rPr>
          <w:rFonts w:cs="Times New Roman"/>
          <w:b/>
          <w:webHidden/>
          <w:szCs w:val="28"/>
        </w:rPr>
        <w:tab/>
      </w:r>
      <w:r w:rsidR="00546797" w:rsidRPr="00AB55A4">
        <w:rPr>
          <w:rFonts w:cs="Times New Roman"/>
          <w:b/>
          <w:szCs w:val="28"/>
        </w:rPr>
        <w:fldChar w:fldCharType="end"/>
      </w:r>
      <w:bookmarkStart w:id="10" w:name="_Toc507967010"/>
    </w:p>
    <w:p w:rsidR="00B92A08" w:rsidRDefault="00B92A08" w:rsidP="00AB55A4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A8" w:rsidRDefault="009C18A8" w:rsidP="00FE7B17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проводит фискальную политику с помощью определенных инструментов.</w:t>
      </w:r>
    </w:p>
    <w:p w:rsidR="00AB55A4" w:rsidRDefault="009C18A8" w:rsidP="009C18A8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инструментами</w:t>
      </w:r>
      <w:r w:rsidR="00B2365D" w:rsidRPr="00AB55A4">
        <w:rPr>
          <w:rFonts w:ascii="Times New Roman" w:hAnsi="Times New Roman" w:cs="Times New Roman"/>
          <w:sz w:val="28"/>
          <w:szCs w:val="28"/>
        </w:rPr>
        <w:t xml:space="preserve"> фискальной политики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понимается</w:t>
      </w:r>
      <w:r w:rsidR="00B2365D" w:rsidRPr="00AB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65D" w:rsidRPr="00AB55A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2365D" w:rsidRPr="00AB55A4">
        <w:rPr>
          <w:rFonts w:ascii="Times New Roman" w:hAnsi="Times New Roman" w:cs="Times New Roman"/>
          <w:sz w:val="28"/>
          <w:szCs w:val="28"/>
        </w:rPr>
        <w:t>кономические механизмы, с помощью которых достигаются цели, поставленные перед фискальной политикой</w:t>
      </w:r>
      <w:r w:rsidR="005700FE" w:rsidRPr="00AB55A4">
        <w:rPr>
          <w:rFonts w:ascii="Times New Roman" w:hAnsi="Times New Roman" w:cs="Times New Roman"/>
          <w:sz w:val="28"/>
          <w:szCs w:val="28"/>
        </w:rPr>
        <w:t xml:space="preserve"> [14, с. 96]</w:t>
      </w:r>
      <w:r w:rsidR="00B2365D" w:rsidRPr="00AB55A4">
        <w:rPr>
          <w:rFonts w:ascii="Times New Roman" w:hAnsi="Times New Roman" w:cs="Times New Roman"/>
          <w:sz w:val="28"/>
          <w:szCs w:val="28"/>
        </w:rPr>
        <w:t>.</w:t>
      </w:r>
      <w:r w:rsidR="00B54E72" w:rsidRPr="00AB5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A30" w:rsidRDefault="00AB55A4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8A8">
        <w:rPr>
          <w:rFonts w:ascii="Times New Roman" w:hAnsi="Times New Roman" w:cs="Times New Roman"/>
          <w:sz w:val="28"/>
          <w:szCs w:val="28"/>
        </w:rPr>
        <w:t xml:space="preserve">Совокупность инструментов фискальной политики включает </w:t>
      </w:r>
      <w:r w:rsidRPr="00AB55A4">
        <w:rPr>
          <w:rFonts w:ascii="Times New Roman" w:hAnsi="Times New Roman" w:cs="Times New Roman"/>
          <w:sz w:val="28"/>
          <w:szCs w:val="28"/>
        </w:rPr>
        <w:t>государственные субсидии, манипулирование различными видами налогов</w:t>
      </w:r>
      <w:r w:rsidR="009C18A8">
        <w:rPr>
          <w:rFonts w:ascii="Times New Roman" w:hAnsi="Times New Roman" w:cs="Times New Roman"/>
          <w:sz w:val="28"/>
          <w:szCs w:val="28"/>
        </w:rPr>
        <w:t xml:space="preserve"> (личный подоходный </w:t>
      </w:r>
      <w:proofErr w:type="spellStart"/>
      <w:r w:rsidR="009C18A8">
        <w:rPr>
          <w:rFonts w:ascii="Times New Roman" w:hAnsi="Times New Roman" w:cs="Times New Roman"/>
          <w:sz w:val="28"/>
          <w:szCs w:val="28"/>
        </w:rPr>
        <w:t>налог,акцизы</w:t>
      </w:r>
      <w:proofErr w:type="spellEnd"/>
      <w:r w:rsidR="009C18A8">
        <w:rPr>
          <w:rFonts w:ascii="Times New Roman" w:hAnsi="Times New Roman" w:cs="Times New Roman"/>
          <w:sz w:val="28"/>
          <w:szCs w:val="28"/>
        </w:rPr>
        <w:t xml:space="preserve">) с помощью </w:t>
      </w:r>
      <w:r w:rsidRPr="00AB55A4">
        <w:rPr>
          <w:rFonts w:ascii="Times New Roman" w:hAnsi="Times New Roman" w:cs="Times New Roman"/>
          <w:sz w:val="28"/>
          <w:szCs w:val="28"/>
        </w:rPr>
        <w:t>изменения налоговых ставок или а</w:t>
      </w:r>
      <w:r w:rsidR="00E04A30">
        <w:rPr>
          <w:rFonts w:ascii="Times New Roman" w:hAnsi="Times New Roman" w:cs="Times New Roman"/>
          <w:sz w:val="28"/>
          <w:szCs w:val="28"/>
        </w:rPr>
        <w:t>ккордных налогов</w:t>
      </w:r>
      <w:r w:rsidRPr="00AB55A4">
        <w:rPr>
          <w:rFonts w:ascii="Times New Roman" w:hAnsi="Times New Roman" w:cs="Times New Roman"/>
          <w:sz w:val="28"/>
          <w:szCs w:val="28"/>
        </w:rPr>
        <w:t>.</w:t>
      </w:r>
      <w:r w:rsidR="009C18A8">
        <w:rPr>
          <w:rFonts w:ascii="Times New Roman" w:hAnsi="Times New Roman" w:cs="Times New Roman"/>
          <w:sz w:val="28"/>
          <w:szCs w:val="28"/>
        </w:rPr>
        <w:t xml:space="preserve"> Трансфертные платежи и другие виды государственных расходов также относятся </w:t>
      </w:r>
      <w:r w:rsidR="001B174D">
        <w:rPr>
          <w:rFonts w:ascii="Times New Roman" w:hAnsi="Times New Roman" w:cs="Times New Roman"/>
          <w:sz w:val="28"/>
          <w:szCs w:val="28"/>
        </w:rPr>
        <w:t>к инструментам бюджетно-налоговой политики</w:t>
      </w:r>
      <w:r w:rsidR="009C18A8">
        <w:rPr>
          <w:rFonts w:ascii="Times New Roman" w:hAnsi="Times New Roman" w:cs="Times New Roman"/>
          <w:sz w:val="28"/>
          <w:szCs w:val="28"/>
        </w:rPr>
        <w:t>.</w:t>
      </w:r>
      <w:r w:rsidR="001B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BE" w:rsidRDefault="002E53BE" w:rsidP="00FE7B17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наглядности и</w:t>
      </w:r>
      <w:r w:rsidR="00E04A30" w:rsidRPr="00AB55A4">
        <w:rPr>
          <w:rFonts w:ascii="Times New Roman" w:hAnsi="Times New Roman" w:cs="Times New Roman"/>
          <w:sz w:val="28"/>
          <w:szCs w:val="28"/>
        </w:rPr>
        <w:t>нструменты фискальной политики представлены на рисунке 3.</w:t>
      </w:r>
    </w:p>
    <w:p w:rsidR="007875B1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C0E0D" wp14:editId="13B3FB97">
                <wp:simplePos x="0" y="0"/>
                <wp:positionH relativeFrom="column">
                  <wp:posOffset>4739640</wp:posOffset>
                </wp:positionH>
                <wp:positionV relativeFrom="paragraph">
                  <wp:posOffset>299085</wp:posOffset>
                </wp:positionV>
                <wp:extent cx="0" cy="161925"/>
                <wp:effectExtent l="53340" t="13335" r="60960" b="15240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73.2pt;margin-top:23.55pt;width:0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QAMAIAAF4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794C9" wp14:editId="55A3E76B">
                <wp:simplePos x="0" y="0"/>
                <wp:positionH relativeFrom="column">
                  <wp:posOffset>2910840</wp:posOffset>
                </wp:positionH>
                <wp:positionV relativeFrom="paragraph">
                  <wp:posOffset>299085</wp:posOffset>
                </wp:positionV>
                <wp:extent cx="0" cy="161925"/>
                <wp:effectExtent l="53340" t="13335" r="60960" b="1524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29.2pt;margin-top:23.55pt;width:0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i+Mg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1CC37" wp14:editId="56341360">
                <wp:simplePos x="0" y="0"/>
                <wp:positionH relativeFrom="column">
                  <wp:posOffset>1177290</wp:posOffset>
                </wp:positionH>
                <wp:positionV relativeFrom="paragraph">
                  <wp:posOffset>299085</wp:posOffset>
                </wp:positionV>
                <wp:extent cx="0" cy="161925"/>
                <wp:effectExtent l="53340" t="13335" r="60960" b="1524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2.7pt;margin-top:23.55pt;width:0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2Y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828F6" wp14:editId="4DA82C19">
                <wp:simplePos x="0" y="0"/>
                <wp:positionH relativeFrom="column">
                  <wp:posOffset>1177290</wp:posOffset>
                </wp:positionH>
                <wp:positionV relativeFrom="paragraph">
                  <wp:posOffset>299085</wp:posOffset>
                </wp:positionV>
                <wp:extent cx="3562350" cy="0"/>
                <wp:effectExtent l="5715" t="13335" r="13335" b="571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92.7pt;margin-top:23.55pt;width:28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B0A6E7" wp14:editId="5EFFD45E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0" cy="123825"/>
                <wp:effectExtent l="5715" t="13335" r="13335" b="571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29.2pt;margin-top:13.8pt;width:0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1SHQ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82FBEF" wp14:editId="1707B4E0">
                <wp:simplePos x="0" y="0"/>
                <wp:positionH relativeFrom="column">
                  <wp:posOffset>843915</wp:posOffset>
                </wp:positionH>
                <wp:positionV relativeFrom="paragraph">
                  <wp:posOffset>-167640</wp:posOffset>
                </wp:positionV>
                <wp:extent cx="4286250" cy="342900"/>
                <wp:effectExtent l="5715" t="13335" r="13335" b="571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7875B1" w:rsidRDefault="00C50D36" w:rsidP="007875B1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5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Инструменты фискальной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66.45pt;margin-top:-13.2pt;width:337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">
                <v:textbox>
                  <w:txbxContent>
                    <w:p w:rsidR="00C50D36" w:rsidRPr="007875B1" w:rsidRDefault="00C50D36" w:rsidP="007875B1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5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Инструменты фискальной политики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7875B1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2BFEE" wp14:editId="6D79DD08">
                <wp:simplePos x="0" y="0"/>
                <wp:positionH relativeFrom="column">
                  <wp:posOffset>3977640</wp:posOffset>
                </wp:positionH>
                <wp:positionV relativeFrom="paragraph">
                  <wp:posOffset>154305</wp:posOffset>
                </wp:positionV>
                <wp:extent cx="1771650" cy="283845"/>
                <wp:effectExtent l="5715" t="11430" r="13335" b="9525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7875B1" w:rsidRDefault="00C50D36" w:rsidP="007875B1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left:0;text-align:left;margin-left:313.2pt;margin-top:12.15pt;width:139.5pt;height:2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">
                <v:textbox>
                  <w:txbxContent>
                    <w:p w:rsidR="00C50D36" w:rsidRPr="007875B1" w:rsidRDefault="00C50D36" w:rsidP="007875B1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21785C" wp14:editId="5A135662">
                <wp:simplePos x="0" y="0"/>
                <wp:positionH relativeFrom="column">
                  <wp:posOffset>2015490</wp:posOffset>
                </wp:positionH>
                <wp:positionV relativeFrom="paragraph">
                  <wp:posOffset>154305</wp:posOffset>
                </wp:positionV>
                <wp:extent cx="1771650" cy="493395"/>
                <wp:effectExtent l="5715" t="11430" r="13335" b="952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7875B1" w:rsidRDefault="00C50D36" w:rsidP="007875B1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Трансфертные платежи и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left:0;text-align:left;margin-left:158.7pt;margin-top:12.15pt;width:139.5pt;height:3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">
                <v:textbox>
                  <w:txbxContent>
                    <w:p w:rsidR="00C50D36" w:rsidRPr="007875B1" w:rsidRDefault="00C50D36" w:rsidP="007875B1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Трансфертные платежи и субсидии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5DC46" wp14:editId="374027C5">
                <wp:simplePos x="0" y="0"/>
                <wp:positionH relativeFrom="column">
                  <wp:posOffset>-41910</wp:posOffset>
                </wp:positionH>
                <wp:positionV relativeFrom="paragraph">
                  <wp:posOffset>154305</wp:posOffset>
                </wp:positionV>
                <wp:extent cx="1895475" cy="493395"/>
                <wp:effectExtent l="5715" t="11430" r="13335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7875B1" w:rsidRDefault="00C50D36" w:rsidP="007875B1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Государственные закупки товаров и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9" style="position:absolute;left:0;text-align:left;margin-left:-3.3pt;margin-top:12.15pt;width:149.25pt;height:3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">
                <v:textbox>
                  <w:txbxContent>
                    <w:p w:rsidR="00C50D36" w:rsidRPr="007875B1" w:rsidRDefault="00C50D36" w:rsidP="007875B1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Государственные закупки товаров и услуг</w:t>
                      </w:r>
                    </w:p>
                  </w:txbxContent>
                </v:textbox>
              </v:rect>
            </w:pict>
          </mc:Fallback>
        </mc:AlternateContent>
      </w:r>
    </w:p>
    <w:p w:rsidR="007875B1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428F34" wp14:editId="1B7C812E">
                <wp:simplePos x="0" y="0"/>
                <wp:positionH relativeFrom="column">
                  <wp:posOffset>4806315</wp:posOffset>
                </wp:positionH>
                <wp:positionV relativeFrom="paragraph">
                  <wp:posOffset>160020</wp:posOffset>
                </wp:positionV>
                <wp:extent cx="0" cy="295275"/>
                <wp:effectExtent l="53340" t="7620" r="60960" b="2095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378.45pt;margin-top:12.6pt;width:0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7875B1" w:rsidRDefault="00EA6419" w:rsidP="00B2365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747989" wp14:editId="19673C9C">
                <wp:simplePos x="0" y="0"/>
                <wp:positionH relativeFrom="column">
                  <wp:posOffset>3720465</wp:posOffset>
                </wp:positionH>
                <wp:positionV relativeFrom="paragraph">
                  <wp:posOffset>142875</wp:posOffset>
                </wp:positionV>
                <wp:extent cx="2114550" cy="695325"/>
                <wp:effectExtent l="5715" t="9525" r="13335" b="952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7875B1" w:rsidRDefault="00C50D36" w:rsidP="007875B1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источник доходов правительства (государственного бюджета)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0" style="position:absolute;left:0;text-align:left;margin-left:292.95pt;margin-top:11.25pt;width:166.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">
                <v:textbox>
                  <w:txbxContent>
                    <w:p w:rsidR="00C50D36" w:rsidRPr="007875B1" w:rsidRDefault="00C50D36" w:rsidP="007875B1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источник доходов правительства (государственного бюджета)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8CFD39" wp14:editId="43DB314C">
                <wp:simplePos x="0" y="0"/>
                <wp:positionH relativeFrom="column">
                  <wp:posOffset>1958340</wp:posOffset>
                </wp:positionH>
                <wp:positionV relativeFrom="paragraph">
                  <wp:posOffset>180975</wp:posOffset>
                </wp:positionV>
                <wp:extent cx="0" cy="180975"/>
                <wp:effectExtent l="53340" t="9525" r="60960" b="1905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54.2pt;margin-top:14.25pt;width:0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MkMwIAAF0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FF1649" wp14:editId="3706DB04">
                <wp:simplePos x="0" y="0"/>
                <wp:positionH relativeFrom="column">
                  <wp:posOffset>1120140</wp:posOffset>
                </wp:positionH>
                <wp:positionV relativeFrom="paragraph">
                  <wp:posOffset>180975</wp:posOffset>
                </wp:positionV>
                <wp:extent cx="1790700" cy="0"/>
                <wp:effectExtent l="5715" t="9525" r="13335" b="952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88.2pt;margin-top:14.25pt;width:14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B4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hhHuYzGFdAWKW2NnRIj+rVvGj63SGlq46olsfot5OB5CxkJO9SwsUZqLIbPmsGMQQK&#10;xGEdG9sHSBgDOsadnG474UePKHzMHhfpYwq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0D02E5" wp14:editId="1734C7E3">
                <wp:simplePos x="0" y="0"/>
                <wp:positionH relativeFrom="column">
                  <wp:posOffset>1120140</wp:posOffset>
                </wp:positionH>
                <wp:positionV relativeFrom="paragraph">
                  <wp:posOffset>34290</wp:posOffset>
                </wp:positionV>
                <wp:extent cx="0" cy="114300"/>
                <wp:effectExtent l="5715" t="5715" r="13335" b="1333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88.2pt;margin-top:2.7pt;width:0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iy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E507E2" wp14:editId="136C60B1">
                <wp:simplePos x="0" y="0"/>
                <wp:positionH relativeFrom="column">
                  <wp:posOffset>2910840</wp:posOffset>
                </wp:positionH>
                <wp:positionV relativeFrom="paragraph">
                  <wp:posOffset>55245</wp:posOffset>
                </wp:positionV>
                <wp:extent cx="0" cy="114300"/>
                <wp:effectExtent l="5715" t="7620" r="13335" b="1143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29.2pt;margin-top:4.35pt;width:0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I3HgIAADs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"/>
            </w:pict>
          </mc:Fallback>
        </mc:AlternateContent>
      </w:r>
    </w:p>
    <w:p w:rsidR="00FE7B17" w:rsidRDefault="00FE7B17" w:rsidP="00FE7B17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615E1" wp14:editId="2D423FB1">
                <wp:simplePos x="0" y="0"/>
                <wp:positionH relativeFrom="column">
                  <wp:posOffset>-556260</wp:posOffset>
                </wp:positionH>
                <wp:positionV relativeFrom="paragraph">
                  <wp:posOffset>64770</wp:posOffset>
                </wp:positionV>
                <wp:extent cx="2990850" cy="476250"/>
                <wp:effectExtent l="0" t="0" r="19050" b="1905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36" w:rsidRPr="007875B1" w:rsidRDefault="00C50D36" w:rsidP="007875B1">
                            <w:pPr>
                              <w:pStyle w:val="af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Расходы правительства (расходы государственного бюджета)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left:0;text-align:left;margin-left:-43.8pt;margin-top:5.1pt;width:235.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">
                <v:textbox>
                  <w:txbxContent>
                    <w:p w:rsidR="00C50D36" w:rsidRPr="007875B1" w:rsidRDefault="00C50D36" w:rsidP="007875B1">
                      <w:pPr>
                        <w:pStyle w:val="af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Расходы правительства (расходы государственного бюджета)</w:t>
                      </w:r>
                    </w:p>
                  </w:txbxContent>
                </v:textbox>
              </v:rect>
            </w:pict>
          </mc:Fallback>
        </mc:AlternateContent>
      </w:r>
    </w:p>
    <w:p w:rsidR="00FE7B17" w:rsidRDefault="00FE7B17" w:rsidP="00FE7B17">
      <w:pPr>
        <w:pStyle w:val="af1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B174D" w:rsidRPr="001B174D" w:rsidRDefault="0024714F" w:rsidP="00FE7B17">
      <w:pPr>
        <w:pStyle w:val="af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7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Рис.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C257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Инструменты фискальной политики</w:t>
      </w:r>
    </w:p>
    <w:p w:rsidR="009C18A8" w:rsidRDefault="002E53BE" w:rsidP="009C18A8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инструмент по-разному оказывает воздействие на экономику. Например, рост аккордного налога ведет к снижению </w:t>
      </w:r>
      <w:r w:rsidR="009C18A8" w:rsidRPr="00C40840">
        <w:rPr>
          <w:rFonts w:ascii="Times New Roman" w:hAnsi="Times New Roman" w:cs="Times New Roman"/>
          <w:sz w:val="28"/>
          <w:szCs w:val="28"/>
        </w:rPr>
        <w:t>совокупных расходов, но не приводит к изменению мультипликатора.</w:t>
      </w:r>
      <w:r w:rsidR="009C18A8" w:rsidRPr="00C4084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 время как увеличение </w:t>
      </w:r>
      <w:r w:rsidR="009C18A8" w:rsidRPr="00C40840">
        <w:rPr>
          <w:rFonts w:ascii="Times New Roman" w:hAnsi="Times New Roman" w:cs="Times New Roman"/>
          <w:sz w:val="28"/>
          <w:szCs w:val="28"/>
        </w:rPr>
        <w:t>ставок личного подохо</w:t>
      </w:r>
      <w:r>
        <w:rPr>
          <w:rFonts w:ascii="Times New Roman" w:hAnsi="Times New Roman" w:cs="Times New Roman"/>
          <w:sz w:val="28"/>
          <w:szCs w:val="28"/>
        </w:rPr>
        <w:t xml:space="preserve">дного налога вызовет уменьшение </w:t>
      </w:r>
      <w:r w:rsidR="009C18A8" w:rsidRPr="00C40840">
        <w:rPr>
          <w:rFonts w:ascii="Times New Roman" w:hAnsi="Times New Roman" w:cs="Times New Roman"/>
          <w:sz w:val="28"/>
          <w:szCs w:val="28"/>
        </w:rPr>
        <w:t>совокупных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C18A8">
        <w:rPr>
          <w:rFonts w:ascii="Times New Roman" w:hAnsi="Times New Roman" w:cs="Times New Roman"/>
          <w:sz w:val="28"/>
          <w:szCs w:val="28"/>
        </w:rPr>
        <w:t>и мультипликатора.</w:t>
      </w:r>
    </w:p>
    <w:p w:rsidR="005700FE" w:rsidRDefault="001A616D" w:rsidP="00B74B3D">
      <w:pPr>
        <w:pStyle w:val="aff3"/>
      </w:pPr>
      <w:r>
        <w:t>Личный подоходный налог, налог на корпорации или акцизы оказываю</w:t>
      </w:r>
      <w:r w:rsidR="00B2365D" w:rsidRPr="00B2365D">
        <w:t>т различное влияние на экономику, в том числе на стимулы,</w:t>
      </w:r>
      <w:r>
        <w:t xml:space="preserve"> которые воздействуют </w:t>
      </w:r>
      <w:r w:rsidR="00B2365D" w:rsidRPr="00B2365D">
        <w:t xml:space="preserve">на экономический рост и эффективность экономики. </w:t>
      </w:r>
      <w:proofErr w:type="gramStart"/>
      <w:r w:rsidR="00B2365D" w:rsidRPr="00B2365D">
        <w:t>Важное значение</w:t>
      </w:r>
      <w:proofErr w:type="gramEnd"/>
      <w:r w:rsidR="00B2365D" w:rsidRPr="00B2365D">
        <w:t xml:space="preserve"> имеет также выбор отдельного вида государственных расходов, поскольку в каждом случае эффект мультипликатора может быть различным. </w:t>
      </w:r>
    </w:p>
    <w:p w:rsidR="005700FE" w:rsidRDefault="00B2365D" w:rsidP="00B74B3D">
      <w:pPr>
        <w:pStyle w:val="aff3"/>
      </w:pPr>
      <w:r w:rsidRPr="00B2365D">
        <w:t>В зависимости от фазы цикла, в которой находится экономика, и соответствующего ей вида фискальной политики, инструменты</w:t>
      </w:r>
      <w:r w:rsidR="00723DFD">
        <w:t xml:space="preserve"> данной </w:t>
      </w:r>
      <w:r w:rsidRPr="00B2365D">
        <w:t xml:space="preserve">политики государства используются по-разному. </w:t>
      </w:r>
    </w:p>
    <w:p w:rsidR="005700FE" w:rsidRDefault="006D06A8" w:rsidP="00B74B3D">
      <w:pPr>
        <w:pStyle w:val="aff3"/>
      </w:pPr>
      <w:r>
        <w:t xml:space="preserve">Следовательно, </w:t>
      </w:r>
      <w:proofErr w:type="gramStart"/>
      <w:r w:rsidR="001A616D">
        <w:t>к</w:t>
      </w:r>
      <w:proofErr w:type="gramEnd"/>
      <w:r w:rsidR="001A616D">
        <w:t xml:space="preserve"> </w:t>
      </w:r>
      <w:r w:rsidR="00B2365D" w:rsidRPr="00B2365D">
        <w:t>инструментами ст</w:t>
      </w:r>
      <w:r w:rsidR="001A616D">
        <w:t xml:space="preserve">имулирующей бюджетно-налоговой </w:t>
      </w:r>
      <w:r w:rsidR="00B2365D" w:rsidRPr="00B2365D">
        <w:t>политики</w:t>
      </w:r>
      <w:r w:rsidR="001A616D">
        <w:t xml:space="preserve"> относят</w:t>
      </w:r>
      <w:r w:rsidR="00B2365D" w:rsidRPr="00B2365D">
        <w:t xml:space="preserve">: </w:t>
      </w:r>
    </w:p>
    <w:p w:rsidR="005700FE" w:rsidRDefault="005700FE" w:rsidP="00B74B3D">
      <w:pPr>
        <w:pStyle w:val="aff3"/>
      </w:pPr>
      <w:r>
        <w:t>–</w:t>
      </w:r>
      <w:r w:rsidR="006D06A8">
        <w:t xml:space="preserve"> повышение </w:t>
      </w:r>
      <w:r w:rsidR="00B2365D" w:rsidRPr="00B2365D">
        <w:t>государственных закупок;</w:t>
      </w:r>
    </w:p>
    <w:p w:rsidR="00F843E5" w:rsidRDefault="00F843E5" w:rsidP="00B74B3D">
      <w:pPr>
        <w:pStyle w:val="aff3"/>
      </w:pPr>
      <w:r>
        <w:t xml:space="preserve">– </w:t>
      </w:r>
      <w:r w:rsidR="00B2365D" w:rsidRPr="00B2365D">
        <w:t>снижение налогов;</w:t>
      </w:r>
    </w:p>
    <w:p w:rsidR="001A616D" w:rsidRDefault="00F843E5" w:rsidP="001A616D">
      <w:pPr>
        <w:pStyle w:val="aff3"/>
      </w:pPr>
      <w:r w:rsidRPr="00F843E5">
        <w:t>–</w:t>
      </w:r>
      <w:r>
        <w:t xml:space="preserve"> </w:t>
      </w:r>
      <w:r w:rsidR="00B2365D" w:rsidRPr="00B2365D">
        <w:t>увеличение трансфертов.</w:t>
      </w:r>
    </w:p>
    <w:p w:rsidR="005700FE" w:rsidRDefault="001A616D" w:rsidP="001A616D">
      <w:pPr>
        <w:pStyle w:val="aff3"/>
      </w:pPr>
      <w:r>
        <w:t>Инструменты</w:t>
      </w:r>
      <w:r w:rsidR="00B2365D" w:rsidRPr="00B2365D">
        <w:t xml:space="preserve"> сдерживающей фискальной политики</w:t>
      </w:r>
      <w:r>
        <w:t xml:space="preserve"> включают</w:t>
      </w:r>
      <w:r w:rsidR="00B2365D" w:rsidRPr="00B2365D">
        <w:t xml:space="preserve">: </w:t>
      </w:r>
    </w:p>
    <w:p w:rsidR="005700FE" w:rsidRDefault="00F843E5" w:rsidP="00B74B3D">
      <w:pPr>
        <w:pStyle w:val="aff3"/>
      </w:pPr>
      <w:r>
        <w:t xml:space="preserve">– </w:t>
      </w:r>
      <w:r w:rsidR="00B2365D" w:rsidRPr="00B2365D">
        <w:t xml:space="preserve">сокращение государственных закупок; </w:t>
      </w:r>
    </w:p>
    <w:p w:rsidR="005700FE" w:rsidRDefault="00F843E5" w:rsidP="00B74B3D">
      <w:pPr>
        <w:pStyle w:val="aff3"/>
      </w:pPr>
      <w:r>
        <w:t>–</w:t>
      </w:r>
      <w:r w:rsidR="006D06A8">
        <w:t xml:space="preserve"> рост </w:t>
      </w:r>
      <w:r w:rsidR="00B2365D" w:rsidRPr="00B2365D">
        <w:t xml:space="preserve">налогов; </w:t>
      </w:r>
    </w:p>
    <w:p w:rsidR="005700FE" w:rsidRDefault="00F843E5" w:rsidP="00B74B3D">
      <w:pPr>
        <w:pStyle w:val="aff3"/>
      </w:pPr>
      <w:r>
        <w:t>–</w:t>
      </w:r>
      <w:r w:rsidR="006D06A8">
        <w:t xml:space="preserve"> уменьшение </w:t>
      </w:r>
      <w:r w:rsidR="00B2365D" w:rsidRPr="00B2365D">
        <w:t xml:space="preserve">трансфертов. </w:t>
      </w:r>
    </w:p>
    <w:p w:rsidR="005700FE" w:rsidRDefault="001A616D" w:rsidP="00B74B3D">
      <w:pPr>
        <w:pStyle w:val="aff3"/>
      </w:pPr>
      <w:r>
        <w:t>Налоги являются о</w:t>
      </w:r>
      <w:r w:rsidR="00B2365D" w:rsidRPr="00B2365D">
        <w:t>дним из главных инструментов фиск</w:t>
      </w:r>
      <w:r w:rsidR="00E04A30">
        <w:t xml:space="preserve">альной политики. Налоги </w:t>
      </w:r>
      <w:r w:rsidR="002F6330">
        <w:t xml:space="preserve">– </w:t>
      </w:r>
      <w:r w:rsidRPr="001A616D">
        <w:rPr>
          <w:rFonts w:cs="Times New Roman"/>
          <w:szCs w:val="24"/>
        </w:rPr>
        <w:t>это обязательные платежи физических и юридических лиц в государственный и местный бюджеты</w:t>
      </w:r>
      <w:r w:rsidRPr="00C041FB">
        <w:rPr>
          <w:rFonts w:cs="Times New Roman"/>
          <w:sz w:val="24"/>
          <w:szCs w:val="24"/>
        </w:rPr>
        <w:t>.</w:t>
      </w:r>
    </w:p>
    <w:p w:rsidR="001B174D" w:rsidRDefault="00B2365D" w:rsidP="001B174D">
      <w:pPr>
        <w:pStyle w:val="aff3"/>
      </w:pPr>
      <w:r w:rsidRPr="00B2365D">
        <w:t>Налоги выполняют</w:t>
      </w:r>
      <w:r w:rsidR="001B174D">
        <w:t xml:space="preserve"> следующие</w:t>
      </w:r>
      <w:r w:rsidRPr="00B2365D">
        <w:t xml:space="preserve"> функции: </w:t>
      </w:r>
    </w:p>
    <w:p w:rsidR="005700FE" w:rsidRDefault="00F843E5" w:rsidP="002F6330">
      <w:pPr>
        <w:pStyle w:val="aff3"/>
        <w:tabs>
          <w:tab w:val="left" w:pos="1134"/>
        </w:tabs>
      </w:pPr>
      <w:r>
        <w:t xml:space="preserve">– </w:t>
      </w:r>
      <w:r w:rsidR="002F6330">
        <w:t xml:space="preserve">  </w:t>
      </w:r>
      <w:r w:rsidR="001A616D">
        <w:t>фискальная функция означает сбор</w:t>
      </w:r>
      <w:r w:rsidR="00B2365D" w:rsidRPr="00B2365D">
        <w:t xml:space="preserve"> денежных сре</w:t>
      </w:r>
      <w:proofErr w:type="gramStart"/>
      <w:r w:rsidR="00B2365D" w:rsidRPr="00B2365D">
        <w:t>дс</w:t>
      </w:r>
      <w:r w:rsidR="00723DFD">
        <w:t>тв дл</w:t>
      </w:r>
      <w:proofErr w:type="gramEnd"/>
      <w:r w:rsidR="00723DFD">
        <w:t xml:space="preserve">я создания государственных финансовых </w:t>
      </w:r>
      <w:r w:rsidR="00B2365D" w:rsidRPr="00B2365D">
        <w:t>фондов и материальных условий</w:t>
      </w:r>
      <w:r w:rsidR="00245A62">
        <w:t xml:space="preserve"> </w:t>
      </w:r>
      <w:r w:rsidR="00245A62" w:rsidRPr="00245A62">
        <w:rPr>
          <w:rFonts w:eastAsia="TimesNewRomanPSMT" w:cs="Times New Roman"/>
          <w:szCs w:val="24"/>
        </w:rPr>
        <w:t>для финансирования общественно необходимых потребностей</w:t>
      </w:r>
      <w:r w:rsidR="00B2365D" w:rsidRPr="00B2365D">
        <w:t xml:space="preserve">; </w:t>
      </w:r>
    </w:p>
    <w:p w:rsidR="005700FE" w:rsidRDefault="00F843E5" w:rsidP="002F6330">
      <w:pPr>
        <w:pStyle w:val="aff3"/>
        <w:tabs>
          <w:tab w:val="left" w:pos="1134"/>
        </w:tabs>
      </w:pPr>
      <w:r>
        <w:lastRenderedPageBreak/>
        <w:t xml:space="preserve">– </w:t>
      </w:r>
      <w:r w:rsidR="002F6330">
        <w:t xml:space="preserve">  </w:t>
      </w:r>
      <w:r w:rsidR="00245A62">
        <w:t xml:space="preserve">экономическая функция направлена на </w:t>
      </w:r>
      <w:r w:rsidR="00B2365D" w:rsidRPr="00B2365D">
        <w:t xml:space="preserve">использование налогов в качестве инструмента перераспределения национального дохода, воздействия на расширение или сдерживание производства, стимулируя производителей в развитии разнообразных видов хозяйственной деятельности; </w:t>
      </w:r>
    </w:p>
    <w:p w:rsidR="005700FE" w:rsidRDefault="002F6330" w:rsidP="00B74B3D">
      <w:pPr>
        <w:pStyle w:val="aff3"/>
      </w:pPr>
      <w:proofErr w:type="gramStart"/>
      <w:r>
        <w:t xml:space="preserve">– </w:t>
      </w:r>
      <w:r w:rsidR="00245A62">
        <w:t xml:space="preserve">социальная </w:t>
      </w:r>
      <w:proofErr w:type="spellStart"/>
      <w:r w:rsidR="00245A62">
        <w:t>фунция</w:t>
      </w:r>
      <w:proofErr w:type="spellEnd"/>
      <w:r w:rsidR="00245A62">
        <w:t xml:space="preserve"> затрагивает проблемы справедливого </w:t>
      </w:r>
      <w:proofErr w:type="spellStart"/>
      <w:r w:rsidR="00245A62">
        <w:t>нагообложения</w:t>
      </w:r>
      <w:proofErr w:type="spellEnd"/>
      <w:r w:rsidR="00245A62">
        <w:t xml:space="preserve"> и направлена </w:t>
      </w:r>
      <w:r w:rsidR="005700FE">
        <w:t>на</w:t>
      </w:r>
      <w:r w:rsidR="00B2365D" w:rsidRPr="00B2365D">
        <w:t xml:space="preserve"> поддержание социального равновесия путем изменения соотношения между доходами отдельных социальных групп с целью сглаживания неравенства между ними</w:t>
      </w:r>
      <w:r w:rsidR="005700FE">
        <w:t xml:space="preserve"> [20, с. 71]</w:t>
      </w:r>
      <w:r w:rsidR="00B2365D" w:rsidRPr="00B2365D">
        <w:t xml:space="preserve">. </w:t>
      </w:r>
      <w:proofErr w:type="gramEnd"/>
    </w:p>
    <w:p w:rsidR="00245A62" w:rsidRPr="00245A62" w:rsidRDefault="00245A62" w:rsidP="00B74B3D">
      <w:pPr>
        <w:pStyle w:val="aff3"/>
        <w:rPr>
          <w:sz w:val="32"/>
        </w:rPr>
      </w:pPr>
      <w:r>
        <w:t xml:space="preserve">Совмещение этих функций способствует </w:t>
      </w:r>
      <w:r w:rsidRPr="00245A62">
        <w:rPr>
          <w:rFonts w:eastAsia="TimesNewRomanPSMT" w:cs="Times New Roman"/>
          <w:szCs w:val="24"/>
        </w:rPr>
        <w:t>экономическому росту государства и социальной защищенности населения</w:t>
      </w:r>
      <w:r>
        <w:rPr>
          <w:rFonts w:eastAsia="TimesNewRomanPSMT" w:cs="Times New Roman"/>
          <w:szCs w:val="24"/>
        </w:rPr>
        <w:t>.</w:t>
      </w:r>
    </w:p>
    <w:p w:rsidR="00B74B3D" w:rsidRDefault="00B2365D" w:rsidP="00B74B3D">
      <w:pPr>
        <w:pStyle w:val="aff3"/>
      </w:pPr>
      <w:r w:rsidRPr="00B2365D">
        <w:t>В с</w:t>
      </w:r>
      <w:r w:rsidR="00C748AB">
        <w:t xml:space="preserve">овременной экономике выделяют </w:t>
      </w:r>
      <w:r w:rsidR="00723DFD">
        <w:t xml:space="preserve">различные </w:t>
      </w:r>
      <w:r w:rsidRPr="00B2365D">
        <w:t>виды налогов</w:t>
      </w:r>
      <w:r w:rsidR="005700FE">
        <w:t>:</w:t>
      </w:r>
      <w:r w:rsidRPr="00B2365D">
        <w:t xml:space="preserve"> </w:t>
      </w:r>
    </w:p>
    <w:p w:rsidR="005700FE" w:rsidRDefault="00B74B3D" w:rsidP="00B74B3D">
      <w:pPr>
        <w:pStyle w:val="aff3"/>
      </w:pPr>
      <w:r>
        <w:t>1.</w:t>
      </w:r>
      <w:r>
        <w:tab/>
      </w:r>
      <w:r w:rsidR="00B2365D" w:rsidRPr="00B2365D">
        <w:t>Прямы</w:t>
      </w:r>
      <w:r w:rsidR="005700FE">
        <w:t>е налоги</w:t>
      </w:r>
      <w:r w:rsidR="00B2365D" w:rsidRPr="00B2365D">
        <w:t xml:space="preserve"> </w:t>
      </w:r>
      <w:r w:rsidR="005700FE">
        <w:t>–</w:t>
      </w:r>
      <w:r w:rsidR="00B2365D" w:rsidRPr="00B2365D">
        <w:t xml:space="preserve"> налоги на доход или имущество налогоплательщиков. </w:t>
      </w:r>
    </w:p>
    <w:p w:rsidR="005700FE" w:rsidRDefault="005700FE" w:rsidP="00B74B3D">
      <w:pPr>
        <w:pStyle w:val="aff3"/>
      </w:pPr>
      <w:r>
        <w:t>П</w:t>
      </w:r>
      <w:r w:rsidR="00B2365D" w:rsidRPr="00B2365D">
        <w:t xml:space="preserve">рямые налоги подразделяются </w:t>
      </w:r>
      <w:proofErr w:type="gramStart"/>
      <w:r w:rsidR="00B2365D" w:rsidRPr="00B2365D">
        <w:t>на</w:t>
      </w:r>
      <w:proofErr w:type="gramEnd"/>
      <w:r w:rsidR="00B2365D" w:rsidRPr="00B2365D">
        <w:t xml:space="preserve">: </w:t>
      </w:r>
    </w:p>
    <w:p w:rsidR="005700FE" w:rsidRDefault="005700FE" w:rsidP="00B74B3D">
      <w:pPr>
        <w:pStyle w:val="aff3"/>
      </w:pPr>
      <w:r>
        <w:t>–</w:t>
      </w:r>
      <w:r w:rsidR="00F843E5">
        <w:t xml:space="preserve"> </w:t>
      </w:r>
      <w:r w:rsidR="00B2365D" w:rsidRPr="00B2365D">
        <w:t xml:space="preserve">реальные, к </w:t>
      </w:r>
      <w:proofErr w:type="gramStart"/>
      <w:r w:rsidR="00B2365D" w:rsidRPr="00B2365D">
        <w:t>которым</w:t>
      </w:r>
      <w:proofErr w:type="gramEnd"/>
      <w:r w:rsidR="00B2365D" w:rsidRPr="00B2365D">
        <w:t xml:space="preserve"> относятся поземельный, промысловый, налог на ценные бумаги; </w:t>
      </w:r>
    </w:p>
    <w:p w:rsidR="005700FE" w:rsidRDefault="00F843E5" w:rsidP="00B74B3D">
      <w:pPr>
        <w:pStyle w:val="aff3"/>
      </w:pPr>
      <w:r>
        <w:t xml:space="preserve">– </w:t>
      </w:r>
      <w:r w:rsidR="00B2365D" w:rsidRPr="00B2365D">
        <w:t>личные</w:t>
      </w:r>
      <w:r w:rsidR="005700FE">
        <w:t>:</w:t>
      </w:r>
      <w:r w:rsidR="00B2365D" w:rsidRPr="00B2365D">
        <w:t xml:space="preserve"> подоходный</w:t>
      </w:r>
      <w:r w:rsidR="005700FE">
        <w:t xml:space="preserve"> налог</w:t>
      </w:r>
      <w:r w:rsidR="00B2365D" w:rsidRPr="00B2365D">
        <w:t>, налоги на прибыль корпораций, на прирост капитала, на сверхприбыль.</w:t>
      </w:r>
    </w:p>
    <w:p w:rsidR="005700FE" w:rsidRDefault="005700FE" w:rsidP="00B74B3D">
      <w:pPr>
        <w:pStyle w:val="aff3"/>
      </w:pPr>
      <w:r>
        <w:t>2.</w:t>
      </w:r>
      <w:r w:rsidR="00B74B3D">
        <w:tab/>
      </w:r>
      <w:r w:rsidR="00B2365D" w:rsidRPr="00B2365D">
        <w:t>Косвенные налоги</w:t>
      </w:r>
      <w:r w:rsidR="00245A62">
        <w:t xml:space="preserve"> – это налоги, которые </w:t>
      </w:r>
      <w:r w:rsidR="00245A62" w:rsidRPr="00245A62">
        <w:rPr>
          <w:rFonts w:cs="Times New Roman"/>
          <w:szCs w:val="24"/>
        </w:rPr>
        <w:t>включаются в цены определенных товаров и взимаются с потребителей этих товаров при их продаже</w:t>
      </w:r>
      <w:r w:rsidR="00B2365D" w:rsidRPr="00B2365D">
        <w:t>.</w:t>
      </w:r>
      <w:r w:rsidR="00245A62">
        <w:t xml:space="preserve"> К ним относят акцизы и таможенные пошлины.</w:t>
      </w:r>
      <w:r w:rsidR="00245A62" w:rsidRPr="00245A62">
        <w:rPr>
          <w:rFonts w:cs="Times New Roman"/>
          <w:sz w:val="24"/>
          <w:szCs w:val="24"/>
        </w:rPr>
        <w:t xml:space="preserve"> </w:t>
      </w:r>
      <w:r w:rsidR="00245A62" w:rsidRPr="00245A62">
        <w:rPr>
          <w:rFonts w:cs="Times New Roman"/>
          <w:szCs w:val="24"/>
        </w:rPr>
        <w:t>Акцизы – это налоги на расходы, связанные с покупкой конкретных товаров и услуг на внутреннем рынке. Таможенные пошли</w:t>
      </w:r>
      <w:r w:rsidR="00245A62">
        <w:rPr>
          <w:rFonts w:cs="Times New Roman"/>
          <w:szCs w:val="24"/>
        </w:rPr>
        <w:t xml:space="preserve">ны – это налоги </w:t>
      </w:r>
      <w:proofErr w:type="gramStart"/>
      <w:r w:rsidR="00245A62">
        <w:rPr>
          <w:rFonts w:cs="Times New Roman"/>
          <w:szCs w:val="24"/>
        </w:rPr>
        <w:t>на</w:t>
      </w:r>
      <w:proofErr w:type="gramEnd"/>
      <w:r w:rsidR="00245A62">
        <w:rPr>
          <w:rFonts w:cs="Times New Roman"/>
          <w:szCs w:val="24"/>
        </w:rPr>
        <w:t xml:space="preserve"> импортируемы и  экспортируемые. Они</w:t>
      </w:r>
      <w:r w:rsidR="00245A62" w:rsidRPr="00245A62">
        <w:rPr>
          <w:rFonts w:cs="Times New Roman"/>
          <w:szCs w:val="24"/>
        </w:rPr>
        <w:t xml:space="preserve"> взимаются при перевозке этих товаров через </w:t>
      </w:r>
      <w:r w:rsidR="00C748AB" w:rsidRPr="00245A62">
        <w:rPr>
          <w:rFonts w:cs="Times New Roman"/>
          <w:szCs w:val="24"/>
        </w:rPr>
        <w:t xml:space="preserve">границу </w:t>
      </w:r>
      <w:r w:rsidR="00245A62" w:rsidRPr="00245A62">
        <w:rPr>
          <w:rFonts w:cs="Times New Roman"/>
          <w:szCs w:val="24"/>
        </w:rPr>
        <w:t>госуда</w:t>
      </w:r>
      <w:r w:rsidR="00C748AB">
        <w:rPr>
          <w:rFonts w:cs="Times New Roman"/>
          <w:szCs w:val="24"/>
        </w:rPr>
        <w:t>рства</w:t>
      </w:r>
      <w:r w:rsidR="00245A62" w:rsidRPr="00245A62">
        <w:rPr>
          <w:rFonts w:cs="Times New Roman"/>
          <w:szCs w:val="24"/>
        </w:rPr>
        <w:t>.</w:t>
      </w:r>
      <w:r w:rsidR="00B2365D" w:rsidRPr="00245A62">
        <w:rPr>
          <w:sz w:val="32"/>
        </w:rPr>
        <w:t xml:space="preserve"> </w:t>
      </w:r>
    </w:p>
    <w:p w:rsidR="005700FE" w:rsidRDefault="00C748AB" w:rsidP="00B74B3D">
      <w:pPr>
        <w:pStyle w:val="aff3"/>
      </w:pPr>
      <w:r>
        <w:t>По уровню бюджета</w:t>
      </w:r>
      <w:r w:rsidR="00B2365D" w:rsidRPr="00B2365D">
        <w:t>, в распор</w:t>
      </w:r>
      <w:r>
        <w:t>яжение которого поступают налоговые суммы</w:t>
      </w:r>
      <w:r w:rsidR="00B2365D" w:rsidRPr="00B2365D">
        <w:t>, различают</w:t>
      </w:r>
      <w:r w:rsidR="005700FE">
        <w:t>:</w:t>
      </w:r>
    </w:p>
    <w:p w:rsidR="005700FE" w:rsidRDefault="005700FE" w:rsidP="00B74B3D">
      <w:pPr>
        <w:pStyle w:val="aff3"/>
      </w:pPr>
      <w:r>
        <w:t>–</w:t>
      </w:r>
      <w:r w:rsidR="00F843E5">
        <w:t xml:space="preserve"> </w:t>
      </w:r>
      <w:r w:rsidR="00B2365D" w:rsidRPr="00B2365D">
        <w:t>государственные</w:t>
      </w:r>
      <w:r>
        <w:t xml:space="preserve"> налоги;</w:t>
      </w:r>
    </w:p>
    <w:p w:rsidR="005700FE" w:rsidRDefault="00F843E5" w:rsidP="00B74B3D">
      <w:pPr>
        <w:pStyle w:val="aff3"/>
      </w:pPr>
      <w:r>
        <w:t xml:space="preserve">– </w:t>
      </w:r>
      <w:r w:rsidR="00B2365D" w:rsidRPr="00B2365D">
        <w:t xml:space="preserve">местные </w:t>
      </w:r>
      <w:r w:rsidR="00C748AB">
        <w:t>и региональные</w:t>
      </w:r>
      <w:r w:rsidR="00C748AB" w:rsidRPr="00C748AB">
        <w:t xml:space="preserve"> </w:t>
      </w:r>
      <w:r w:rsidR="00C748AB" w:rsidRPr="00B2365D">
        <w:t>налоги</w:t>
      </w:r>
      <w:r w:rsidR="00B2365D" w:rsidRPr="00B2365D">
        <w:t xml:space="preserve">. </w:t>
      </w:r>
    </w:p>
    <w:p w:rsidR="005700FE" w:rsidRDefault="00C748AB" w:rsidP="00B74B3D">
      <w:pPr>
        <w:pStyle w:val="aff3"/>
      </w:pPr>
      <w:r>
        <w:lastRenderedPageBreak/>
        <w:t xml:space="preserve">В Российской Федерации </w:t>
      </w:r>
      <w:r w:rsidR="00B2365D" w:rsidRPr="00B2365D">
        <w:t>это федераль</w:t>
      </w:r>
      <w:r w:rsidR="005B1449">
        <w:t xml:space="preserve">ные, налоги субъектов федерации и </w:t>
      </w:r>
      <w:r w:rsidR="00B2365D" w:rsidRPr="00B2365D">
        <w:t xml:space="preserve"> местные. </w:t>
      </w:r>
    </w:p>
    <w:p w:rsidR="005700FE" w:rsidRDefault="00C748AB" w:rsidP="00B74B3D">
      <w:pPr>
        <w:pStyle w:val="aff3"/>
      </w:pPr>
      <w:r>
        <w:t xml:space="preserve">В зависимости от применения налоги подразделяются </w:t>
      </w:r>
      <w:proofErr w:type="gramStart"/>
      <w:r w:rsidR="00B2365D" w:rsidRPr="00B2365D">
        <w:t>на</w:t>
      </w:r>
      <w:proofErr w:type="gramEnd"/>
      <w:r w:rsidR="00B2365D" w:rsidRPr="00B2365D">
        <w:t xml:space="preserve">: </w:t>
      </w:r>
    </w:p>
    <w:p w:rsidR="00995F74" w:rsidRDefault="005700FE" w:rsidP="00B74B3D">
      <w:pPr>
        <w:pStyle w:val="aff3"/>
      </w:pPr>
      <w:r>
        <w:t>–</w:t>
      </w:r>
      <w:r w:rsidR="00F843E5">
        <w:t xml:space="preserve"> </w:t>
      </w:r>
      <w:r w:rsidR="00B2365D" w:rsidRPr="00B2365D">
        <w:t>общие</w:t>
      </w:r>
      <w:r w:rsidR="00C748AB">
        <w:t xml:space="preserve"> налоги, которые </w:t>
      </w:r>
      <w:r w:rsidR="005B1449">
        <w:t>п</w:t>
      </w:r>
      <w:r w:rsidR="00B2365D" w:rsidRPr="00B2365D">
        <w:t>редназначен</w:t>
      </w:r>
      <w:r>
        <w:t>ы</w:t>
      </w:r>
      <w:r w:rsidR="00B2365D" w:rsidRPr="00B2365D">
        <w:t xml:space="preserve"> для финансирования текущих и капитальных расходов бюджета; </w:t>
      </w:r>
    </w:p>
    <w:p w:rsidR="00995F74" w:rsidRDefault="00995F74" w:rsidP="00B74B3D">
      <w:pPr>
        <w:pStyle w:val="aff3"/>
      </w:pPr>
      <w:r>
        <w:t>–</w:t>
      </w:r>
      <w:r w:rsidR="00F843E5">
        <w:t xml:space="preserve"> </w:t>
      </w:r>
      <w:r w:rsidR="00B2365D" w:rsidRPr="00B2365D">
        <w:t xml:space="preserve">специальные налоги, </w:t>
      </w:r>
      <w:r>
        <w:t>которые имеют</w:t>
      </w:r>
      <w:r w:rsidR="00C748AB">
        <w:t xml:space="preserve"> конкретное н</w:t>
      </w:r>
      <w:r w:rsidR="00B2365D" w:rsidRPr="00B2365D">
        <w:t>азначение</w:t>
      </w:r>
      <w:r>
        <w:t>.</w:t>
      </w:r>
    </w:p>
    <w:p w:rsidR="00995F74" w:rsidRDefault="00C748AB" w:rsidP="00B74B3D">
      <w:pPr>
        <w:pStyle w:val="aff3"/>
      </w:pPr>
      <w:r>
        <w:t>О</w:t>
      </w:r>
      <w:r w:rsidR="00B2365D" w:rsidRPr="00B2365D">
        <w:t>т характера ставок различают</w:t>
      </w:r>
      <w:r w:rsidR="00995F74">
        <w:t>:</w:t>
      </w:r>
    </w:p>
    <w:p w:rsidR="00203A81" w:rsidRDefault="00203A81" w:rsidP="00203A81">
      <w:pPr>
        <w:pStyle w:val="aff3"/>
      </w:pPr>
      <w:r>
        <w:t xml:space="preserve">– </w:t>
      </w:r>
      <w:r w:rsidR="002F6330">
        <w:t xml:space="preserve">  </w:t>
      </w:r>
      <w:r w:rsidRPr="00B2365D">
        <w:t>пропорциональные</w:t>
      </w:r>
      <w:r>
        <w:t xml:space="preserve"> налоги – налоги с неизменной ставкой</w:t>
      </w:r>
      <w:proofErr w:type="gramStart"/>
      <w:r>
        <w:t xml:space="preserve"> ,</w:t>
      </w:r>
      <w:proofErr w:type="gramEnd"/>
      <w:r>
        <w:t xml:space="preserve"> которая не зависит от суммы доходов;</w:t>
      </w:r>
    </w:p>
    <w:p w:rsidR="00203A81" w:rsidRDefault="00203A81" w:rsidP="00203A81">
      <w:pPr>
        <w:pStyle w:val="aff3"/>
      </w:pPr>
      <w:r>
        <w:t xml:space="preserve">– прогрессивные налоги </w:t>
      </w:r>
      <w:r w:rsidRPr="005B1449">
        <w:t>–</w:t>
      </w:r>
      <w:r>
        <w:t xml:space="preserve"> налоги, процентная ставка которых</w:t>
      </w:r>
      <w:r w:rsidRPr="00B2365D">
        <w:t xml:space="preserve"> возрастает по мере увеличения дохода. </w:t>
      </w:r>
    </w:p>
    <w:p w:rsidR="00995F74" w:rsidRDefault="00995F74" w:rsidP="00B74B3D">
      <w:pPr>
        <w:pStyle w:val="aff3"/>
      </w:pPr>
      <w:r>
        <w:t>–</w:t>
      </w:r>
      <w:r w:rsidR="00F843E5">
        <w:t xml:space="preserve"> </w:t>
      </w:r>
      <w:r w:rsidR="00B2365D" w:rsidRPr="00B2365D">
        <w:t>регрессивные</w:t>
      </w:r>
      <w:r w:rsidR="00203A81">
        <w:t xml:space="preserve"> налоги – это налоги, ставка которого с ростом облагаемых сумм снижается</w:t>
      </w:r>
      <w:r w:rsidR="00B2365D" w:rsidRPr="00B2365D">
        <w:t xml:space="preserve">; </w:t>
      </w:r>
    </w:p>
    <w:p w:rsidR="00995F74" w:rsidRDefault="00EA0B49" w:rsidP="00B74B3D">
      <w:pPr>
        <w:pStyle w:val="aff3"/>
      </w:pPr>
      <w:r>
        <w:t>Налоговая ставка устанавливае</w:t>
      </w:r>
      <w:r w:rsidR="00B2365D" w:rsidRPr="00B2365D">
        <w:t>тся в виде процента,</w:t>
      </w:r>
      <w:r>
        <w:t xml:space="preserve"> который определяет </w:t>
      </w:r>
      <w:r w:rsidR="00B2365D" w:rsidRPr="00B2365D">
        <w:t xml:space="preserve">долю изымаемого дохода. </w:t>
      </w:r>
      <w:r>
        <w:t>Д</w:t>
      </w:r>
      <w:r w:rsidRPr="00B2365D">
        <w:t xml:space="preserve">оходы растут </w:t>
      </w:r>
      <w:r>
        <w:t>д</w:t>
      </w:r>
      <w:r w:rsidR="00B2365D" w:rsidRPr="00B2365D">
        <w:t xml:space="preserve">о определенного повышения ставки налога, но затем начинают снижаться. </w:t>
      </w:r>
      <w:r>
        <w:t>С ростом налоговой ставки предприятия не стремятся</w:t>
      </w:r>
      <w:r w:rsidR="00B2365D" w:rsidRPr="00B2365D">
        <w:t xml:space="preserve"> поддерживать высокие объемы производства,</w:t>
      </w:r>
      <w:r w:rsidR="00AF07E0">
        <w:t xml:space="preserve"> при этом</w:t>
      </w:r>
      <w:r>
        <w:t xml:space="preserve"> снижаются доходы</w:t>
      </w:r>
      <w:r w:rsidR="00AF07E0">
        <w:t xml:space="preserve"> предприятий, а вместе с тем и </w:t>
      </w:r>
      <w:r w:rsidR="00B2365D" w:rsidRPr="00B2365D">
        <w:t>налоговые доходы предприятий. Следовательно, существует</w:t>
      </w:r>
      <w:r w:rsidR="00995F74">
        <w:t xml:space="preserve"> </w:t>
      </w:r>
      <w:r w:rsidR="00B2365D" w:rsidRPr="00B2365D">
        <w:t xml:space="preserve">такое значение налоговой ставки, </w:t>
      </w:r>
      <w:r w:rsidRPr="00B2365D">
        <w:t xml:space="preserve">поступления </w:t>
      </w:r>
      <w:r w:rsidR="00B2365D" w:rsidRPr="00B2365D">
        <w:t xml:space="preserve">при котором от налогов в </w:t>
      </w:r>
      <w:r w:rsidRPr="00B2365D">
        <w:t xml:space="preserve">бюджет </w:t>
      </w:r>
      <w:r>
        <w:t xml:space="preserve">государства </w:t>
      </w:r>
      <w:r w:rsidR="00B2365D" w:rsidRPr="00B2365D">
        <w:t xml:space="preserve"> </w:t>
      </w:r>
      <w:r>
        <w:t>достигнут максимума</w:t>
      </w:r>
      <w:r w:rsidR="00710BF3">
        <w:t xml:space="preserve">. При этом государству будет </w:t>
      </w:r>
      <w:r w:rsidR="00B2365D" w:rsidRPr="00B2365D">
        <w:t xml:space="preserve"> целесообразно установить налог</w:t>
      </w:r>
      <w:r w:rsidR="00710BF3">
        <w:t xml:space="preserve">овую ставку на данном значении. Так же было доказано в теории, что </w:t>
      </w:r>
      <w:r w:rsidR="00B2365D" w:rsidRPr="00B2365D">
        <w:t xml:space="preserve">ставка налога 50% является оптимальной. При </w:t>
      </w:r>
      <w:r w:rsidR="00710BF3">
        <w:t xml:space="preserve">ставке в 50% </w:t>
      </w:r>
      <w:r w:rsidR="00B2365D" w:rsidRPr="00B2365D">
        <w:t>достигается максимальная сумма налогов.</w:t>
      </w:r>
      <w:r w:rsidR="00710BF3">
        <w:t xml:space="preserve"> Если ставка налога будет более высокой</w:t>
      </w:r>
      <w:proofErr w:type="gramStart"/>
      <w:r w:rsidR="00710BF3">
        <w:t xml:space="preserve"> ,</w:t>
      </w:r>
      <w:proofErr w:type="gramEnd"/>
      <w:r w:rsidR="00710BF3">
        <w:t xml:space="preserve"> то это вызовет снижение деловой</w:t>
      </w:r>
      <w:r w:rsidR="00B2365D" w:rsidRPr="00B2365D">
        <w:t xml:space="preserve"> активность фи</w:t>
      </w:r>
      <w:r w:rsidR="00710BF3">
        <w:t>рм и работников, и тогда доходы начнут перетека</w:t>
      </w:r>
      <w:r w:rsidR="00B2365D" w:rsidRPr="00B2365D">
        <w:t>т</w:t>
      </w:r>
      <w:r w:rsidR="00710BF3">
        <w:t>ь</w:t>
      </w:r>
      <w:r w:rsidR="00B2365D" w:rsidRPr="00B2365D">
        <w:t xml:space="preserve"> в теневую экономику</w:t>
      </w:r>
      <w:r w:rsidR="00995F74">
        <w:t xml:space="preserve"> [21, с. 32]</w:t>
      </w:r>
      <w:r w:rsidR="00B2365D" w:rsidRPr="00B2365D">
        <w:t xml:space="preserve">. </w:t>
      </w:r>
    </w:p>
    <w:p w:rsidR="00995F74" w:rsidRDefault="00710BF3" w:rsidP="00B74B3D">
      <w:pPr>
        <w:pStyle w:val="aff3"/>
      </w:pPr>
      <w:r>
        <w:t xml:space="preserve">Наличие </w:t>
      </w:r>
      <w:r w:rsidRPr="00B2365D">
        <w:t xml:space="preserve">в российской экономике </w:t>
      </w:r>
      <w:r>
        <w:t>высоких налоговых ставков</w:t>
      </w:r>
      <w:r w:rsidR="00B2365D" w:rsidRPr="00B2365D">
        <w:t xml:space="preserve"> </w:t>
      </w:r>
      <w:proofErr w:type="gramStart"/>
      <w:r w:rsidR="00B2365D" w:rsidRPr="00B2365D">
        <w:t>обусловлены</w:t>
      </w:r>
      <w:proofErr w:type="gramEnd"/>
      <w:r w:rsidR="00B2365D" w:rsidRPr="00B2365D">
        <w:t xml:space="preserve"> прежде всего</w:t>
      </w:r>
      <w:r w:rsidR="00995F74">
        <w:t>:</w:t>
      </w:r>
    </w:p>
    <w:p w:rsidR="00995F74" w:rsidRDefault="00995F74" w:rsidP="00B74B3D">
      <w:pPr>
        <w:pStyle w:val="aff3"/>
      </w:pPr>
      <w:r>
        <w:t>–</w:t>
      </w:r>
      <w:r w:rsidR="009B4FA4">
        <w:t xml:space="preserve"> </w:t>
      </w:r>
      <w:r w:rsidR="00B2365D" w:rsidRPr="00B2365D">
        <w:t>бюджетным дефицитом</w:t>
      </w:r>
      <w:r>
        <w:t>;</w:t>
      </w:r>
    </w:p>
    <w:p w:rsidR="00995F74" w:rsidRDefault="00995F74" w:rsidP="00B74B3D">
      <w:pPr>
        <w:pStyle w:val="aff3"/>
      </w:pPr>
      <w:r>
        <w:lastRenderedPageBreak/>
        <w:t>–</w:t>
      </w:r>
      <w:r w:rsidR="009B4FA4">
        <w:t xml:space="preserve"> </w:t>
      </w:r>
      <w:r w:rsidR="00B2365D" w:rsidRPr="00B2365D">
        <w:t>нехваткой государственных сре</w:t>
      </w:r>
      <w:proofErr w:type="gramStart"/>
      <w:r w:rsidR="00B2365D" w:rsidRPr="00B2365D">
        <w:t>дств дл</w:t>
      </w:r>
      <w:proofErr w:type="gramEnd"/>
      <w:r w:rsidR="00B2365D" w:rsidRPr="00B2365D">
        <w:t>я осуществления социально-экономических программ.</w:t>
      </w:r>
    </w:p>
    <w:p w:rsidR="00995F74" w:rsidRDefault="00710BF3" w:rsidP="00B74B3D">
      <w:pPr>
        <w:pStyle w:val="aff3"/>
      </w:pPr>
      <w:r>
        <w:t>Для того ч</w:t>
      </w:r>
      <w:r w:rsidR="00B2365D" w:rsidRPr="00B2365D">
        <w:t>тобы смягчить налоговый пресс для отдельных налогоплательщико</w:t>
      </w:r>
      <w:r>
        <w:t xml:space="preserve">в вводятся </w:t>
      </w:r>
      <w:r w:rsidR="00995F74">
        <w:t>налоговые льготы.</w:t>
      </w:r>
    </w:p>
    <w:p w:rsidR="00995F74" w:rsidRDefault="00995F74" w:rsidP="00B74B3D">
      <w:pPr>
        <w:pStyle w:val="aff3"/>
      </w:pPr>
      <w:r>
        <w:t>Налоговые льготы –</w:t>
      </w:r>
      <w:r w:rsidR="00710BF3">
        <w:t xml:space="preserve"> преимущество, которое государство или местное самоуправление предоставляет определенной категории налогоплатель</w:t>
      </w:r>
      <w:r w:rsidR="00D61269">
        <w:t>щиков, ставящее их в более выгодное положение в сравнении с другими налогоплательщиками</w:t>
      </w:r>
      <w:r w:rsidR="00B2365D" w:rsidRPr="00B2365D">
        <w:t xml:space="preserve">. </w:t>
      </w:r>
      <w:r w:rsidR="00D61269">
        <w:t>Н</w:t>
      </w:r>
      <w:r w:rsidR="00B2365D" w:rsidRPr="00B2365D">
        <w:t xml:space="preserve">алоговые льготы </w:t>
      </w:r>
      <w:r w:rsidR="00D61269">
        <w:t>и</w:t>
      </w:r>
      <w:r w:rsidR="00D61269" w:rsidRPr="00B2365D">
        <w:t xml:space="preserve">ногда </w:t>
      </w:r>
      <w:r w:rsidR="00B2365D" w:rsidRPr="00B2365D">
        <w:t>используются как средство стимулирования,</w:t>
      </w:r>
      <w:r w:rsidR="00D61269">
        <w:t xml:space="preserve"> которое </w:t>
      </w:r>
      <w:proofErr w:type="spellStart"/>
      <w:r w:rsidR="00D61269">
        <w:t>основанно</w:t>
      </w:r>
      <w:proofErr w:type="spellEnd"/>
      <w:r w:rsidR="00D61269">
        <w:t xml:space="preserve"> на том, что снижение </w:t>
      </w:r>
      <w:r w:rsidR="00B2365D" w:rsidRPr="00B2365D">
        <w:t xml:space="preserve">налога адекватно предоставлению налогоплательщику дополнительных средств на </w:t>
      </w:r>
      <w:proofErr w:type="spellStart"/>
      <w:r w:rsidR="00B2365D" w:rsidRPr="00B2365D">
        <w:t>величину,</w:t>
      </w:r>
      <w:r w:rsidR="00D61269">
        <w:t>которая</w:t>
      </w:r>
      <w:proofErr w:type="spellEnd"/>
      <w:r w:rsidR="00D61269">
        <w:t xml:space="preserve"> равна</w:t>
      </w:r>
      <w:r w:rsidR="00B2365D" w:rsidRPr="00B2365D">
        <w:t xml:space="preserve"> сумме</w:t>
      </w:r>
      <w:r w:rsidR="00D61269">
        <w:t xml:space="preserve"> уменьшения</w:t>
      </w:r>
      <w:r w:rsidR="00B2365D" w:rsidRPr="00B2365D">
        <w:t xml:space="preserve">. </w:t>
      </w:r>
      <w:r w:rsidR="00D61269">
        <w:t>П</w:t>
      </w:r>
      <w:r w:rsidR="00D61269" w:rsidRPr="00B2365D">
        <w:t xml:space="preserve">еред любым государством стоит </w:t>
      </w:r>
      <w:r w:rsidR="00D61269">
        <w:t>п</w:t>
      </w:r>
      <w:r w:rsidR="00B2365D" w:rsidRPr="00B2365D">
        <w:t>роблема выбора и назначения рациональных налоговых ставок.</w:t>
      </w:r>
      <w:r w:rsidR="00D61269">
        <w:t xml:space="preserve"> </w:t>
      </w:r>
      <w:r w:rsidR="00B2365D" w:rsidRPr="00B2365D">
        <w:t>Очевидно</w:t>
      </w:r>
      <w:r w:rsidR="00D61269">
        <w:t xml:space="preserve">стью является следующие: </w:t>
      </w:r>
      <w:r w:rsidR="00B2365D" w:rsidRPr="00B2365D">
        <w:t>чем выше налоги, тем меньшим доходом буде</w:t>
      </w:r>
      <w:r w:rsidR="00D61269">
        <w:t xml:space="preserve">т располагать субъект, а значит снизиться покупательская и сберегательная возможность. Следовательно, </w:t>
      </w:r>
      <w:r w:rsidR="00B2365D" w:rsidRPr="00B2365D">
        <w:t>разумна</w:t>
      </w:r>
      <w:r w:rsidR="00D61269">
        <w:t xml:space="preserve">я налоговая политика предусматривает </w:t>
      </w:r>
      <w:r w:rsidR="00B2365D" w:rsidRPr="00B2365D">
        <w:t xml:space="preserve">всесторонний учет тех факторов, которые могут </w:t>
      </w:r>
      <w:r w:rsidR="00D61269" w:rsidRPr="00B2365D">
        <w:t xml:space="preserve">либо </w:t>
      </w:r>
      <w:r w:rsidR="00B2365D" w:rsidRPr="00B2365D">
        <w:t>стимулировать</w:t>
      </w:r>
      <w:r w:rsidR="00D61269">
        <w:t xml:space="preserve">, либо </w:t>
      </w:r>
      <w:r w:rsidR="00B2365D" w:rsidRPr="00B2365D">
        <w:t xml:space="preserve">тормозить </w:t>
      </w:r>
      <w:r w:rsidR="00D61269">
        <w:t>благосостояние общества и экономическое развитие.</w:t>
      </w:r>
      <w:r w:rsidR="00B2365D" w:rsidRPr="00B2365D">
        <w:t xml:space="preserve"> </w:t>
      </w:r>
    </w:p>
    <w:p w:rsidR="007D756A" w:rsidRDefault="00D61269" w:rsidP="007D756A">
      <w:pPr>
        <w:pStyle w:val="aff3"/>
      </w:pPr>
      <w:r>
        <w:t>Н</w:t>
      </w:r>
      <w:r w:rsidR="00B2365D" w:rsidRPr="00B2365D">
        <w:t>алоги тесно связан</w:t>
      </w:r>
      <w:r>
        <w:t>ы</w:t>
      </w:r>
      <w:r w:rsidR="00B2365D" w:rsidRPr="00B2365D">
        <w:t xml:space="preserve"> с другим инструментом бюджетно-налоговой политик</w:t>
      </w:r>
      <w:r w:rsidR="007D756A">
        <w:t>и – государственными расходами. Налоговые с</w:t>
      </w:r>
      <w:r w:rsidR="00B2365D" w:rsidRPr="00B2365D">
        <w:t>редства</w:t>
      </w:r>
      <w:r w:rsidR="007D756A">
        <w:t xml:space="preserve"> идут в государственный бюджет, за</w:t>
      </w:r>
      <w:r w:rsidR="00173C8E">
        <w:t>тем</w:t>
      </w:r>
      <w:r w:rsidR="00AF07E0">
        <w:t xml:space="preserve"> эти средства расходуются</w:t>
      </w:r>
      <w:r w:rsidR="00B2365D" w:rsidRPr="00B2365D">
        <w:t xml:space="preserve"> на различные </w:t>
      </w:r>
      <w:r w:rsidR="007D756A">
        <w:t>государственные</w:t>
      </w:r>
      <w:r w:rsidR="007D756A" w:rsidRPr="00B2365D">
        <w:t xml:space="preserve"> </w:t>
      </w:r>
      <w:r w:rsidR="00B2365D" w:rsidRPr="00B2365D">
        <w:t>цели. В условиях законодательства РФ основная часть бюджета наполняется за с</w:t>
      </w:r>
      <w:r w:rsidR="007D756A">
        <w:t xml:space="preserve">чет платежей налогоплательщиков </w:t>
      </w:r>
      <w:r w:rsidR="00B2365D" w:rsidRPr="00B2365D">
        <w:t xml:space="preserve">– юридических лиц. </w:t>
      </w:r>
    </w:p>
    <w:p w:rsidR="00995F74" w:rsidRDefault="007D756A" w:rsidP="007D756A">
      <w:pPr>
        <w:pStyle w:val="aff3"/>
      </w:pPr>
      <w:r>
        <w:t xml:space="preserve">Государственные или правительственные </w:t>
      </w:r>
      <w:proofErr w:type="spellStart"/>
      <w:r>
        <w:t>расходамы</w:t>
      </w:r>
      <w:proofErr w:type="spellEnd"/>
      <w:r>
        <w:t xml:space="preserve"> представляют собой расходы, направленные </w:t>
      </w:r>
      <w:r w:rsidR="00B2365D" w:rsidRPr="00B2365D">
        <w:t>на содержание института государства</w:t>
      </w:r>
      <w:r>
        <w:t xml:space="preserve"> и на</w:t>
      </w:r>
      <w:r w:rsidR="00B2365D" w:rsidRPr="00B2365D">
        <w:t xml:space="preserve"> государственные закупки товаров и услуг.</w:t>
      </w:r>
      <w:r w:rsidR="00995F74">
        <w:t xml:space="preserve"> </w:t>
      </w:r>
      <w:r>
        <w:t>К государственным закупкам</w:t>
      </w:r>
      <w:r w:rsidR="00B2365D" w:rsidRPr="00B2365D">
        <w:t xml:space="preserve"> товаров и услуг</w:t>
      </w:r>
      <w:r>
        <w:t xml:space="preserve"> </w:t>
      </w:r>
      <w:proofErr w:type="gramStart"/>
      <w:r>
        <w:t>относят</w:t>
      </w:r>
      <w:proofErr w:type="gramEnd"/>
      <w:r>
        <w:t xml:space="preserve"> например,</w:t>
      </w:r>
      <w:r w:rsidR="00B2365D" w:rsidRPr="00B2365D">
        <w:t xml:space="preserve"> </w:t>
      </w:r>
      <w:r>
        <w:t>строительство</w:t>
      </w:r>
      <w:r w:rsidR="00B2365D" w:rsidRPr="00B2365D">
        <w:t xml:space="preserve"> за счет бюджет</w:t>
      </w:r>
      <w:r w:rsidR="009B4FA4">
        <w:t xml:space="preserve">а </w:t>
      </w:r>
      <w:r>
        <w:t xml:space="preserve">медицинских учреждений, </w:t>
      </w:r>
      <w:r w:rsidR="009B4FA4">
        <w:t xml:space="preserve">школ, </w:t>
      </w:r>
      <w:r w:rsidR="002F6330">
        <w:t>объектов культуры</w:t>
      </w:r>
      <w:r>
        <w:t xml:space="preserve">, также </w:t>
      </w:r>
      <w:r w:rsidR="00B2365D" w:rsidRPr="00B2365D">
        <w:t>закупки</w:t>
      </w:r>
      <w:r>
        <w:t xml:space="preserve"> </w:t>
      </w:r>
      <w:r w:rsidR="00B2365D" w:rsidRPr="00B2365D">
        <w:t xml:space="preserve"> </w:t>
      </w:r>
      <w:r w:rsidRPr="00B2365D">
        <w:t>военной техники</w:t>
      </w:r>
      <w:r>
        <w:t>, сельскохозяйственной продукции</w:t>
      </w:r>
      <w:r w:rsidR="00B2365D" w:rsidRPr="00B2365D">
        <w:t xml:space="preserve">, образцов уникальных </w:t>
      </w:r>
      <w:r>
        <w:t xml:space="preserve">изделий. </w:t>
      </w:r>
      <w:r>
        <w:lastRenderedPageBreak/>
        <w:t>Сюда же можно отнести</w:t>
      </w:r>
      <w:r w:rsidR="00B2365D" w:rsidRPr="00B2365D">
        <w:t xml:space="preserve"> и внешнеторговые закупки. </w:t>
      </w:r>
      <w:r>
        <w:t>П</w:t>
      </w:r>
      <w:r w:rsidRPr="00B2365D">
        <w:t>ризнак</w:t>
      </w:r>
      <w:r>
        <w:t>, который отличает все эти закупки, заключается в том, что в роли потребителя выступает государство. Обычно государственные закуп</w:t>
      </w:r>
      <w:r w:rsidR="007D1204">
        <w:t xml:space="preserve">ки </w:t>
      </w:r>
      <w:r w:rsidR="00B2365D" w:rsidRPr="00B2365D">
        <w:t>разделяют на два вида: закупки для собственного потребления государства</w:t>
      </w:r>
      <w:r w:rsidR="007D1204">
        <w:t xml:space="preserve"> </w:t>
      </w:r>
      <w:r w:rsidR="00B2365D" w:rsidRPr="00B2365D">
        <w:t xml:space="preserve">и закупки для регулирования рынка. </w:t>
      </w:r>
    </w:p>
    <w:p w:rsidR="00995F74" w:rsidRDefault="007D1204" w:rsidP="00B74B3D">
      <w:pPr>
        <w:pStyle w:val="aff3"/>
      </w:pPr>
      <w:r>
        <w:t>Государство стремится увеличить</w:t>
      </w:r>
      <w:r w:rsidR="00B2365D" w:rsidRPr="00B2365D">
        <w:t xml:space="preserve"> свои заку</w:t>
      </w:r>
      <w:r>
        <w:t xml:space="preserve">пки в период спада и кризиса и уменьшает их </w:t>
      </w:r>
      <w:r w:rsidR="00B2365D" w:rsidRPr="00B2365D">
        <w:t xml:space="preserve">во время подъема и инфляции в целях поддержания стабильности </w:t>
      </w:r>
      <w:r>
        <w:t xml:space="preserve">производства. Эти </w:t>
      </w:r>
      <w:r w:rsidR="00B2365D" w:rsidRPr="00B2365D">
        <w:t>действия</w:t>
      </w:r>
      <w:r>
        <w:t xml:space="preserve"> могут быть</w:t>
      </w:r>
      <w:r w:rsidR="00B2365D" w:rsidRPr="00B2365D">
        <w:t xml:space="preserve"> нап</w:t>
      </w:r>
      <w:r>
        <w:t xml:space="preserve">равлены на регулирование </w:t>
      </w:r>
      <w:proofErr w:type="spellStart"/>
      <w:r>
        <w:t>рынка</w:t>
      </w:r>
      <w:proofErr w:type="gramStart"/>
      <w:r>
        <w:t>,а</w:t>
      </w:r>
      <w:proofErr w:type="spellEnd"/>
      <w:proofErr w:type="gramEnd"/>
      <w:r>
        <w:t xml:space="preserve"> также </w:t>
      </w:r>
      <w:r w:rsidR="00B2365D" w:rsidRPr="00B2365D">
        <w:t xml:space="preserve">поддержания на нем равновесия между </w:t>
      </w:r>
      <w:r w:rsidRPr="00B2365D">
        <w:t xml:space="preserve">предложением и </w:t>
      </w:r>
      <w:r w:rsidR="00B2365D" w:rsidRPr="00B2365D">
        <w:t>спросом</w:t>
      </w:r>
      <w:r>
        <w:t>. Такая цель является частью одной</w:t>
      </w:r>
      <w:r w:rsidR="00B2365D" w:rsidRPr="00B2365D">
        <w:t xml:space="preserve"> из важнейших макроэкономических функций государства. </w:t>
      </w:r>
    </w:p>
    <w:p w:rsidR="00995F74" w:rsidRDefault="007D1204" w:rsidP="00B74B3D">
      <w:pPr>
        <w:pStyle w:val="aff3"/>
      </w:pPr>
      <w:r>
        <w:t xml:space="preserve">Государственные расходы играют важную </w:t>
      </w:r>
      <w:r w:rsidR="00B2365D" w:rsidRPr="00B2365D">
        <w:t>роль в социально-экономич</w:t>
      </w:r>
      <w:r>
        <w:t xml:space="preserve">еском развитии общества. С одной стороны государственные расходы </w:t>
      </w:r>
      <w:r w:rsidR="00B2365D" w:rsidRPr="00B2365D">
        <w:t>объективно необходимы</w:t>
      </w:r>
      <w:r>
        <w:t>, а с другой могут</w:t>
      </w:r>
      <w:r w:rsidRPr="00B2365D">
        <w:t xml:space="preserve"> привести к финансовой нестабильности в национальной экономике, чрезмерному дефициту государственного бюджета</w:t>
      </w:r>
      <w:r>
        <w:t xml:space="preserve">, в следствии </w:t>
      </w:r>
      <w:r w:rsidR="00B2365D" w:rsidRPr="00B2365D">
        <w:t>превыш</w:t>
      </w:r>
      <w:r>
        <w:t>ение ими разумных пределов</w:t>
      </w:r>
      <w:r w:rsidR="00B2365D" w:rsidRPr="00B2365D">
        <w:t xml:space="preserve">. </w:t>
      </w:r>
    </w:p>
    <w:p w:rsidR="002B7628" w:rsidRDefault="00B2365D" w:rsidP="002B7628">
      <w:pPr>
        <w:pStyle w:val="aff3"/>
      </w:pPr>
      <w:r w:rsidRPr="00B2365D">
        <w:t>Основная часть государственных расходов проходит через госбюджет, включающий в себя бюджеты федерального правительства и местных властей.</w:t>
      </w:r>
      <w:r w:rsidR="007D1204">
        <w:t xml:space="preserve"> </w:t>
      </w:r>
      <w:r w:rsidRPr="00B2365D">
        <w:t>Государственный бюджет –</w:t>
      </w:r>
      <w:r w:rsidR="007D1204">
        <w:t xml:space="preserve"> важнейший финансовый документ страны, представляющий собой совокупность финансовых смет всех ведомств и государственных служб. </w:t>
      </w:r>
      <w:r w:rsidRPr="00B2365D">
        <w:t xml:space="preserve">В современных условиях бюджет является также мощным рычагом </w:t>
      </w:r>
      <w:r w:rsidR="00A81035" w:rsidRPr="00B2365D">
        <w:t>воздействия на хозяйственную конъюнктуру, осуществления антикризисных мероприятий</w:t>
      </w:r>
      <w:r w:rsidRPr="00B2365D">
        <w:t>, а также</w:t>
      </w:r>
      <w:r w:rsidR="00A81035" w:rsidRPr="00A81035">
        <w:t xml:space="preserve"> </w:t>
      </w:r>
      <w:r w:rsidR="00A81035" w:rsidRPr="00B2365D">
        <w:t>государственного регулирования экономики</w:t>
      </w:r>
      <w:r w:rsidRPr="00B2365D">
        <w:t>.</w:t>
      </w:r>
      <w:r w:rsidR="00A81035">
        <w:t xml:space="preserve"> </w:t>
      </w:r>
      <w:r w:rsidRPr="00B2365D">
        <w:t xml:space="preserve">Государственный бюджет представляет собой централизованный фонд денежных ресурсов, которым располагает правительство страны для содержания </w:t>
      </w:r>
      <w:r w:rsidR="00A81035" w:rsidRPr="00B2365D">
        <w:t>вооруженных сил</w:t>
      </w:r>
      <w:r w:rsidR="00A81035">
        <w:t>,</w:t>
      </w:r>
      <w:r w:rsidR="00A81035" w:rsidRPr="00A81035">
        <w:t xml:space="preserve"> </w:t>
      </w:r>
      <w:r w:rsidR="00A81035" w:rsidRPr="00B2365D">
        <w:t>выполнения необходимых социально-экономических функций</w:t>
      </w:r>
      <w:r w:rsidR="00A81035">
        <w:t xml:space="preserve">, </w:t>
      </w:r>
      <w:r w:rsidRPr="00B2365D">
        <w:t>а также</w:t>
      </w:r>
      <w:r w:rsidR="00A81035" w:rsidRPr="00A81035">
        <w:t xml:space="preserve"> </w:t>
      </w:r>
      <w:r w:rsidR="00A81035" w:rsidRPr="00B2365D">
        <w:t>государственного аппарата</w:t>
      </w:r>
      <w:r w:rsidRPr="00B2365D">
        <w:t xml:space="preserve">. </w:t>
      </w:r>
    </w:p>
    <w:p w:rsidR="00995F74" w:rsidRDefault="00A81035" w:rsidP="002B7628">
      <w:pPr>
        <w:pStyle w:val="aff3"/>
      </w:pPr>
      <w:r>
        <w:lastRenderedPageBreak/>
        <w:t xml:space="preserve">Расходы осуществляют </w:t>
      </w:r>
      <w:r w:rsidR="00B2365D" w:rsidRPr="00B2365D">
        <w:t xml:space="preserve">функции </w:t>
      </w:r>
      <w:r w:rsidRPr="00B2365D">
        <w:t>социального</w:t>
      </w:r>
      <w:r>
        <w:t xml:space="preserve">, </w:t>
      </w:r>
      <w:r w:rsidRPr="00B2365D">
        <w:t>экономического</w:t>
      </w:r>
      <w:r>
        <w:t xml:space="preserve"> и политического </w:t>
      </w:r>
      <w:r w:rsidR="00B2365D" w:rsidRPr="00B2365D">
        <w:t>регулирования. Они всегда</w:t>
      </w:r>
      <w:r w:rsidRPr="00B2365D">
        <w:t xml:space="preserve">, как правило, </w:t>
      </w:r>
      <w:r w:rsidR="00B2365D" w:rsidRPr="00B2365D">
        <w:t xml:space="preserve">носят </w:t>
      </w:r>
      <w:r w:rsidRPr="00B2365D">
        <w:t>безвозвратный</w:t>
      </w:r>
      <w:r>
        <w:t xml:space="preserve"> и целевой </w:t>
      </w:r>
      <w:r w:rsidR="00B2365D" w:rsidRPr="00B2365D">
        <w:t xml:space="preserve">характер. </w:t>
      </w:r>
      <w:r w:rsidR="00EC21F1">
        <w:t xml:space="preserve">Государственных средств, </w:t>
      </w:r>
      <w:proofErr w:type="spellStart"/>
      <w:proofErr w:type="gramStart"/>
      <w:r w:rsidR="00EC21F1">
        <w:t>предоставляющиеся</w:t>
      </w:r>
      <w:proofErr w:type="spellEnd"/>
      <w:proofErr w:type="gramEnd"/>
      <w:r w:rsidR="00EC21F1">
        <w:t xml:space="preserve"> на безвозвратной основе</w:t>
      </w:r>
      <w:r w:rsidR="00B2365D" w:rsidRPr="00B2365D">
        <w:t xml:space="preserve"> из бюджета на целевое развитие называется бюджет</w:t>
      </w:r>
      <w:r w:rsidR="00EC21F1">
        <w:t xml:space="preserve">ным финансированием. Этот способ </w:t>
      </w:r>
      <w:r w:rsidR="00B2365D" w:rsidRPr="00B2365D">
        <w:t xml:space="preserve">расходования финансовых </w:t>
      </w:r>
      <w:r w:rsidR="00EC21F1">
        <w:t xml:space="preserve">средств </w:t>
      </w:r>
      <w:r w:rsidR="00B2365D" w:rsidRPr="00B2365D">
        <w:t>отличается от ба</w:t>
      </w:r>
      <w:r w:rsidR="00EC21F1">
        <w:t xml:space="preserve">нковского кредитования, которое носит </w:t>
      </w:r>
      <w:r w:rsidR="00B2365D" w:rsidRPr="00B2365D">
        <w:t>возвратный характер кредита.</w:t>
      </w:r>
      <w:r w:rsidR="00EC21F1">
        <w:t xml:space="preserve"> Стоит отметить</w:t>
      </w:r>
      <w:r w:rsidR="00B2365D" w:rsidRPr="00B2365D">
        <w:t>, что безвозвратность предоставления финансовых ресурсов не означает про</w:t>
      </w:r>
      <w:r w:rsidR="00EC21F1">
        <w:t xml:space="preserve">извольности в их использовании. Каждый раз </w:t>
      </w:r>
      <w:r w:rsidR="00EC21F1" w:rsidRPr="00B2365D">
        <w:t xml:space="preserve">государство </w:t>
      </w:r>
      <w:r w:rsidR="00EC21F1">
        <w:t>при финансировании</w:t>
      </w:r>
      <w:r w:rsidR="00B2365D" w:rsidRPr="00B2365D">
        <w:t xml:space="preserve"> разрабатывает </w:t>
      </w:r>
      <w:r w:rsidR="00EC21F1" w:rsidRPr="00B2365D">
        <w:t xml:space="preserve">условия </w:t>
      </w:r>
      <w:r w:rsidR="00B2365D" w:rsidRPr="00B2365D">
        <w:t xml:space="preserve">и </w:t>
      </w:r>
      <w:r w:rsidR="00EC21F1" w:rsidRPr="00B2365D">
        <w:t xml:space="preserve">порядок </w:t>
      </w:r>
      <w:r w:rsidR="00B2365D" w:rsidRPr="00B2365D">
        <w:t xml:space="preserve">использования денег для </w:t>
      </w:r>
      <w:r w:rsidR="00EC21F1" w:rsidRPr="00B2365D">
        <w:t>обеспечения общего экономического рос</w:t>
      </w:r>
      <w:r w:rsidR="00EC21F1">
        <w:t>та и улучшения жизни населения и целевого направления.</w:t>
      </w:r>
      <w:r w:rsidR="00B2365D" w:rsidRPr="00B2365D">
        <w:t xml:space="preserve"> </w:t>
      </w:r>
    </w:p>
    <w:p w:rsidR="00B74B3D" w:rsidRDefault="00EC21F1" w:rsidP="00B74B3D">
      <w:pPr>
        <w:pStyle w:val="aff3"/>
      </w:pPr>
      <w:r>
        <w:t xml:space="preserve">В каждой стране имеются свои особенности структура </w:t>
      </w:r>
      <w:r w:rsidR="00B2365D" w:rsidRPr="00B2365D">
        <w:t xml:space="preserve">государственных расходов. Они обусловлены не только </w:t>
      </w:r>
      <w:r w:rsidRPr="00B2365D">
        <w:t>организацией образования и здравоохранения</w:t>
      </w:r>
      <w:r>
        <w:t xml:space="preserve">, национальными традициями, </w:t>
      </w:r>
      <w:r w:rsidR="00B2365D" w:rsidRPr="00B2365D">
        <w:t>но главным образом характером админи</w:t>
      </w:r>
      <w:r>
        <w:t xml:space="preserve">стративной системы, </w:t>
      </w:r>
      <w:r w:rsidRPr="00B2365D">
        <w:t>развитием оборонных отраслей</w:t>
      </w:r>
      <w:r>
        <w:t xml:space="preserve">, </w:t>
      </w:r>
      <w:r w:rsidRPr="00B2365D">
        <w:t>численностью армии</w:t>
      </w:r>
      <w:r>
        <w:t xml:space="preserve">, </w:t>
      </w:r>
      <w:r w:rsidR="00B2365D" w:rsidRPr="00B2365D">
        <w:t>структ</w:t>
      </w:r>
      <w:r>
        <w:t xml:space="preserve">урными особенностями экономики </w:t>
      </w:r>
      <w:r w:rsidR="00B2365D" w:rsidRPr="00B2365D">
        <w:t xml:space="preserve">и др. </w:t>
      </w:r>
    </w:p>
    <w:p w:rsidR="00C07B2D" w:rsidRDefault="00EC21F1" w:rsidP="00B74B3D">
      <w:pPr>
        <w:pStyle w:val="aff3"/>
      </w:pPr>
      <w:r>
        <w:t>Государственные трансферты также являются</w:t>
      </w:r>
      <w:r w:rsidR="00B2365D" w:rsidRPr="00B2365D">
        <w:t xml:space="preserve"> одним из ин</w:t>
      </w:r>
      <w:r>
        <w:t xml:space="preserve">струментов фискальной политики. Государственные трансферты </w:t>
      </w:r>
      <w:r w:rsidR="00B2365D" w:rsidRPr="00B2365D">
        <w:t xml:space="preserve">представляют собой выплаты государственных органов, не связанные с движением товаров и услуг. Они перераспределяют доходы государства, полученные от налогоплательщиков, через </w:t>
      </w:r>
      <w:r w:rsidRPr="00B2365D">
        <w:t>пенсии</w:t>
      </w:r>
      <w:r>
        <w:t xml:space="preserve">, пособия, </w:t>
      </w:r>
      <w:r w:rsidR="00B2365D" w:rsidRPr="00B2365D">
        <w:t>выплаты по социальному страхованию и т.д. Трансфертные платежи</w:t>
      </w:r>
      <w:r>
        <w:t xml:space="preserve"> обладают более низким</w:t>
      </w:r>
      <w:r w:rsidR="00B2365D" w:rsidRPr="00B2365D">
        <w:t xml:space="preserve"> мультипликатор</w:t>
      </w:r>
      <w:r>
        <w:t>ом</w:t>
      </w:r>
      <w:r w:rsidR="005931C8">
        <w:t xml:space="preserve"> по сравнению с другими </w:t>
      </w:r>
      <w:proofErr w:type="spellStart"/>
      <w:r w:rsidR="005931C8">
        <w:t>различнымми</w:t>
      </w:r>
      <w:proofErr w:type="spellEnd"/>
      <w:r w:rsidR="005931C8">
        <w:t xml:space="preserve"> </w:t>
      </w:r>
      <w:r w:rsidR="00B2365D" w:rsidRPr="00B2365D">
        <w:t>государственными расходами,</w:t>
      </w:r>
      <w:r w:rsidR="005931C8">
        <w:t xml:space="preserve"> так как </w:t>
      </w:r>
      <w:r w:rsidR="00B2365D" w:rsidRPr="00B2365D">
        <w:t>часть этих сумм сберегается. Мультипликатор трансфертных платежей равен мультипликатору государственных расходов, умноженному на предел</w:t>
      </w:r>
      <w:r w:rsidR="005931C8">
        <w:t xml:space="preserve">ьную способность к потреблению. Положительной стороной </w:t>
      </w:r>
      <w:r w:rsidR="00B2365D" w:rsidRPr="00B2365D">
        <w:t>трансфертных платежей является то, что они могут быть направлены определенным группам населения. Социальные трансферты</w:t>
      </w:r>
      <w:r w:rsidR="005931C8">
        <w:t xml:space="preserve"> </w:t>
      </w:r>
      <w:r w:rsidR="005931C8">
        <w:lastRenderedPageBreak/>
        <w:t xml:space="preserve">представляют собой стипендии, </w:t>
      </w:r>
      <w:r w:rsidR="00B2365D" w:rsidRPr="00B2365D">
        <w:t>пенси</w:t>
      </w:r>
      <w:r w:rsidR="005931C8">
        <w:t>и, различные пособия, входящие</w:t>
      </w:r>
      <w:r w:rsidR="00B2365D" w:rsidRPr="00B2365D">
        <w:t xml:space="preserve"> в </w:t>
      </w:r>
      <w:r w:rsidR="005931C8">
        <w:t xml:space="preserve">средний доход, и </w:t>
      </w:r>
      <w:r w:rsidR="005931C8" w:rsidRPr="00B2365D">
        <w:t xml:space="preserve">позволяют </w:t>
      </w:r>
      <w:r w:rsidR="00B2365D" w:rsidRPr="00B2365D">
        <w:t>увеличить бюджет семьи на 10-12% .</w:t>
      </w:r>
    </w:p>
    <w:p w:rsidR="00C210E0" w:rsidRDefault="00C210E0" w:rsidP="00B74B3D">
      <w:pPr>
        <w:pStyle w:val="aff3"/>
        <w:rPr>
          <w:lang w:eastAsia="ru-RU"/>
        </w:rPr>
      </w:pPr>
      <w:r>
        <w:rPr>
          <w:lang w:eastAsia="ru-RU"/>
        </w:rPr>
        <w:t>Таким образом, ф</w:t>
      </w:r>
      <w:r w:rsidR="005931C8">
        <w:rPr>
          <w:lang w:eastAsia="ru-RU"/>
        </w:rPr>
        <w:t xml:space="preserve">искальная </w:t>
      </w:r>
      <w:r w:rsidRPr="00B2365D">
        <w:rPr>
          <w:lang w:eastAsia="ru-RU"/>
        </w:rPr>
        <w:t xml:space="preserve">политика </w:t>
      </w:r>
      <w:r>
        <w:rPr>
          <w:lang w:eastAsia="ru-RU"/>
        </w:rPr>
        <w:t>–</w:t>
      </w:r>
      <w:r w:rsidRPr="00B2365D">
        <w:rPr>
          <w:lang w:eastAsia="ru-RU"/>
        </w:rPr>
        <w:t xml:space="preserve"> это </w:t>
      </w:r>
      <w:r w:rsidR="005931C8">
        <w:rPr>
          <w:lang w:eastAsia="ru-RU"/>
        </w:rPr>
        <w:t xml:space="preserve">система регулирования экономики путем </w:t>
      </w:r>
      <w:r w:rsidRPr="00B2365D">
        <w:rPr>
          <w:lang w:eastAsia="ru-RU"/>
        </w:rPr>
        <w:t xml:space="preserve">изменений государственных </w:t>
      </w:r>
      <w:r w:rsidR="005931C8" w:rsidRPr="00B2365D">
        <w:rPr>
          <w:lang w:eastAsia="ru-RU"/>
        </w:rPr>
        <w:t>налогов</w:t>
      </w:r>
      <w:r w:rsidR="005931C8">
        <w:rPr>
          <w:lang w:eastAsia="ru-RU"/>
        </w:rPr>
        <w:t xml:space="preserve"> и расходов</w:t>
      </w:r>
      <w:r w:rsidRPr="00B2365D">
        <w:rPr>
          <w:lang w:eastAsia="ru-RU"/>
        </w:rPr>
        <w:t xml:space="preserve">. </w:t>
      </w:r>
    </w:p>
    <w:p w:rsidR="00C210E0" w:rsidRDefault="005931C8" w:rsidP="00B74B3D">
      <w:pPr>
        <w:pStyle w:val="aff3"/>
        <w:rPr>
          <w:lang w:eastAsia="ru-RU"/>
        </w:rPr>
      </w:pPr>
      <w:proofErr w:type="spellStart"/>
      <w:r>
        <w:rPr>
          <w:lang w:eastAsia="ru-RU"/>
        </w:rPr>
        <w:t>Основые</w:t>
      </w:r>
      <w:proofErr w:type="spellEnd"/>
      <w:r>
        <w:rPr>
          <w:lang w:eastAsia="ru-RU"/>
        </w:rPr>
        <w:t xml:space="preserve"> задачи, которые стоят </w:t>
      </w:r>
      <w:proofErr w:type="gramStart"/>
      <w:r>
        <w:rPr>
          <w:lang w:eastAsia="ru-RU"/>
        </w:rPr>
        <w:t>перед</w:t>
      </w:r>
      <w:proofErr w:type="gramEnd"/>
      <w:r>
        <w:rPr>
          <w:lang w:eastAsia="ru-RU"/>
        </w:rPr>
        <w:t xml:space="preserve"> </w:t>
      </w:r>
      <w:r w:rsidR="00C210E0">
        <w:rPr>
          <w:lang w:eastAsia="ru-RU"/>
        </w:rPr>
        <w:t>фискальной политики</w:t>
      </w:r>
      <w:r>
        <w:rPr>
          <w:lang w:eastAsia="ru-RU"/>
        </w:rPr>
        <w:t xml:space="preserve"> это</w:t>
      </w:r>
      <w:r w:rsidR="00C210E0">
        <w:rPr>
          <w:lang w:eastAsia="ru-RU"/>
        </w:rPr>
        <w:t>:</w:t>
      </w:r>
    </w:p>
    <w:p w:rsidR="00C210E0" w:rsidRPr="00B2365D" w:rsidRDefault="009B4FA4" w:rsidP="009B4FA4">
      <w:pPr>
        <w:pStyle w:val="af1"/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B4FA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0E0" w:rsidRPr="00B2365D">
        <w:rPr>
          <w:rFonts w:ascii="Times New Roman" w:hAnsi="Times New Roman" w:cs="Times New Roman"/>
          <w:sz w:val="28"/>
          <w:szCs w:val="28"/>
          <w:lang w:eastAsia="ru-RU"/>
        </w:rPr>
        <w:t>устойчивый рост национального дохода</w:t>
      </w:r>
      <w:r w:rsidR="00C210E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10E0" w:rsidRPr="00B2365D" w:rsidRDefault="009B4FA4" w:rsidP="009B4FA4">
      <w:pPr>
        <w:pStyle w:val="af1"/>
        <w:tabs>
          <w:tab w:val="left" w:pos="1134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FA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0E0" w:rsidRPr="00B2365D">
        <w:rPr>
          <w:rFonts w:ascii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еренные темпы инфляции;</w:t>
      </w:r>
    </w:p>
    <w:p w:rsidR="00C210E0" w:rsidRPr="00B2365D" w:rsidRDefault="009B4FA4" w:rsidP="009B4FA4">
      <w:pPr>
        <w:pStyle w:val="af1"/>
        <w:tabs>
          <w:tab w:val="left" w:pos="1134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FA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полная занятость;</w:t>
      </w:r>
    </w:p>
    <w:p w:rsidR="00C210E0" w:rsidRPr="00B2365D" w:rsidRDefault="009B4FA4" w:rsidP="009B4FA4">
      <w:pPr>
        <w:pStyle w:val="af1"/>
        <w:tabs>
          <w:tab w:val="left" w:pos="1134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FA4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0E0" w:rsidRPr="00B2365D">
        <w:rPr>
          <w:rFonts w:ascii="Times New Roman" w:hAnsi="Times New Roman" w:cs="Times New Roman"/>
          <w:sz w:val="28"/>
          <w:szCs w:val="28"/>
          <w:lang w:eastAsia="ru-RU"/>
        </w:rPr>
        <w:t>сглаживание циклических колебаний экономики.</w:t>
      </w:r>
    </w:p>
    <w:p w:rsidR="00C210E0" w:rsidRPr="00B2365D" w:rsidRDefault="005931C8" w:rsidP="00B74B3D">
      <w:pPr>
        <w:pStyle w:val="aff3"/>
        <w:rPr>
          <w:lang w:eastAsia="ru-RU"/>
        </w:rPr>
      </w:pPr>
      <w:r>
        <w:rPr>
          <w:lang w:eastAsia="ru-RU"/>
        </w:rPr>
        <w:t xml:space="preserve">Главным </w:t>
      </w:r>
      <w:r w:rsidR="00C210E0" w:rsidRPr="00B2365D">
        <w:rPr>
          <w:lang w:eastAsia="ru-RU"/>
        </w:rPr>
        <w:t>компле</w:t>
      </w:r>
      <w:r>
        <w:rPr>
          <w:lang w:eastAsia="ru-RU"/>
        </w:rPr>
        <w:t xml:space="preserve">ксным показателем эффективности бюджетно-налоговой </w:t>
      </w:r>
      <w:r w:rsidR="00C210E0" w:rsidRPr="00B2365D">
        <w:rPr>
          <w:lang w:eastAsia="ru-RU"/>
        </w:rPr>
        <w:t xml:space="preserve">политики является государственный бюджет, </w:t>
      </w:r>
      <w:r>
        <w:rPr>
          <w:lang w:eastAsia="ru-RU"/>
        </w:rPr>
        <w:t xml:space="preserve">который </w:t>
      </w:r>
      <w:proofErr w:type="spellStart"/>
      <w:r>
        <w:rPr>
          <w:lang w:eastAsia="ru-RU"/>
        </w:rPr>
        <w:t>совмещвет</w:t>
      </w:r>
      <w:proofErr w:type="spellEnd"/>
      <w:r>
        <w:rPr>
          <w:lang w:eastAsia="ru-RU"/>
        </w:rPr>
        <w:t xml:space="preserve"> в себе </w:t>
      </w:r>
      <w:r w:rsidR="00C210E0" w:rsidRPr="00B2365D">
        <w:rPr>
          <w:lang w:eastAsia="ru-RU"/>
        </w:rPr>
        <w:t>налоги и расходы в единый механизм.</w:t>
      </w:r>
    </w:p>
    <w:p w:rsidR="00C210E0" w:rsidRDefault="005931C8" w:rsidP="00B74B3D">
      <w:pPr>
        <w:pStyle w:val="aff3"/>
      </w:pPr>
      <w:r>
        <w:t xml:space="preserve">В свою очередь федеральный бюджет направлен на </w:t>
      </w:r>
      <w:r w:rsidR="00C210E0" w:rsidRPr="005D52ED">
        <w:t>регулирование и формирование основных средств</w:t>
      </w:r>
      <w:r>
        <w:t xml:space="preserve"> государства, а так же на </w:t>
      </w:r>
      <w:r w:rsidR="00C210E0" w:rsidRPr="005D52ED">
        <w:t xml:space="preserve">целевое распределение доходов. </w:t>
      </w:r>
    </w:p>
    <w:p w:rsidR="009B4FA4" w:rsidRDefault="005931C8" w:rsidP="009B4FA4">
      <w:pPr>
        <w:pStyle w:val="aff3"/>
        <w:rPr>
          <w:lang w:eastAsia="ru-RU"/>
        </w:rPr>
      </w:pPr>
      <w:r>
        <w:rPr>
          <w:lang w:eastAsia="ru-RU"/>
        </w:rPr>
        <w:t>Помимо этого, н</w:t>
      </w:r>
      <w:r w:rsidR="00C210E0" w:rsidRPr="00B2365D">
        <w:rPr>
          <w:lang w:eastAsia="ru-RU"/>
        </w:rPr>
        <w:t>алоговая политика государства связана не только с обеспечением поступлений в бюджет, но и с проводимой струк</w:t>
      </w:r>
      <w:r>
        <w:rPr>
          <w:lang w:eastAsia="ru-RU"/>
        </w:rPr>
        <w:t xml:space="preserve">турно-инвестиционной политикой. Государство </w:t>
      </w:r>
      <w:proofErr w:type="gramStart"/>
      <w:r>
        <w:rPr>
          <w:lang w:eastAsia="ru-RU"/>
        </w:rPr>
        <w:t>по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средством</w:t>
      </w:r>
      <w:proofErr w:type="gramEnd"/>
      <w:r>
        <w:rPr>
          <w:lang w:eastAsia="ru-RU"/>
        </w:rPr>
        <w:t xml:space="preserve"> регулирования </w:t>
      </w:r>
      <w:r w:rsidR="00A16C6F">
        <w:rPr>
          <w:lang w:eastAsia="ru-RU"/>
        </w:rPr>
        <w:t xml:space="preserve">налоговых </w:t>
      </w:r>
      <w:proofErr w:type="spellStart"/>
      <w:r w:rsidR="00A16C6F">
        <w:rPr>
          <w:lang w:eastAsia="ru-RU"/>
        </w:rPr>
        <w:t>ставкок</w:t>
      </w:r>
      <w:proofErr w:type="spellEnd"/>
      <w:r w:rsidR="00A16C6F" w:rsidRPr="00B2365D">
        <w:rPr>
          <w:lang w:eastAsia="ru-RU"/>
        </w:rPr>
        <w:t xml:space="preserve">, </w:t>
      </w:r>
      <w:r>
        <w:rPr>
          <w:lang w:eastAsia="ru-RU"/>
        </w:rPr>
        <w:t>налогов</w:t>
      </w:r>
      <w:r w:rsidR="00A16C6F">
        <w:rPr>
          <w:lang w:eastAsia="ru-RU"/>
        </w:rPr>
        <w:t xml:space="preserve"> и </w:t>
      </w:r>
      <w:r w:rsidR="00C210E0" w:rsidRPr="00B2365D">
        <w:rPr>
          <w:lang w:eastAsia="ru-RU"/>
        </w:rPr>
        <w:t>нало</w:t>
      </w:r>
      <w:r>
        <w:rPr>
          <w:lang w:eastAsia="ru-RU"/>
        </w:rPr>
        <w:t>говых</w:t>
      </w:r>
      <w:r w:rsidR="00C210E0" w:rsidRPr="00B2365D">
        <w:rPr>
          <w:lang w:eastAsia="ru-RU"/>
        </w:rPr>
        <w:t xml:space="preserve"> льготы способно стимулировать развитие определенных видов производств, </w:t>
      </w:r>
      <w:r w:rsidR="00A16C6F" w:rsidRPr="00B2365D">
        <w:rPr>
          <w:lang w:eastAsia="ru-RU"/>
        </w:rPr>
        <w:t>поощрять вложение средств в развитие экономики</w:t>
      </w:r>
      <w:r w:rsidR="00A16C6F">
        <w:rPr>
          <w:lang w:eastAsia="ru-RU"/>
        </w:rPr>
        <w:t xml:space="preserve">, </w:t>
      </w:r>
      <w:r w:rsidR="00C210E0" w:rsidRPr="00B2365D">
        <w:rPr>
          <w:lang w:eastAsia="ru-RU"/>
        </w:rPr>
        <w:t>оказывать возде</w:t>
      </w:r>
      <w:r w:rsidR="00A16C6F">
        <w:rPr>
          <w:lang w:eastAsia="ru-RU"/>
        </w:rPr>
        <w:t>йствие на структуру потребления</w:t>
      </w:r>
      <w:r w:rsidR="00C210E0" w:rsidRPr="00B2365D">
        <w:rPr>
          <w:lang w:eastAsia="ru-RU"/>
        </w:rPr>
        <w:t>.</w:t>
      </w:r>
    </w:p>
    <w:p w:rsidR="00C210E0" w:rsidRDefault="00C210E0" w:rsidP="009B4FA4">
      <w:pPr>
        <w:pStyle w:val="aff3"/>
        <w:rPr>
          <w:lang w:eastAsia="ru-RU"/>
        </w:rPr>
      </w:pPr>
      <w:r>
        <w:t>Таким образом</w:t>
      </w:r>
      <w:r w:rsidR="00D70A8F">
        <w:t>,</w:t>
      </w:r>
      <w:r>
        <w:t xml:space="preserve"> можно сделать вывод,</w:t>
      </w:r>
      <w:r w:rsidRPr="00B2365D">
        <w:t xml:space="preserve"> что главными инструментами фискальной политики являются изменение налогов и трансфертных платежей. </w:t>
      </w:r>
    </w:p>
    <w:p w:rsidR="00247177" w:rsidRDefault="00247177">
      <w:pPr>
        <w:suppressAutoHyphens w:val="0"/>
        <w:spacing w:after="200" w:line="276" w:lineRule="auto"/>
        <w:ind w:firstLine="0"/>
        <w:jc w:val="left"/>
        <w:rPr>
          <w:rFonts w:cs="Times New Roman"/>
          <w:b/>
          <w:bCs/>
          <w:noProof/>
          <w:szCs w:val="28"/>
        </w:rPr>
      </w:pPr>
      <w:r>
        <w:br w:type="page"/>
      </w:r>
    </w:p>
    <w:p w:rsidR="00507D58" w:rsidRPr="00507D58" w:rsidRDefault="00824475" w:rsidP="00247177">
      <w:pPr>
        <w:pStyle w:val="ab"/>
      </w:pPr>
      <w:r>
        <w:lastRenderedPageBreak/>
        <w:t xml:space="preserve">ГЛАВА </w:t>
      </w:r>
      <w:r w:rsidR="001338F0" w:rsidRPr="00507D58">
        <w:t>2</w:t>
      </w:r>
      <w:r>
        <w:t>.</w:t>
      </w:r>
      <w:r w:rsidR="001338F0" w:rsidRPr="00507D58">
        <w:t xml:space="preserve"> </w:t>
      </w:r>
      <w:bookmarkEnd w:id="10"/>
      <w:r w:rsidR="00AB55A4">
        <w:t>Специфика бюджетно-налоговой политики Росс</w:t>
      </w:r>
      <w:proofErr w:type="gramStart"/>
      <w:r w:rsidR="00AB55A4">
        <w:t>ии и ее</w:t>
      </w:r>
      <w:proofErr w:type="gramEnd"/>
      <w:r w:rsidR="00AB55A4">
        <w:t xml:space="preserve"> проблемы</w:t>
      </w:r>
    </w:p>
    <w:p w:rsidR="00507D58" w:rsidRDefault="00507D58" w:rsidP="00247177">
      <w:pPr>
        <w:pStyle w:val="ac"/>
        <w:jc w:val="center"/>
      </w:pPr>
    </w:p>
    <w:p w:rsidR="00341AA7" w:rsidRDefault="00341AA7" w:rsidP="00247177">
      <w:pPr>
        <w:pStyle w:val="ac"/>
        <w:jc w:val="center"/>
      </w:pPr>
    </w:p>
    <w:p w:rsidR="00A96B68" w:rsidRDefault="00507D58" w:rsidP="00D70A8F">
      <w:pPr>
        <w:pStyle w:val="afff7"/>
      </w:pPr>
      <w:bookmarkStart w:id="11" w:name="_Toc507967011"/>
      <w:r w:rsidRPr="00507D58">
        <w:t xml:space="preserve">2.1 </w:t>
      </w:r>
      <w:r w:rsidR="00174765">
        <w:t>Анализ фискальной политики</w:t>
      </w:r>
      <w:r w:rsidR="00A96B68">
        <w:t xml:space="preserve"> </w:t>
      </w:r>
      <w:bookmarkStart w:id="12" w:name="980"/>
      <w:bookmarkEnd w:id="11"/>
      <w:r w:rsidR="00AB55A4">
        <w:t>современной России</w:t>
      </w:r>
    </w:p>
    <w:p w:rsidR="00D46661" w:rsidRDefault="00D46661" w:rsidP="00247177">
      <w:pPr>
        <w:pStyle w:val="ac"/>
        <w:jc w:val="center"/>
      </w:pPr>
    </w:p>
    <w:p w:rsidR="00F77A9E" w:rsidRDefault="00B714E2" w:rsidP="00DE4C05">
      <w:pPr>
        <w:pStyle w:val="aff3"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>Экономический рост в</w:t>
      </w:r>
      <w:r w:rsidR="00F77A9E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России имеет </w:t>
      </w:r>
      <w:r w:rsidR="00CF7B7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пропорциональную зависимость от </w:t>
      </w:r>
      <w:r w:rsidR="00343691">
        <w:rPr>
          <w:rFonts w:eastAsia="Times New Roman" w:cs="Times New Roman"/>
          <w:color w:val="000000"/>
          <w:shd w:val="clear" w:color="auto" w:fill="FFFFFF"/>
          <w:lang w:eastAsia="ru-RU"/>
        </w:rPr>
        <w:t>ситуации, которая сложилась н</w:t>
      </w:r>
      <w:r w:rsidR="009E2311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а мировых финансовых рынках, и </w:t>
      </w:r>
      <w:r w:rsidR="00CF7B79">
        <w:rPr>
          <w:rFonts w:eastAsia="Times New Roman" w:cs="Times New Roman"/>
          <w:color w:val="000000"/>
          <w:shd w:val="clear" w:color="auto" w:fill="FFFFFF"/>
          <w:lang w:eastAsia="ru-RU"/>
        </w:rPr>
        <w:t>экономической ко</w:t>
      </w:r>
      <w:r w:rsidR="00343691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нъюнктуры </w:t>
      </w:r>
      <w:proofErr w:type="spellStart"/>
      <w:r w:rsidR="00343691">
        <w:rPr>
          <w:rFonts w:eastAsia="Times New Roman" w:cs="Times New Roman"/>
          <w:color w:val="000000"/>
          <w:shd w:val="clear" w:color="auto" w:fill="FFFFFF"/>
          <w:lang w:eastAsia="ru-RU"/>
        </w:rPr>
        <w:t>мировоого</w:t>
      </w:r>
      <w:proofErr w:type="spellEnd"/>
      <w:r w:rsidR="00343691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сообщества. Кроме того</w:t>
      </w:r>
      <w:r w:rsidR="00CF7B7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, рост бюджета Российской Федерации зависит от </w:t>
      </w:r>
      <w:r w:rsidR="00343691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динамики инвестиций, гибкости налоговой системы и </w:t>
      </w:r>
      <w:r w:rsidR="00CF7B79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национального </w:t>
      </w:r>
      <w:r w:rsidR="00460914">
        <w:rPr>
          <w:rFonts w:eastAsia="Times New Roman" w:cs="Times New Roman"/>
          <w:color w:val="000000"/>
          <w:shd w:val="clear" w:color="auto" w:fill="FFFFFF"/>
          <w:lang w:eastAsia="ru-RU"/>
        </w:rPr>
        <w:t>бюдже</w:t>
      </w:r>
      <w:r w:rsidR="00343691">
        <w:rPr>
          <w:rFonts w:eastAsia="Times New Roman" w:cs="Times New Roman"/>
          <w:color w:val="000000"/>
          <w:shd w:val="clear" w:color="auto" w:fill="FFFFFF"/>
          <w:lang w:eastAsia="ru-RU"/>
        </w:rPr>
        <w:t>та</w:t>
      </w:r>
      <w:r w:rsidR="0046091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 Для того чтобы охарактеризовать развитие бюджетно-налоговой системы России обратимся к представленным ниже данным. </w:t>
      </w:r>
    </w:p>
    <w:p w:rsidR="00DE4C05" w:rsidRDefault="00DE4C05" w:rsidP="00DE4C05">
      <w:pPr>
        <w:pStyle w:val="aff3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DE4C05">
        <w:rPr>
          <w:rFonts w:eastAsia="Times New Roman" w:cs="Times New Roman"/>
          <w:color w:val="000000"/>
          <w:shd w:val="clear" w:color="auto" w:fill="FFFFFF"/>
          <w:lang w:eastAsia="ru-RU"/>
        </w:rPr>
        <w:t>В таблице 1 представлены основные характеристики федерального бюджета РФ (Приложение</w:t>
      </w:r>
      <w:r w:rsidR="006C5C62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А</w:t>
      </w:r>
      <w:r w:rsidRPr="00DE4C05">
        <w:rPr>
          <w:rFonts w:eastAsia="Times New Roman" w:cs="Times New Roman"/>
          <w:color w:val="000000"/>
          <w:shd w:val="clear" w:color="auto" w:fill="FFFFFF"/>
          <w:lang w:eastAsia="ru-RU"/>
        </w:rPr>
        <w:t>).</w:t>
      </w:r>
    </w:p>
    <w:p w:rsidR="00C27A50" w:rsidRDefault="00C27A50" w:rsidP="00C27A50">
      <w:pPr>
        <w:pStyle w:val="aff3"/>
        <w:jc w:val="right"/>
      </w:pPr>
      <w:r>
        <w:t>Таблица 1</w:t>
      </w:r>
    </w:p>
    <w:p w:rsidR="00C27A50" w:rsidRDefault="00C27A50" w:rsidP="00C27A50">
      <w:pPr>
        <w:pStyle w:val="aff3"/>
        <w:jc w:val="center"/>
        <w:rPr>
          <w:b/>
        </w:rPr>
      </w:pPr>
      <w:r w:rsidRPr="00C27A50">
        <w:rPr>
          <w:b/>
        </w:rPr>
        <w:t>Структура и динамика доходов консолидированного бюджета и бюджетов государственных внебюджетных фондов РФ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275"/>
        <w:gridCol w:w="26"/>
        <w:gridCol w:w="1392"/>
        <w:gridCol w:w="1807"/>
      </w:tblGrid>
      <w:tr w:rsidR="00C27A50" w:rsidRPr="00C27A50" w:rsidTr="00C56B14">
        <w:trPr>
          <w:trHeight w:val="248"/>
          <w:jc w:val="center"/>
        </w:trPr>
        <w:tc>
          <w:tcPr>
            <w:tcW w:w="2660" w:type="dxa"/>
            <w:vMerge w:val="restart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693" w:type="dxa"/>
            <w:gridSpan w:val="3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07" w:type="dxa"/>
            <w:vMerge w:val="restart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2017 г. в % к 2016 г.</w:t>
            </w:r>
            <w:r w:rsidR="00CB4CA3" w:rsidRPr="00CB4CA3">
              <w:rPr>
                <w:rFonts w:ascii="Times New Roman" w:hAnsi="Times New Roman" w:cs="Times New Roman"/>
                <w:sz w:val="24"/>
                <w:szCs w:val="24"/>
              </w:rPr>
              <w:t xml:space="preserve"> (с поправкой на инфляцию)</w:t>
            </w:r>
          </w:p>
        </w:tc>
      </w:tr>
      <w:tr w:rsidR="00C27A50" w:rsidRPr="00C27A50" w:rsidTr="00C56B14">
        <w:trPr>
          <w:jc w:val="center"/>
        </w:trPr>
        <w:tc>
          <w:tcPr>
            <w:tcW w:w="2660" w:type="dxa"/>
            <w:vMerge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34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 xml:space="preserve"> % к итогу</w:t>
            </w:r>
          </w:p>
        </w:tc>
        <w:tc>
          <w:tcPr>
            <w:tcW w:w="1275" w:type="dxa"/>
          </w:tcPr>
          <w:p w:rsidR="00C27A50" w:rsidRPr="00C27A50" w:rsidRDefault="00C27A50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418" w:type="dxa"/>
            <w:gridSpan w:val="2"/>
          </w:tcPr>
          <w:p w:rsidR="00C27A50" w:rsidRPr="00C27A50" w:rsidRDefault="00C27A50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 xml:space="preserve"> % к итогу</w:t>
            </w:r>
          </w:p>
        </w:tc>
        <w:tc>
          <w:tcPr>
            <w:tcW w:w="1807" w:type="dxa"/>
            <w:vMerge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A50" w:rsidRPr="00C27A50" w:rsidTr="00C56B14">
        <w:trPr>
          <w:jc w:val="center"/>
        </w:trPr>
        <w:tc>
          <w:tcPr>
            <w:tcW w:w="2660" w:type="dxa"/>
          </w:tcPr>
          <w:p w:rsidR="00C27A50" w:rsidRPr="00C27A50" w:rsidRDefault="00C27A50" w:rsidP="00C27A5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1276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26494,1</w:t>
            </w:r>
          </w:p>
        </w:tc>
        <w:tc>
          <w:tcPr>
            <w:tcW w:w="1134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27746,7</w:t>
            </w:r>
          </w:p>
        </w:tc>
        <w:tc>
          <w:tcPr>
            <w:tcW w:w="1418" w:type="dxa"/>
            <w:gridSpan w:val="2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5C054B" w:rsidRPr="00C27A50" w:rsidTr="008D44F6">
        <w:trPr>
          <w:jc w:val="center"/>
        </w:trPr>
        <w:tc>
          <w:tcPr>
            <w:tcW w:w="2660" w:type="dxa"/>
          </w:tcPr>
          <w:p w:rsidR="005C054B" w:rsidRPr="00C27A50" w:rsidRDefault="005C054B" w:rsidP="00C27A5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0" w:type="dxa"/>
            <w:gridSpan w:val="6"/>
          </w:tcPr>
          <w:p w:rsidR="005C054B" w:rsidRPr="00C27A50" w:rsidRDefault="005C054B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7A50" w:rsidRPr="00C27A50" w:rsidTr="00C56B14">
        <w:trPr>
          <w:jc w:val="center"/>
        </w:trPr>
        <w:tc>
          <w:tcPr>
            <w:tcW w:w="2660" w:type="dxa"/>
          </w:tcPr>
          <w:p w:rsidR="00C27A50" w:rsidRPr="00C27A50" w:rsidRDefault="00C27A50" w:rsidP="00C27A5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15517,0</w:t>
            </w:r>
          </w:p>
        </w:tc>
        <w:tc>
          <w:tcPr>
            <w:tcW w:w="1134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5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16308,9</w:t>
            </w:r>
          </w:p>
        </w:tc>
        <w:tc>
          <w:tcPr>
            <w:tcW w:w="1418" w:type="dxa"/>
            <w:gridSpan w:val="2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807" w:type="dxa"/>
          </w:tcPr>
          <w:p w:rsidR="00C27A50" w:rsidRPr="00C27A50" w:rsidRDefault="00C27A50" w:rsidP="00C27A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835EB7" w:rsidRPr="00C27A50" w:rsidTr="00C56B14">
        <w:trPr>
          <w:jc w:val="center"/>
        </w:trPr>
        <w:tc>
          <w:tcPr>
            <w:tcW w:w="2660" w:type="dxa"/>
          </w:tcPr>
          <w:p w:rsidR="00835EB7" w:rsidRPr="00C27A50" w:rsidRDefault="00835EB7" w:rsidP="00270F6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на </w:t>
            </w:r>
            <w:proofErr w:type="spellStart"/>
            <w:proofErr w:type="gramStart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proofErr w:type="spellEnd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зательное</w:t>
            </w:r>
            <w:proofErr w:type="spellEnd"/>
            <w:proofErr w:type="gramEnd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</w:t>
            </w:r>
            <w:proofErr w:type="spellStart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хование</w:t>
            </w:r>
            <w:proofErr w:type="spellEnd"/>
          </w:p>
        </w:tc>
        <w:tc>
          <w:tcPr>
            <w:tcW w:w="1276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5347,3</w:t>
            </w:r>
          </w:p>
        </w:tc>
        <w:tc>
          <w:tcPr>
            <w:tcW w:w="1134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01" w:type="dxa"/>
            <w:gridSpan w:val="2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6036,6</w:t>
            </w:r>
          </w:p>
        </w:tc>
        <w:tc>
          <w:tcPr>
            <w:tcW w:w="1392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807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835EB7" w:rsidRPr="00C27A50" w:rsidTr="00C56B14">
        <w:trPr>
          <w:jc w:val="center"/>
        </w:trPr>
        <w:tc>
          <w:tcPr>
            <w:tcW w:w="2660" w:type="dxa"/>
          </w:tcPr>
          <w:p w:rsidR="00835EB7" w:rsidRPr="00C27A50" w:rsidRDefault="00835EB7" w:rsidP="00270F65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Неналоговые и прочие доходы</w:t>
            </w:r>
          </w:p>
        </w:tc>
        <w:tc>
          <w:tcPr>
            <w:tcW w:w="1276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5629,8</w:t>
            </w:r>
          </w:p>
        </w:tc>
        <w:tc>
          <w:tcPr>
            <w:tcW w:w="1134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01" w:type="dxa"/>
            <w:gridSpan w:val="2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5401,2</w:t>
            </w:r>
          </w:p>
        </w:tc>
        <w:tc>
          <w:tcPr>
            <w:tcW w:w="1392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07" w:type="dxa"/>
          </w:tcPr>
          <w:p w:rsidR="00835EB7" w:rsidRPr="00C27A50" w:rsidRDefault="00835EB7" w:rsidP="00270F65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A5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  <w:p w:rsidR="00835EB7" w:rsidRPr="00C27A50" w:rsidRDefault="00835EB7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5A4" w:rsidRDefault="00AB55A4" w:rsidP="00121C22">
      <w:pPr>
        <w:pStyle w:val="aff3"/>
      </w:pPr>
    </w:p>
    <w:p w:rsidR="00DE4C05" w:rsidRDefault="00343691" w:rsidP="00121C22">
      <w:pPr>
        <w:pStyle w:val="aff3"/>
      </w:pPr>
      <w:r>
        <w:t xml:space="preserve">Экономика России в 2017 г. находилась </w:t>
      </w:r>
      <w:r w:rsidR="00DE4C05">
        <w:t>в</w:t>
      </w:r>
      <w:r>
        <w:t xml:space="preserve"> относительно умеренном темпе спада производства. По итогам года ВВП уменьшился </w:t>
      </w:r>
      <w:r w:rsidR="00DE4C05">
        <w:t>на 0,2%. С</w:t>
      </w:r>
      <w:r>
        <w:t xml:space="preserve">окращение совокупного спроса, </w:t>
      </w:r>
      <w:r w:rsidR="00DE4C05">
        <w:t xml:space="preserve">вызванное снижением реальных доходов </w:t>
      </w:r>
      <w:r w:rsidR="00DE4C05">
        <w:lastRenderedPageBreak/>
        <w:t xml:space="preserve">населения, инвестиций, а также сокращением бюджетных </w:t>
      </w:r>
      <w:r>
        <w:t>расходов по большинству статей, повлекло за собой замедление инфляции и падение выпуска</w:t>
      </w:r>
      <w:r w:rsidR="00DE4C05">
        <w:t>.</w:t>
      </w:r>
    </w:p>
    <w:p w:rsidR="003E670A" w:rsidRDefault="00DE4C05" w:rsidP="00121C22">
      <w:pPr>
        <w:pStyle w:val="aff3"/>
      </w:pPr>
      <w:r>
        <w:t xml:space="preserve">По данным Росстата, </w:t>
      </w:r>
      <w:r w:rsidR="00343691">
        <w:t xml:space="preserve">в 2017 г. </w:t>
      </w:r>
      <w:r>
        <w:t>индекс потребительских цен составил</w:t>
      </w:r>
      <w:r w:rsidR="009E2311">
        <w:t xml:space="preserve"> 105,4% по сравнению с 2016</w:t>
      </w:r>
      <w:r w:rsidR="0086282E">
        <w:t xml:space="preserve"> г. Кроме того, д</w:t>
      </w:r>
      <w:r>
        <w:t>оходы к</w:t>
      </w:r>
      <w:r w:rsidR="0086282E">
        <w:t>онсолидированного бюджета в 201</w:t>
      </w:r>
      <w:r w:rsidR="00173C8E">
        <w:t xml:space="preserve">7 </w:t>
      </w:r>
      <w:r>
        <w:t xml:space="preserve">г. составили 27746,7 млрд. руб. (32,3% ВВП). </w:t>
      </w:r>
      <w:r w:rsidR="0086282E">
        <w:t>По сравнению с 2016 г. и</w:t>
      </w:r>
      <w:r>
        <w:t xml:space="preserve">х рост в номинальном выражении </w:t>
      </w:r>
      <w:r w:rsidR="0086282E">
        <w:t xml:space="preserve">был настольно несущественным, что не смог покрыть </w:t>
      </w:r>
      <w:r>
        <w:t>довольно низк</w:t>
      </w:r>
      <w:r w:rsidR="0086282E">
        <w:t xml:space="preserve">ий уровень инфляции. В реальном же выражении доходы снизились </w:t>
      </w:r>
      <w:r>
        <w:t>на 0,6%</w:t>
      </w:r>
      <w:r w:rsidR="00835EB7">
        <w:t>.</w:t>
      </w:r>
    </w:p>
    <w:p w:rsidR="00835EB7" w:rsidRDefault="00835EB7" w:rsidP="00121C22">
      <w:pPr>
        <w:pStyle w:val="aff3"/>
      </w:pPr>
      <w:r>
        <w:t xml:space="preserve">Структура </w:t>
      </w:r>
      <w:r w:rsidR="0086282E">
        <w:t>бюджетов государств</w:t>
      </w:r>
      <w:r w:rsidR="00173C8E">
        <w:t xml:space="preserve">енных внебюджетных фондов РФ и </w:t>
      </w:r>
      <w:r>
        <w:t>доход</w:t>
      </w:r>
      <w:r w:rsidR="0086282E">
        <w:t xml:space="preserve">ов консолидированного бюджета фактически </w:t>
      </w:r>
      <w:r>
        <w:t>не изменилась в сравнении с 2016 г. По-прежнему, около 59% поступлений приходится на на</w:t>
      </w:r>
      <w:r w:rsidR="00B53803">
        <w:t xml:space="preserve">логовые доходы. Остальная доля поступлений буквально в равной пропорции распределяется </w:t>
      </w:r>
      <w:r>
        <w:t>между страховыми взносами на обязательное социаль</w:t>
      </w:r>
      <w:r w:rsidR="00B53803">
        <w:t xml:space="preserve">ное страхование, неналоговыми и иными </w:t>
      </w:r>
      <w:r>
        <w:t xml:space="preserve">доходами. </w:t>
      </w:r>
    </w:p>
    <w:p w:rsidR="00835EB7" w:rsidRDefault="00835EB7" w:rsidP="00121C22">
      <w:pPr>
        <w:pStyle w:val="aff3"/>
      </w:pPr>
      <w:r>
        <w:t>В 2017 г. по</w:t>
      </w:r>
      <w:r w:rsidR="00B53803">
        <w:t xml:space="preserve"> сопоставлению</w:t>
      </w:r>
      <w:r>
        <w:t xml:space="preserve"> с</w:t>
      </w:r>
      <w:r w:rsidR="00B53803">
        <w:t xml:space="preserve"> предшествующим годом заметно </w:t>
      </w:r>
      <w:proofErr w:type="spellStart"/>
      <w:r w:rsidR="00B53803">
        <w:t>возрасли</w:t>
      </w:r>
      <w:proofErr w:type="spellEnd"/>
      <w:r w:rsidR="00B53803">
        <w:t xml:space="preserve"> </w:t>
      </w:r>
      <w:r>
        <w:t xml:space="preserve">поступления по страховым взносам (на </w:t>
      </w:r>
      <w:r w:rsidR="00B53803">
        <w:t>7,1% с поправкой на инфляцию). В итоге</w:t>
      </w:r>
      <w:r>
        <w:t>, их доля в общей сумме дохо</w:t>
      </w:r>
      <w:r w:rsidR="00B53803">
        <w:t xml:space="preserve">дов бюджета выросла и составила практически </w:t>
      </w:r>
      <w:r>
        <w:t>22%. Поступления неналоговых доходов со</w:t>
      </w:r>
      <w:r w:rsidR="00B53803">
        <w:t>кратились как в ре</w:t>
      </w:r>
      <w:r>
        <w:t xml:space="preserve">альном, </w:t>
      </w:r>
      <w:r w:rsidR="00B53803">
        <w:t xml:space="preserve">так </w:t>
      </w:r>
      <w:r>
        <w:t>и</w:t>
      </w:r>
      <w:r w:rsidR="00B53803">
        <w:t xml:space="preserve"> в номинальном выражении, что в большей степени разъясняется </w:t>
      </w:r>
      <w:r>
        <w:t xml:space="preserve">падением доходов от внешнеэкономической деятельности.  </w:t>
      </w:r>
    </w:p>
    <w:p w:rsidR="000E6F92" w:rsidRDefault="000E6F92" w:rsidP="00121C22">
      <w:pPr>
        <w:pStyle w:val="aff3"/>
      </w:pPr>
      <w:r>
        <w:t>Расходы консолидированного бюджета и бюджетов государственных внебюджетных фондов представлены в таблице 2.</w:t>
      </w:r>
    </w:p>
    <w:p w:rsidR="000E6F92" w:rsidRDefault="000E6F92" w:rsidP="000E6F92">
      <w:pPr>
        <w:pStyle w:val="aff3"/>
        <w:jc w:val="right"/>
      </w:pPr>
      <w:r>
        <w:t>Таблица 2</w:t>
      </w:r>
    </w:p>
    <w:p w:rsidR="000E6F92" w:rsidRDefault="000E6F92" w:rsidP="000E6F92">
      <w:pPr>
        <w:pStyle w:val="aff3"/>
        <w:jc w:val="center"/>
        <w:rPr>
          <w:b/>
        </w:rPr>
      </w:pPr>
      <w:r w:rsidRPr="000E6F92">
        <w:rPr>
          <w:b/>
        </w:rPr>
        <w:t>Расходы консолидированного бюджета и бюджетов государственных внебюджетных фондов РФ</w:t>
      </w:r>
      <w:r w:rsidR="00CB4CA3">
        <w:rPr>
          <w:b/>
        </w:rPr>
        <w:t>, млрд. руб.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1377"/>
        <w:gridCol w:w="1518"/>
        <w:gridCol w:w="1470"/>
        <w:gridCol w:w="1695"/>
      </w:tblGrid>
      <w:tr w:rsidR="00CB4CA3" w:rsidRPr="00CB4CA3" w:rsidTr="00E927A6">
        <w:tc>
          <w:tcPr>
            <w:tcW w:w="3510" w:type="dxa"/>
            <w:vMerge w:val="restart"/>
          </w:tcPr>
          <w:p w:rsidR="00CB4CA3" w:rsidRPr="00CB4CA3" w:rsidRDefault="00CB4CA3" w:rsidP="00CB4CA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77" w:type="dxa"/>
            <w:vMerge w:val="restart"/>
          </w:tcPr>
          <w:p w:rsidR="00CB4CA3" w:rsidRPr="00CB4CA3" w:rsidRDefault="00CB4CA3" w:rsidP="00CB4CA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88" w:type="dxa"/>
            <w:gridSpan w:val="2"/>
          </w:tcPr>
          <w:p w:rsidR="00CB4CA3" w:rsidRPr="00CB4CA3" w:rsidRDefault="00CB4CA3" w:rsidP="00CB4CA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695" w:type="dxa"/>
            <w:vMerge w:val="restart"/>
          </w:tcPr>
          <w:p w:rsidR="00CB4CA3" w:rsidRPr="00CB4CA3" w:rsidRDefault="00CB4CA3" w:rsidP="00CB4CA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2017 г. в % к 2016 г. (с поправкой на инфляцию)</w:t>
            </w:r>
          </w:p>
        </w:tc>
      </w:tr>
      <w:tr w:rsidR="00CB4CA3" w:rsidRPr="00CB4CA3" w:rsidTr="00E927A6">
        <w:tc>
          <w:tcPr>
            <w:tcW w:w="3510" w:type="dxa"/>
            <w:vMerge/>
          </w:tcPr>
          <w:p w:rsidR="00CB4CA3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CB4CA3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CB4CA3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470" w:type="dxa"/>
          </w:tcPr>
          <w:p w:rsidR="00CB4CA3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 xml:space="preserve"> % к итогу</w:t>
            </w:r>
          </w:p>
        </w:tc>
        <w:tc>
          <w:tcPr>
            <w:tcW w:w="1695" w:type="dxa"/>
            <w:vMerge/>
          </w:tcPr>
          <w:p w:rsidR="00CB4CA3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92" w:rsidRPr="00CB4CA3" w:rsidTr="00E927A6">
        <w:tc>
          <w:tcPr>
            <w:tcW w:w="3510" w:type="dxa"/>
          </w:tcPr>
          <w:p w:rsidR="000E6F92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377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29 307,8</w:t>
            </w:r>
          </w:p>
        </w:tc>
        <w:tc>
          <w:tcPr>
            <w:tcW w:w="1518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30 888,8</w:t>
            </w:r>
          </w:p>
        </w:tc>
        <w:tc>
          <w:tcPr>
            <w:tcW w:w="1470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95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A90" w:rsidRPr="00CB4CA3" w:rsidTr="00E927A6">
        <w:tc>
          <w:tcPr>
            <w:tcW w:w="3510" w:type="dxa"/>
          </w:tcPr>
          <w:p w:rsidR="007E7A90" w:rsidRPr="00CB4CA3" w:rsidRDefault="007E7A90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927A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7A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377" w:type="dxa"/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1 838,8</w:t>
            </w:r>
          </w:p>
        </w:tc>
        <w:tc>
          <w:tcPr>
            <w:tcW w:w="1518" w:type="dxa"/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1849,9</w:t>
            </w:r>
          </w:p>
        </w:tc>
        <w:tc>
          <w:tcPr>
            <w:tcW w:w="1470" w:type="dxa"/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95" w:type="dxa"/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E927A6" w:rsidRPr="00CB4CA3" w:rsidTr="00E927A6">
        <w:tc>
          <w:tcPr>
            <w:tcW w:w="9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7A6" w:rsidRDefault="00E927A6" w:rsidP="007E7A90">
            <w:pPr>
              <w:pStyle w:val="af1"/>
              <w:rPr>
                <w:rFonts w:ascii="Times New Roman" w:hAnsi="Times New Roman" w:cs="Times New Roman"/>
                <w:sz w:val="28"/>
                <w:szCs w:val="24"/>
              </w:rPr>
            </w:pPr>
            <w:r w:rsidRPr="00E927A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Продолжение таблицы 2</w:t>
            </w:r>
          </w:p>
          <w:p w:rsidR="00E927A6" w:rsidRPr="00E927A6" w:rsidRDefault="00E927A6" w:rsidP="00E927A6">
            <w:pPr>
              <w:pStyle w:val="af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90" w:rsidRPr="00CB4CA3" w:rsidTr="007D635F"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7E7A90" w:rsidRPr="00E927A6" w:rsidRDefault="007E7A90" w:rsidP="007E7A9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</w:tcBorders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 к 2016 г. (с поправкой на инфляцию)</w:t>
            </w:r>
          </w:p>
        </w:tc>
      </w:tr>
      <w:tr w:rsidR="007E7A90" w:rsidRPr="00CB4CA3" w:rsidTr="007D635F">
        <w:tc>
          <w:tcPr>
            <w:tcW w:w="3510" w:type="dxa"/>
            <w:vMerge/>
          </w:tcPr>
          <w:p w:rsidR="007E7A90" w:rsidRPr="00CB4CA3" w:rsidRDefault="007E7A90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695" w:type="dxa"/>
            <w:vMerge/>
          </w:tcPr>
          <w:p w:rsidR="007E7A90" w:rsidRPr="00CB4CA3" w:rsidRDefault="007E7A90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92" w:rsidRPr="00CB4CA3" w:rsidTr="00E927A6">
        <w:tc>
          <w:tcPr>
            <w:tcW w:w="3510" w:type="dxa"/>
            <w:tcBorders>
              <w:top w:val="single" w:sz="4" w:space="0" w:color="auto"/>
            </w:tcBorders>
          </w:tcPr>
          <w:p w:rsidR="000E6F92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3 182,7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3 777,6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0E6F92" w:rsidRPr="00CB4CA3" w:rsidTr="00E927A6">
        <w:tc>
          <w:tcPr>
            <w:tcW w:w="3510" w:type="dxa"/>
          </w:tcPr>
          <w:p w:rsidR="000E6F92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7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2 072,2</w:t>
            </w:r>
          </w:p>
        </w:tc>
        <w:tc>
          <w:tcPr>
            <w:tcW w:w="1518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2 011,4</w:t>
            </w:r>
          </w:p>
        </w:tc>
        <w:tc>
          <w:tcPr>
            <w:tcW w:w="1470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95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0E6F92" w:rsidRPr="00CB4CA3" w:rsidTr="00E927A6">
        <w:tc>
          <w:tcPr>
            <w:tcW w:w="3510" w:type="dxa"/>
          </w:tcPr>
          <w:p w:rsidR="000E6F92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77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3 774,4</w:t>
            </w:r>
          </w:p>
        </w:tc>
        <w:tc>
          <w:tcPr>
            <w:tcW w:w="1518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3 889,8</w:t>
            </w:r>
          </w:p>
        </w:tc>
        <w:tc>
          <w:tcPr>
            <w:tcW w:w="1470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95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0E6F92" w:rsidRPr="00CB4CA3" w:rsidTr="00E927A6">
        <w:tc>
          <w:tcPr>
            <w:tcW w:w="3510" w:type="dxa"/>
          </w:tcPr>
          <w:p w:rsidR="000E6F92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77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979,9</w:t>
            </w:r>
          </w:p>
        </w:tc>
        <w:tc>
          <w:tcPr>
            <w:tcW w:w="1518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1470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95" w:type="dxa"/>
          </w:tcPr>
          <w:p w:rsidR="000E6F92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CB4CA3" w:rsidRPr="00CB4CA3" w:rsidTr="00E927A6">
        <w:tc>
          <w:tcPr>
            <w:tcW w:w="3510" w:type="dxa"/>
          </w:tcPr>
          <w:p w:rsidR="00CB4CA3" w:rsidRPr="00CB4CA3" w:rsidRDefault="00CB4CA3" w:rsidP="00237133">
            <w:pPr>
              <w:pStyle w:val="af1"/>
              <w:tabs>
                <w:tab w:val="right" w:pos="3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="002371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7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518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70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95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CB4CA3" w:rsidRPr="00CB4CA3" w:rsidTr="00E927A6">
        <w:tc>
          <w:tcPr>
            <w:tcW w:w="3510" w:type="dxa"/>
          </w:tcPr>
          <w:p w:rsidR="00CB4CA3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77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3 034,6</w:t>
            </w:r>
          </w:p>
        </w:tc>
        <w:tc>
          <w:tcPr>
            <w:tcW w:w="1518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3 103,1</w:t>
            </w:r>
          </w:p>
        </w:tc>
        <w:tc>
          <w:tcPr>
            <w:tcW w:w="1470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B4CA3" w:rsidRPr="00CB4CA3" w:rsidTr="00E927A6">
        <w:tc>
          <w:tcPr>
            <w:tcW w:w="3510" w:type="dxa"/>
          </w:tcPr>
          <w:p w:rsidR="00CB4CA3" w:rsidRPr="00CB4CA3" w:rsidRDefault="00CB4CA3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77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395,6</w:t>
            </w:r>
          </w:p>
        </w:tc>
        <w:tc>
          <w:tcPr>
            <w:tcW w:w="1518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  <w:tc>
          <w:tcPr>
            <w:tcW w:w="1470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95" w:type="dxa"/>
          </w:tcPr>
          <w:p w:rsidR="00CB4CA3" w:rsidRPr="00CB4CA3" w:rsidRDefault="00CB4CA3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D46661" w:rsidRPr="00CB4CA3" w:rsidTr="00E927A6">
        <w:tc>
          <w:tcPr>
            <w:tcW w:w="3510" w:type="dxa"/>
          </w:tcPr>
          <w:p w:rsidR="00D46661" w:rsidRPr="00CB4CA3" w:rsidRDefault="00D46661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77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2 860,9</w:t>
            </w:r>
          </w:p>
        </w:tc>
        <w:tc>
          <w:tcPr>
            <w:tcW w:w="1518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3 124,4</w:t>
            </w:r>
          </w:p>
        </w:tc>
        <w:tc>
          <w:tcPr>
            <w:tcW w:w="1470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695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D46661" w:rsidRPr="00CB4CA3" w:rsidTr="00E927A6">
        <w:tc>
          <w:tcPr>
            <w:tcW w:w="3510" w:type="dxa"/>
          </w:tcPr>
          <w:p w:rsidR="00D46661" w:rsidRPr="00CB4CA3" w:rsidRDefault="00D46661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77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10 055,4</w:t>
            </w:r>
          </w:p>
        </w:tc>
        <w:tc>
          <w:tcPr>
            <w:tcW w:w="1518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10 479,2</w:t>
            </w:r>
          </w:p>
        </w:tc>
        <w:tc>
          <w:tcPr>
            <w:tcW w:w="1470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695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D46661" w:rsidRPr="00CB4CA3" w:rsidTr="00E927A6">
        <w:tc>
          <w:tcPr>
            <w:tcW w:w="3510" w:type="dxa"/>
          </w:tcPr>
          <w:p w:rsidR="00D46661" w:rsidRPr="00CB4CA3" w:rsidRDefault="00D46661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77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254,9</w:t>
            </w:r>
          </w:p>
        </w:tc>
        <w:tc>
          <w:tcPr>
            <w:tcW w:w="1518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1470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95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D46661" w:rsidRPr="00CB4CA3" w:rsidTr="00E927A6">
        <w:tc>
          <w:tcPr>
            <w:tcW w:w="3510" w:type="dxa"/>
          </w:tcPr>
          <w:p w:rsidR="00D46661" w:rsidRPr="00CB4CA3" w:rsidRDefault="00D46661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77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1518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1470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95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46661" w:rsidRPr="00CB4CA3" w:rsidTr="00E927A6">
        <w:tc>
          <w:tcPr>
            <w:tcW w:w="3510" w:type="dxa"/>
          </w:tcPr>
          <w:p w:rsidR="00D46661" w:rsidRPr="00CB4CA3" w:rsidRDefault="00D46661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и </w:t>
            </w:r>
            <w:proofErr w:type="spellStart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1377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  <w:tc>
          <w:tcPr>
            <w:tcW w:w="1518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  <w:tc>
          <w:tcPr>
            <w:tcW w:w="1470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95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D46661" w:rsidRPr="00CB4CA3" w:rsidTr="00E927A6">
        <w:tc>
          <w:tcPr>
            <w:tcW w:w="3510" w:type="dxa"/>
          </w:tcPr>
          <w:p w:rsidR="00D46661" w:rsidRPr="00CB4CA3" w:rsidRDefault="00D46661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377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-2 813,7</w:t>
            </w:r>
          </w:p>
        </w:tc>
        <w:tc>
          <w:tcPr>
            <w:tcW w:w="1518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-3 142,0</w:t>
            </w:r>
          </w:p>
        </w:tc>
        <w:tc>
          <w:tcPr>
            <w:tcW w:w="1470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- 105,9</w:t>
            </w:r>
          </w:p>
        </w:tc>
      </w:tr>
      <w:tr w:rsidR="00D46661" w:rsidRPr="00CB4CA3" w:rsidTr="00E927A6">
        <w:tc>
          <w:tcPr>
            <w:tcW w:w="3510" w:type="dxa"/>
          </w:tcPr>
          <w:p w:rsidR="00D46661" w:rsidRPr="00CB4CA3" w:rsidRDefault="00D46661" w:rsidP="00D46661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дефицит </w:t>
            </w:r>
            <w:proofErr w:type="gramStart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4CA3">
              <w:rPr>
                <w:rFonts w:ascii="Times New Roman" w:hAnsi="Times New Roman" w:cs="Times New Roman"/>
                <w:sz w:val="24"/>
                <w:szCs w:val="24"/>
              </w:rPr>
              <w:t xml:space="preserve"> % к ВВП</w:t>
            </w:r>
          </w:p>
          <w:p w:rsidR="00D46661" w:rsidRPr="00CB4CA3" w:rsidRDefault="00D46661" w:rsidP="00CB4CA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  <w:tc>
          <w:tcPr>
            <w:tcW w:w="1518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470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D46661" w:rsidRPr="00CB4CA3" w:rsidRDefault="00D46661" w:rsidP="00C56B1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55A4" w:rsidRPr="00AB55A4" w:rsidRDefault="00AB55A4" w:rsidP="00AB55A4">
      <w:pPr>
        <w:pStyle w:val="aff3"/>
        <w:jc w:val="right"/>
      </w:pPr>
    </w:p>
    <w:p w:rsidR="00835EB7" w:rsidRDefault="00B53803" w:rsidP="00121C22">
      <w:pPr>
        <w:pStyle w:val="aff3"/>
      </w:pPr>
      <w:r>
        <w:t xml:space="preserve">Затраты </w:t>
      </w:r>
      <w:r w:rsidR="00835EB7">
        <w:t xml:space="preserve">консолидированного бюджета и бюджетов государственных внебюджетных фондов РФ в 2017 </w:t>
      </w:r>
      <w:r>
        <w:t xml:space="preserve">г. составили 30888,8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собственно </w:t>
      </w:r>
      <w:r w:rsidR="00835EB7">
        <w:t>что на 5,4% больше, чем</w:t>
      </w:r>
      <w:r>
        <w:t xml:space="preserve"> в 2016 г.</w:t>
      </w:r>
      <w:r w:rsidR="00835EB7">
        <w:t xml:space="preserve">. </w:t>
      </w:r>
    </w:p>
    <w:p w:rsidR="00402D2F" w:rsidRDefault="00B53803" w:rsidP="00121C22">
      <w:pPr>
        <w:pStyle w:val="aff3"/>
      </w:pPr>
      <w:r>
        <w:t xml:space="preserve">Следовательно, увеличение расходов в действительности соответствует </w:t>
      </w:r>
      <w:r w:rsidR="00835EB7">
        <w:t>потребительской инфляции. Относительно ВВП расходы бюджета в 2017 г. оцениваются в 36</w:t>
      </w:r>
      <w:r>
        <w:t xml:space="preserve">,0%, т.е. на 0,4% меньше, чем в прошлом </w:t>
      </w:r>
      <w:r w:rsidR="00835EB7">
        <w:t xml:space="preserve">году. </w:t>
      </w:r>
    </w:p>
    <w:p w:rsidR="000E6F92" w:rsidRDefault="00932100" w:rsidP="00121C22">
      <w:pPr>
        <w:pStyle w:val="aff3"/>
      </w:pPr>
      <w:r>
        <w:t>Еще одной из важных статей расходов консолидированного бюджета является н</w:t>
      </w:r>
      <w:r w:rsidR="00835EB7">
        <w:t xml:space="preserve">ациональная оборона. </w:t>
      </w:r>
      <w:r>
        <w:t>Расходы на национальную оборону в</w:t>
      </w:r>
      <w:r w:rsidR="00835EB7">
        <w:t xml:space="preserve"> 2017 г. </w:t>
      </w:r>
      <w:r>
        <w:t xml:space="preserve">продолжили увеличиваться </w:t>
      </w:r>
      <w:r w:rsidR="00835EB7">
        <w:t>и составили более 3777 млрд</w:t>
      </w:r>
      <w:proofErr w:type="gramStart"/>
      <w:r w:rsidR="00835EB7">
        <w:t>.р</w:t>
      </w:r>
      <w:proofErr w:type="gramEnd"/>
      <w:r w:rsidR="00835EB7">
        <w:t>уб. (3183 млрд.руб. за 2016 г.). В реальном выражении расходы на национальную</w:t>
      </w:r>
      <w:r>
        <w:t xml:space="preserve"> оборону показали </w:t>
      </w:r>
      <w:r w:rsidR="009B4FA4">
        <w:t>наи</w:t>
      </w:r>
      <w:r w:rsidR="00835EB7">
        <w:t>больший рост – более</w:t>
      </w:r>
      <w:r>
        <w:t xml:space="preserve"> чем на</w:t>
      </w:r>
      <w:r w:rsidR="00835EB7">
        <w:t xml:space="preserve"> 12%. Кроме того,</w:t>
      </w:r>
      <w:r w:rsidR="005F4535">
        <w:t xml:space="preserve"> </w:t>
      </w:r>
      <w:r>
        <w:t xml:space="preserve">расходы </w:t>
      </w:r>
      <w:r w:rsidR="00835EB7">
        <w:t xml:space="preserve">на </w:t>
      </w:r>
      <w:r>
        <w:t xml:space="preserve">обслуживание государственного и муниципального долга, </w:t>
      </w:r>
      <w:r w:rsidR="00835EB7">
        <w:t xml:space="preserve">охрану </w:t>
      </w:r>
      <w:r w:rsidR="00835EB7">
        <w:lastRenderedPageBreak/>
        <w:t xml:space="preserve">окружающей среды, </w:t>
      </w:r>
      <w:r>
        <w:t xml:space="preserve">здравоохранение, </w:t>
      </w:r>
      <w:r w:rsidR="00835EB7">
        <w:t>культуру и кинематографию</w:t>
      </w:r>
      <w:r w:rsidR="005F4535" w:rsidRPr="005F4535">
        <w:t xml:space="preserve"> </w:t>
      </w:r>
      <w:r w:rsidR="005F4535">
        <w:t>выросли, опережая инфляцию, и в сумме составили более 14% общей суммы расходов.</w:t>
      </w:r>
      <w:r w:rsidR="00835EB7">
        <w:t xml:space="preserve"> </w:t>
      </w:r>
    </w:p>
    <w:p w:rsidR="000E6F92" w:rsidRDefault="000E6F92" w:rsidP="00121C22">
      <w:pPr>
        <w:pStyle w:val="aff3"/>
      </w:pPr>
      <w:r>
        <w:t xml:space="preserve">Основная статья </w:t>
      </w:r>
      <w:r w:rsidR="005F4535">
        <w:t xml:space="preserve">расходов – социальная политика. На нее приходится </w:t>
      </w:r>
      <w:r>
        <w:t xml:space="preserve">почти </w:t>
      </w:r>
      <w:r w:rsidR="005F4535">
        <w:t xml:space="preserve">34% общей суммы </w:t>
      </w:r>
      <w:proofErr w:type="spellStart"/>
      <w:r w:rsidR="005F4535">
        <w:t>расходов</w:t>
      </w:r>
      <w:proofErr w:type="gramStart"/>
      <w:r w:rsidR="006D2516">
        <w:t>,п</w:t>
      </w:r>
      <w:proofErr w:type="gramEnd"/>
      <w:r w:rsidR="006D2516">
        <w:t>ричем</w:t>
      </w:r>
      <w:proofErr w:type="spellEnd"/>
      <w:r w:rsidR="006D2516">
        <w:t xml:space="preserve"> эти данные </w:t>
      </w:r>
      <w:r>
        <w:t>за последни</w:t>
      </w:r>
      <w:r w:rsidR="006D2516">
        <w:t>е годы практически не изменились</w:t>
      </w:r>
      <w:r>
        <w:t>. В реальном выражении при</w:t>
      </w:r>
      <w:r w:rsidR="00173C8E">
        <w:t>рост расходов был отрицательным</w:t>
      </w:r>
      <w:r>
        <w:t xml:space="preserve"> -1,1%. </w:t>
      </w:r>
    </w:p>
    <w:p w:rsidR="00835EB7" w:rsidRDefault="006D2516" w:rsidP="00121C22">
      <w:pPr>
        <w:pStyle w:val="aff3"/>
      </w:pPr>
      <w:r>
        <w:t xml:space="preserve">Впрочем большая доля </w:t>
      </w:r>
      <w:r w:rsidR="000E6F92">
        <w:t xml:space="preserve">расходов консолидированного бюджета и бюджетов государственных внебюджетных фондов </w:t>
      </w:r>
      <w:r>
        <w:t xml:space="preserve">сократилась </w:t>
      </w:r>
      <w:r w:rsidR="000E6F92">
        <w:t>в 2017 г. в реальном выражении (национальная безопасность и правоохранительная деятельность, национальная экономика, образован</w:t>
      </w:r>
      <w:r>
        <w:t xml:space="preserve">ие, социальная политика и др.). Недостаток бюджета увеличился </w:t>
      </w:r>
      <w:r w:rsidR="000E6F92">
        <w:t xml:space="preserve">с 2813,7 </w:t>
      </w:r>
      <w:proofErr w:type="spellStart"/>
      <w:r w:rsidR="000E6F92">
        <w:t>млрд</w:t>
      </w:r>
      <w:proofErr w:type="gramStart"/>
      <w:r w:rsidR="000E6F92">
        <w:t>.р</w:t>
      </w:r>
      <w:proofErr w:type="gramEnd"/>
      <w:r w:rsidR="000E6F92">
        <w:t>уб</w:t>
      </w:r>
      <w:proofErr w:type="spellEnd"/>
      <w:r w:rsidR="000E6F92">
        <w:t>. (2016 г.) до 3142,0 млрд.руб. в 2017 г. (на 5,9% с поправкой на инфляц</w:t>
      </w:r>
      <w:r>
        <w:t xml:space="preserve">ию). Относительно ВВП он составил 3,7%. Это на </w:t>
      </w:r>
      <w:r w:rsidR="000E6F92">
        <w:t>3,5%</w:t>
      </w:r>
      <w:r>
        <w:t xml:space="preserve"> больше чем</w:t>
      </w:r>
      <w:r w:rsidR="000E6F92">
        <w:t xml:space="preserve"> в предыдущем году.</w:t>
      </w:r>
    </w:p>
    <w:p w:rsidR="00C56B14" w:rsidRDefault="00C56B14" w:rsidP="00121C22">
      <w:pPr>
        <w:pStyle w:val="aff3"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t>Проведем анализ Федерального бюджета РФ.</w:t>
      </w:r>
      <w:r w:rsidR="00D70A8F">
        <w:t xml:space="preserve"> </w:t>
      </w:r>
      <w:r>
        <w:t>В таблице 3 представлены основные характеристики федерального бюджета РФ.</w:t>
      </w:r>
    </w:p>
    <w:p w:rsidR="00EF1CFB" w:rsidRDefault="00EF1CFB" w:rsidP="00EF1CFB">
      <w:pPr>
        <w:pStyle w:val="af1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Таблица </w:t>
      </w:r>
      <w:r w:rsidR="00C56B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EF1CFB" w:rsidRPr="00EF1CFB" w:rsidRDefault="00EF1CFB" w:rsidP="00F457D6">
      <w:pPr>
        <w:pStyle w:val="af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1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характеристики бюджета РФ</w:t>
      </w:r>
    </w:p>
    <w:p w:rsidR="0085428E" w:rsidRPr="00EF1CFB" w:rsidRDefault="0085428E" w:rsidP="00F457D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CFB">
        <w:rPr>
          <w:rFonts w:ascii="Times New Roman" w:hAnsi="Times New Roman" w:cs="Times New Roman"/>
          <w:sz w:val="28"/>
          <w:szCs w:val="28"/>
        </w:rPr>
        <w:t>млрд. руб</w:t>
      </w:r>
      <w:r w:rsidR="00EF1CF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9606" w:type="dxa"/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559"/>
        <w:gridCol w:w="1418"/>
        <w:gridCol w:w="1417"/>
        <w:gridCol w:w="1418"/>
      </w:tblGrid>
      <w:tr w:rsidR="00EF1CFB" w:rsidRPr="00EF1CFB" w:rsidTr="002E5A9D">
        <w:tc>
          <w:tcPr>
            <w:tcW w:w="2235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1CFB" w:rsidRPr="00EF1CFB" w:rsidTr="002E5A9D">
        <w:tc>
          <w:tcPr>
            <w:tcW w:w="2235" w:type="dxa"/>
            <w:vAlign w:val="center"/>
          </w:tcPr>
          <w:p w:rsidR="00EF1CFB" w:rsidRPr="00EF1CFB" w:rsidRDefault="00EF1CFB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13 659,2</w:t>
            </w:r>
          </w:p>
        </w:tc>
        <w:tc>
          <w:tcPr>
            <w:tcW w:w="1559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418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13487,6</w:t>
            </w:r>
          </w:p>
        </w:tc>
        <w:tc>
          <w:tcPr>
            <w:tcW w:w="1417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14028,5</w:t>
            </w:r>
          </w:p>
        </w:tc>
        <w:tc>
          <w:tcPr>
            <w:tcW w:w="1418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14844,8</w:t>
            </w:r>
          </w:p>
        </w:tc>
      </w:tr>
      <w:tr w:rsidR="00EF1CFB" w:rsidRPr="00EF1CFB" w:rsidTr="002E5A9D">
        <w:tc>
          <w:tcPr>
            <w:tcW w:w="2235" w:type="dxa"/>
            <w:vAlign w:val="center"/>
          </w:tcPr>
          <w:p w:rsidR="00EF1CFB" w:rsidRPr="00EF1CFB" w:rsidRDefault="00EF1CFB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 xml:space="preserve"> к ВВП</w:t>
            </w:r>
          </w:p>
        </w:tc>
        <w:tc>
          <w:tcPr>
            <w:tcW w:w="1559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559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8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8" w:type="dxa"/>
            <w:vAlign w:val="center"/>
          </w:tcPr>
          <w:p w:rsidR="00EF1CFB" w:rsidRPr="00EF1CFB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56B14" w:rsidRPr="00EF1CFB" w:rsidTr="00270F65">
        <w:tc>
          <w:tcPr>
            <w:tcW w:w="2235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6B14" w:rsidRPr="00EF1CFB" w:rsidTr="00270F65">
        <w:tc>
          <w:tcPr>
            <w:tcW w:w="2235" w:type="dxa"/>
            <w:vAlign w:val="center"/>
          </w:tcPr>
          <w:p w:rsidR="00C56B14" w:rsidRPr="00EF1CFB" w:rsidRDefault="00C56B14" w:rsidP="00270F6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15620,2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16240,8</w:t>
            </w:r>
          </w:p>
        </w:tc>
        <w:tc>
          <w:tcPr>
            <w:tcW w:w="1417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16039,7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1 987,0</w:t>
            </w:r>
          </w:p>
        </w:tc>
      </w:tr>
      <w:tr w:rsidR="00C56B14" w:rsidRPr="00EF1CFB" w:rsidTr="00270F65">
        <w:tc>
          <w:tcPr>
            <w:tcW w:w="2235" w:type="dxa"/>
            <w:vAlign w:val="center"/>
          </w:tcPr>
          <w:p w:rsidR="00C56B14" w:rsidRPr="00EF1CFB" w:rsidRDefault="00C56B14" w:rsidP="00270F6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 xml:space="preserve"> к ВВП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7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56B14" w:rsidRPr="00EF1CFB" w:rsidTr="00270F65">
        <w:tc>
          <w:tcPr>
            <w:tcW w:w="2235" w:type="dxa"/>
            <w:vAlign w:val="center"/>
          </w:tcPr>
          <w:p w:rsidR="00C56B14" w:rsidRPr="00EF1CFB" w:rsidRDefault="00C56B14" w:rsidP="00270F6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Дефицит  / Профицит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-1961,0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-3034,4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-2753,2</w:t>
            </w:r>
          </w:p>
        </w:tc>
        <w:tc>
          <w:tcPr>
            <w:tcW w:w="1417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-2011,2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-1142,2</w:t>
            </w:r>
          </w:p>
        </w:tc>
      </w:tr>
      <w:tr w:rsidR="00C56B14" w:rsidRPr="00EF1CFB" w:rsidTr="00270F65">
        <w:tc>
          <w:tcPr>
            <w:tcW w:w="2235" w:type="dxa"/>
            <w:vAlign w:val="center"/>
          </w:tcPr>
          <w:p w:rsidR="00C56B14" w:rsidRPr="00EF1CFB" w:rsidRDefault="00C56B14" w:rsidP="00270F6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к ВВП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</w:tc>
        <w:tc>
          <w:tcPr>
            <w:tcW w:w="1417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  <w:tr w:rsidR="00C56B14" w:rsidRPr="00EF1CFB" w:rsidTr="00270F65">
        <w:tc>
          <w:tcPr>
            <w:tcW w:w="2235" w:type="dxa"/>
            <w:vAlign w:val="center"/>
          </w:tcPr>
          <w:p w:rsidR="00C56B14" w:rsidRPr="00EF1CFB" w:rsidRDefault="00C56B14" w:rsidP="00270F6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Ненефтегазовый</w:t>
            </w:r>
            <w:proofErr w:type="spellEnd"/>
            <w:r w:rsidRPr="00EF1CFB">
              <w:rPr>
                <w:rFonts w:ascii="Times New Roman" w:hAnsi="Times New Roman" w:cs="Times New Roman"/>
                <w:sz w:val="24"/>
                <w:szCs w:val="24"/>
              </w:rPr>
              <w:t xml:space="preserve"> дефицит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-7823,6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-7811,9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7803,3</w:t>
            </w:r>
          </w:p>
        </w:tc>
        <w:tc>
          <w:tcPr>
            <w:tcW w:w="1417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7125,0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6490,0</w:t>
            </w:r>
          </w:p>
        </w:tc>
      </w:tr>
      <w:tr w:rsidR="00C56B14" w:rsidRPr="00EF1CFB" w:rsidTr="00270F65">
        <w:tc>
          <w:tcPr>
            <w:tcW w:w="2235" w:type="dxa"/>
            <w:vAlign w:val="center"/>
          </w:tcPr>
          <w:p w:rsidR="00C56B14" w:rsidRPr="00EF1CFB" w:rsidRDefault="00C56B14" w:rsidP="00270F6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 xml:space="preserve"> к ВВП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-9,7</w:t>
            </w:r>
          </w:p>
        </w:tc>
        <w:tc>
          <w:tcPr>
            <w:tcW w:w="1559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vAlign w:val="center"/>
          </w:tcPr>
          <w:p w:rsidR="00C56B14" w:rsidRPr="00EF1CFB" w:rsidRDefault="00C56B14" w:rsidP="00270F6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DE4C05" w:rsidRDefault="00DE4C05" w:rsidP="002E5A9D">
      <w:pPr>
        <w:pStyle w:val="ac"/>
        <w:rPr>
          <w:lang w:eastAsia="ru-RU"/>
        </w:rPr>
      </w:pPr>
    </w:p>
    <w:p w:rsidR="00EF1CFB" w:rsidRDefault="00EF1CFB" w:rsidP="002E5A9D">
      <w:pPr>
        <w:pStyle w:val="ac"/>
      </w:pPr>
      <w:r w:rsidRPr="00EF1CFB">
        <w:t>В 201</w:t>
      </w:r>
      <w:r>
        <w:t>8-2019гг.</w:t>
      </w:r>
      <w:r w:rsidR="006D2516">
        <w:t xml:space="preserve"> ожидается </w:t>
      </w:r>
      <w:r w:rsidRPr="00EF1CFB">
        <w:t>рост доходов феде</w:t>
      </w:r>
      <w:r>
        <w:t>рального бюджета:</w:t>
      </w:r>
    </w:p>
    <w:p w:rsidR="00EF1CFB" w:rsidRDefault="00C91F95" w:rsidP="009B4FA4">
      <w:pPr>
        <w:pStyle w:val="ac"/>
        <w:ind w:left="709" w:firstLine="0"/>
      </w:pPr>
      <w:r w:rsidRPr="00C91F95">
        <w:t>–</w:t>
      </w:r>
      <w:r>
        <w:t xml:space="preserve"> </w:t>
      </w:r>
      <w:r w:rsidR="00EF1CFB">
        <w:t>в 2018г. –</w:t>
      </w:r>
      <w:r w:rsidR="00EF1CFB" w:rsidRPr="00EF1CFB">
        <w:t xml:space="preserve"> 14028,5 млрд. руб</w:t>
      </w:r>
      <w:r w:rsidR="00EF1CFB">
        <w:t xml:space="preserve">. </w:t>
      </w:r>
      <w:r w:rsidR="00EF1CFB" w:rsidRPr="00EF1CFB">
        <w:t>(+4,0%)</w:t>
      </w:r>
      <w:r w:rsidR="00EF1CFB">
        <w:t>;</w:t>
      </w:r>
    </w:p>
    <w:p w:rsidR="00EF1CFB" w:rsidRDefault="00C91F95" w:rsidP="00C91F95">
      <w:pPr>
        <w:pStyle w:val="ac"/>
        <w:ind w:left="709" w:firstLine="0"/>
      </w:pPr>
      <w:r w:rsidRPr="00C91F95">
        <w:t>–</w:t>
      </w:r>
      <w:r>
        <w:t xml:space="preserve"> </w:t>
      </w:r>
      <w:r w:rsidR="00F457D6">
        <w:t>в</w:t>
      </w:r>
      <w:r w:rsidR="00EF1CFB">
        <w:t xml:space="preserve"> 2019г. – </w:t>
      </w:r>
      <w:r w:rsidR="00EF1CFB" w:rsidRPr="00EF1CFB">
        <w:t>14</w:t>
      </w:r>
      <w:r w:rsidR="00EF1CFB">
        <w:t>844,8 млрд. рублей (+5,8%)</w:t>
      </w:r>
      <w:r w:rsidR="00EF1CFB" w:rsidRPr="00EF1CFB">
        <w:t>.</w:t>
      </w:r>
    </w:p>
    <w:p w:rsidR="00E36697" w:rsidRDefault="00EF1CFB" w:rsidP="00E36697">
      <w:pPr>
        <w:pStyle w:val="ac"/>
      </w:pPr>
      <w:r w:rsidRPr="00EF1CFB">
        <w:t xml:space="preserve">Структура доходов федерального бюджета </w:t>
      </w:r>
      <w:r w:rsidR="00EF46DE">
        <w:t xml:space="preserve">представлена в таблице </w:t>
      </w:r>
      <w:r w:rsidR="00C56B14">
        <w:t>4</w:t>
      </w:r>
      <w:r w:rsidRPr="00EF1CFB">
        <w:t>.</w:t>
      </w:r>
    </w:p>
    <w:p w:rsidR="00EF46DE" w:rsidRPr="00E36697" w:rsidRDefault="00EF46DE" w:rsidP="00E36697">
      <w:pPr>
        <w:pStyle w:val="ac"/>
        <w:jc w:val="right"/>
      </w:pPr>
      <w:r>
        <w:rPr>
          <w:rFonts w:cs="Times New Roman"/>
          <w:szCs w:val="28"/>
        </w:rPr>
        <w:lastRenderedPageBreak/>
        <w:t xml:space="preserve">Таблица </w:t>
      </w:r>
      <w:r w:rsidR="00C56B14">
        <w:rPr>
          <w:rFonts w:cs="Times New Roman"/>
          <w:szCs w:val="28"/>
        </w:rPr>
        <w:t>4</w:t>
      </w:r>
    </w:p>
    <w:p w:rsidR="00EF46DE" w:rsidRPr="00EF46DE" w:rsidRDefault="00EF46DE" w:rsidP="00D1197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6DE">
        <w:rPr>
          <w:rFonts w:ascii="Times New Roman" w:hAnsi="Times New Roman" w:cs="Times New Roman"/>
          <w:b/>
          <w:sz w:val="28"/>
          <w:szCs w:val="28"/>
        </w:rPr>
        <w:t>Стуктура</w:t>
      </w:r>
      <w:proofErr w:type="spellEnd"/>
      <w:r w:rsidRPr="00EF46DE">
        <w:rPr>
          <w:rFonts w:ascii="Times New Roman" w:hAnsi="Times New Roman" w:cs="Times New Roman"/>
          <w:b/>
          <w:sz w:val="28"/>
          <w:szCs w:val="28"/>
        </w:rPr>
        <w:t xml:space="preserve"> дох</w:t>
      </w:r>
      <w:r w:rsidR="00270F65">
        <w:rPr>
          <w:rFonts w:ascii="Times New Roman" w:hAnsi="Times New Roman" w:cs="Times New Roman"/>
          <w:b/>
          <w:sz w:val="28"/>
          <w:szCs w:val="28"/>
        </w:rPr>
        <w:t>о</w:t>
      </w:r>
      <w:r w:rsidRPr="00EF46DE">
        <w:rPr>
          <w:rFonts w:ascii="Times New Roman" w:hAnsi="Times New Roman" w:cs="Times New Roman"/>
          <w:b/>
          <w:sz w:val="28"/>
          <w:szCs w:val="28"/>
        </w:rPr>
        <w:t>дов Федерального бюджета</w:t>
      </w:r>
    </w:p>
    <w:tbl>
      <w:tblPr>
        <w:tblStyle w:val="ad"/>
        <w:tblW w:w="9560" w:type="dxa"/>
        <w:tblLayout w:type="fixed"/>
        <w:tblLook w:val="0000" w:firstRow="0" w:lastRow="0" w:firstColumn="0" w:lastColumn="0" w:noHBand="0" w:noVBand="0"/>
      </w:tblPr>
      <w:tblGrid>
        <w:gridCol w:w="4457"/>
        <w:gridCol w:w="1134"/>
        <w:gridCol w:w="1275"/>
        <w:gridCol w:w="1276"/>
        <w:gridCol w:w="1418"/>
      </w:tblGrid>
      <w:tr w:rsidR="00EF1CFB" w:rsidRPr="00EF46DE" w:rsidTr="002E5A9D">
        <w:trPr>
          <w:trHeight w:val="199"/>
        </w:trPr>
        <w:tc>
          <w:tcPr>
            <w:tcW w:w="4457" w:type="dxa"/>
            <w:vAlign w:val="center"/>
          </w:tcPr>
          <w:p w:rsidR="00EF1CFB" w:rsidRPr="00EF46DE" w:rsidRDefault="00EF46DE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EF1CFB" w:rsidRPr="00EF46DE" w:rsidRDefault="00EF46DE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F46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F46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F46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1CFB" w:rsidRPr="00EF46DE" w:rsidTr="002E5A9D">
        <w:tc>
          <w:tcPr>
            <w:tcW w:w="4457" w:type="dxa"/>
            <w:vAlign w:val="center"/>
          </w:tcPr>
          <w:p w:rsidR="00EF1CFB" w:rsidRPr="00EF46DE" w:rsidRDefault="00EF1CFB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13 368,6</w:t>
            </w:r>
          </w:p>
        </w:tc>
        <w:tc>
          <w:tcPr>
            <w:tcW w:w="1275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13 487,6</w:t>
            </w:r>
          </w:p>
        </w:tc>
        <w:tc>
          <w:tcPr>
            <w:tcW w:w="1276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14 028,5</w:t>
            </w:r>
          </w:p>
        </w:tc>
        <w:tc>
          <w:tcPr>
            <w:tcW w:w="1418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14 844,8</w:t>
            </w:r>
          </w:p>
        </w:tc>
      </w:tr>
      <w:tr w:rsidR="00EF1CFB" w:rsidRPr="00EF46DE" w:rsidTr="002E5A9D">
        <w:tc>
          <w:tcPr>
            <w:tcW w:w="4457" w:type="dxa"/>
            <w:vAlign w:val="center"/>
          </w:tcPr>
          <w:p w:rsidR="00EF1CFB" w:rsidRPr="00EF46DE" w:rsidRDefault="00EF46DE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CFB" w:rsidRPr="00EF46DE">
              <w:rPr>
                <w:rFonts w:ascii="Times New Roman" w:hAnsi="Times New Roman" w:cs="Times New Roman"/>
                <w:sz w:val="24"/>
                <w:szCs w:val="24"/>
              </w:rPr>
              <w:t>% к ВВП</w:t>
            </w:r>
          </w:p>
        </w:tc>
        <w:tc>
          <w:tcPr>
            <w:tcW w:w="1134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5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8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F1CFB" w:rsidRPr="00EF46DE" w:rsidTr="002E5A9D">
        <w:tc>
          <w:tcPr>
            <w:tcW w:w="4457" w:type="dxa"/>
            <w:vAlign w:val="center"/>
          </w:tcPr>
          <w:p w:rsidR="00EF1CFB" w:rsidRPr="00EF46DE" w:rsidRDefault="00EF1CFB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FB" w:rsidRPr="00EF46DE" w:rsidTr="002E5A9D">
        <w:tc>
          <w:tcPr>
            <w:tcW w:w="4457" w:type="dxa"/>
            <w:vAlign w:val="center"/>
          </w:tcPr>
          <w:p w:rsidR="00EF1CFB" w:rsidRPr="00EF46DE" w:rsidRDefault="00EF1CFB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Нефтегазовые доходы</w:t>
            </w:r>
          </w:p>
        </w:tc>
        <w:tc>
          <w:tcPr>
            <w:tcW w:w="1134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4 777,5</w:t>
            </w:r>
          </w:p>
        </w:tc>
        <w:tc>
          <w:tcPr>
            <w:tcW w:w="1275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5 050,0</w:t>
            </w:r>
          </w:p>
        </w:tc>
        <w:tc>
          <w:tcPr>
            <w:tcW w:w="1276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5 113,8</w:t>
            </w:r>
          </w:p>
        </w:tc>
        <w:tc>
          <w:tcPr>
            <w:tcW w:w="1418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5 347,8</w:t>
            </w:r>
          </w:p>
        </w:tc>
      </w:tr>
      <w:tr w:rsidR="00EF1CFB" w:rsidRPr="00EF46DE" w:rsidTr="002E5A9D">
        <w:tc>
          <w:tcPr>
            <w:tcW w:w="4457" w:type="dxa"/>
            <w:vAlign w:val="center"/>
          </w:tcPr>
          <w:p w:rsidR="00EF1CFB" w:rsidRPr="00EF46DE" w:rsidRDefault="00EF46DE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CFB" w:rsidRPr="00EF46DE">
              <w:rPr>
                <w:rFonts w:ascii="Times New Roman" w:hAnsi="Times New Roman" w:cs="Times New Roman"/>
                <w:sz w:val="24"/>
                <w:szCs w:val="24"/>
              </w:rPr>
              <w:t>% к ВВП</w:t>
            </w:r>
          </w:p>
        </w:tc>
        <w:tc>
          <w:tcPr>
            <w:tcW w:w="1134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F1CFB" w:rsidRPr="00EF46DE" w:rsidTr="002E5A9D">
        <w:tc>
          <w:tcPr>
            <w:tcW w:w="4457" w:type="dxa"/>
            <w:vAlign w:val="center"/>
          </w:tcPr>
          <w:p w:rsidR="00EF1CFB" w:rsidRPr="00EF46DE" w:rsidRDefault="00EF1CFB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Ненефтегазовые</w:t>
            </w:r>
            <w:proofErr w:type="spellEnd"/>
            <w:r w:rsidRPr="00EF46DE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134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8 591,1</w:t>
            </w:r>
          </w:p>
        </w:tc>
        <w:tc>
          <w:tcPr>
            <w:tcW w:w="1275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8 437,5</w:t>
            </w:r>
          </w:p>
        </w:tc>
        <w:tc>
          <w:tcPr>
            <w:tcW w:w="1276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8 914,7</w:t>
            </w:r>
          </w:p>
        </w:tc>
        <w:tc>
          <w:tcPr>
            <w:tcW w:w="1418" w:type="dxa"/>
            <w:vAlign w:val="center"/>
          </w:tcPr>
          <w:p w:rsidR="00EF1CFB" w:rsidRPr="00EF46DE" w:rsidRDefault="00EF1CFB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9 497,0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к ВВП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5EA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0B65EA">
              <w:rPr>
                <w:rFonts w:ascii="Times New Roman" w:hAnsi="Times New Roman" w:cs="Times New Roman"/>
                <w:sz w:val="24"/>
                <w:szCs w:val="24"/>
              </w:rPr>
              <w:t xml:space="preserve"> с внутренним производством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3 724,7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4 308,1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4 739,8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5 149,9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0B65EA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2 636,7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2 899,5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3 237,1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3 582,4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0B65EA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623,2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808,2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865,4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874,2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637,4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693,4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EF46DE">
              <w:rPr>
                <w:rFonts w:ascii="Times New Roman" w:hAnsi="Times New Roman" w:cs="Times New Roman"/>
                <w:sz w:val="24"/>
                <w:szCs w:val="24"/>
              </w:rPr>
              <w:t xml:space="preserve"> с импортом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2 508,7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2 586,8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2 725,0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2 916,3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1 910,2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1 996,1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2 121,4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2 281,7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Ввозные пошлины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541,7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2 357,7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1 542,7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1 449,9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1 430,8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Доля в общем объеме доходов, %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Нефтегазовые доходы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Ненефтегазовые</w:t>
            </w:r>
            <w:proofErr w:type="spellEnd"/>
            <w:r w:rsidRPr="00EF46DE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0B65EA" w:rsidRPr="00EF46DE" w:rsidTr="002E5A9D">
        <w:tc>
          <w:tcPr>
            <w:tcW w:w="4457" w:type="dxa"/>
            <w:vAlign w:val="center"/>
          </w:tcPr>
          <w:p w:rsidR="000B65EA" w:rsidRPr="00EF46DE" w:rsidRDefault="000B65EA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Темпы прироста доходов в номинальном выражении к предыдущему году, %</w:t>
            </w:r>
          </w:p>
        </w:tc>
        <w:tc>
          <w:tcPr>
            <w:tcW w:w="1134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  <w:tc>
          <w:tcPr>
            <w:tcW w:w="1275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0B65EA" w:rsidRPr="00EF46DE" w:rsidRDefault="000B65EA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D70A8F" w:rsidRDefault="00D70A8F" w:rsidP="008959C5">
      <w:pPr>
        <w:pStyle w:val="aff3"/>
        <w:ind w:firstLine="0"/>
      </w:pPr>
    </w:p>
    <w:p w:rsidR="00121C22" w:rsidRPr="00EF46DE" w:rsidRDefault="00841B8F" w:rsidP="000B65EA">
      <w:pPr>
        <w:pStyle w:val="aff3"/>
      </w:pPr>
      <w:r>
        <w:t xml:space="preserve">Наращивание нефтегазовых доходов обосновано </w:t>
      </w:r>
      <w:r w:rsidR="00121C22" w:rsidRPr="00EF46DE">
        <w:t>п</w:t>
      </w:r>
      <w:r>
        <w:t xml:space="preserve">родолжением налогового маневра, который предусматривает рост налоговых ставок </w:t>
      </w:r>
      <w:r w:rsidR="00F65671">
        <w:t xml:space="preserve">на добычу полезных ископаемых </w:t>
      </w:r>
      <w:r>
        <w:t xml:space="preserve">при плановом сокращении вывозных таможенных пошлин, а еще </w:t>
      </w:r>
      <w:r w:rsidR="00121C22" w:rsidRPr="00EF46DE">
        <w:t xml:space="preserve">изменением </w:t>
      </w:r>
      <w:r w:rsidRPr="00EF46DE">
        <w:t xml:space="preserve">структуры добычи и экспорта энергоносителей </w:t>
      </w:r>
      <w:r>
        <w:t>объемных показателей</w:t>
      </w:r>
      <w:r w:rsidR="00121C22" w:rsidRPr="00EF46DE">
        <w:t xml:space="preserve">. </w:t>
      </w:r>
      <w:r>
        <w:t>Т</w:t>
      </w:r>
      <w:r w:rsidRPr="00EF46DE">
        <w:t xml:space="preserve">емпа </w:t>
      </w:r>
      <w:r>
        <w:rPr>
          <w:color w:val="FFFFFF"/>
          <w:spacing w:val="-2000"/>
          <w:w w:val="1"/>
          <w:sz w:val="2"/>
        </w:rPr>
        <w:fldChar w:fldCharType="begin"/>
      </w:r>
      <w:r w:rsidRPr="005A53D8">
        <w:rPr>
          <w:color w:val="FFFFFF"/>
          <w:spacing w:val="-2000"/>
          <w:w w:val="1"/>
          <w:sz w:val="2"/>
          <w:highlight w:val="white"/>
        </w:rPr>
        <w:instrText xml:space="preserve"> eq компаний предприятий унитарных </w:instrText>
      </w:r>
      <w:r w:rsidRPr="005A53D8">
        <w:rPr>
          <w:highlight w:val="white"/>
        </w:rPr>
        <w:instrText>роста</w:instrText>
      </w:r>
      <w:r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>
        <w:rPr>
          <w:color w:val="FFFFFF"/>
          <w:spacing w:val="-2000"/>
          <w:w w:val="1"/>
          <w:sz w:val="2"/>
        </w:rPr>
        <w:fldChar w:fldCharType="end"/>
      </w:r>
      <w:r w:rsidRPr="00EF46DE">
        <w:t xml:space="preserve"> </w:t>
      </w:r>
      <w:r>
        <w:t>внутреннего валового продукта будет выше т</w:t>
      </w:r>
      <w:r w:rsidR="00121C22" w:rsidRPr="00EF46DE">
        <w:t>емп</w:t>
      </w:r>
      <w:r>
        <w:t>а роста нефтегазовых доходов.</w:t>
      </w:r>
    </w:p>
    <w:p w:rsidR="00F65671" w:rsidRDefault="00121C22" w:rsidP="00121C22">
      <w:pPr>
        <w:pStyle w:val="aff3"/>
      </w:pPr>
      <w:proofErr w:type="gramStart"/>
      <w:r w:rsidRPr="00EF46DE">
        <w:t>Прогнозируемое</w:t>
      </w:r>
      <w:proofErr w:type="gramEnd"/>
      <w:r w:rsidRPr="00EF46DE"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Pr="005A53D8">
        <w:rPr>
          <w:color w:val="FFFFFF"/>
          <w:spacing w:val="-2000"/>
          <w:w w:val="1"/>
          <w:sz w:val="2"/>
          <w:highlight w:val="white"/>
        </w:rPr>
        <w:instrText xml:space="preserve"> eq унитарных вывозных частности </w:instrText>
      </w:r>
      <w:r w:rsidRPr="005A53D8">
        <w:rPr>
          <w:highlight w:val="white"/>
        </w:rPr>
        <w:instrText>увеличение</w:instrText>
      </w:r>
      <w:r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841B8F">
        <w:t xml:space="preserve"> </w:t>
      </w:r>
      <w:r w:rsidRPr="00EF46DE">
        <w:t>нефтегазовых доходов</w:t>
      </w:r>
      <w:r w:rsidR="00841B8F">
        <w:t xml:space="preserve"> связано</w:t>
      </w:r>
      <w:r w:rsidR="00F65671">
        <w:t>:</w:t>
      </w:r>
    </w:p>
    <w:p w:rsidR="00F65671" w:rsidRDefault="00F65671" w:rsidP="00121C22">
      <w:pPr>
        <w:pStyle w:val="aff3"/>
      </w:pPr>
      <w:r>
        <w:t>1.</w:t>
      </w:r>
      <w:r w:rsidR="00105B27">
        <w:tab/>
      </w:r>
      <w:r w:rsidR="00B91D57">
        <w:t>с</w:t>
      </w:r>
      <w:r>
        <w:t xml:space="preserve"> </w:t>
      </w:r>
      <w:r w:rsidR="00B91D57">
        <w:t>р</w:t>
      </w:r>
      <w:r w:rsidR="00121C22" w:rsidRPr="00EF46DE">
        <w:t xml:space="preserve">остом поступлений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млрд учтен таблице </w:instrText>
      </w:r>
      <w:r w:rsidR="00121C22" w:rsidRPr="005A53D8">
        <w:rPr>
          <w:highlight w:val="white"/>
        </w:rPr>
        <w:instrText>основных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налогов</w:t>
      </w:r>
      <w:r>
        <w:t>, таких как:</w:t>
      </w:r>
    </w:p>
    <w:p w:rsidR="00F65671" w:rsidRDefault="00F65671" w:rsidP="00121C22">
      <w:pPr>
        <w:pStyle w:val="aff3"/>
      </w:pPr>
      <w:r>
        <w:t>–</w:t>
      </w:r>
      <w:r w:rsidR="009B4FA4">
        <w:t xml:space="preserve"> </w:t>
      </w:r>
      <w:r w:rsidR="00121C22" w:rsidRPr="00EF46DE">
        <w:t>НДС</w:t>
      </w:r>
      <w:r>
        <w:t>;</w:t>
      </w:r>
    </w:p>
    <w:p w:rsidR="00F65671" w:rsidRDefault="00F65671" w:rsidP="00121C22">
      <w:pPr>
        <w:pStyle w:val="aff3"/>
      </w:pPr>
      <w:r>
        <w:t>–</w:t>
      </w:r>
      <w:r w:rsidR="009B4FA4"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показателей направленными плановом </w:instrText>
      </w:r>
      <w:r w:rsidR="00121C22" w:rsidRPr="005A53D8">
        <w:rPr>
          <w:highlight w:val="white"/>
        </w:rPr>
        <w:instrText>налог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на прибыль</w:t>
      </w:r>
      <w:r>
        <w:t>;</w:t>
      </w:r>
    </w:p>
    <w:p w:rsidR="00B91D57" w:rsidRDefault="00F65671" w:rsidP="00121C22">
      <w:pPr>
        <w:pStyle w:val="aff3"/>
      </w:pPr>
      <w:r>
        <w:t>–</w:t>
      </w:r>
      <w:r w:rsidR="009B4FA4"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прибыли государственные общий </w:instrText>
      </w:r>
      <w:r w:rsidR="00121C22" w:rsidRPr="005A53D8">
        <w:rPr>
          <w:highlight w:val="white"/>
        </w:rPr>
        <w:instrText>акцизы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841B8F">
        <w:t>. В</w:t>
      </w:r>
      <w:r w:rsidR="00121C22" w:rsidRPr="00EF46DE">
        <w:t xml:space="preserve"> части акцизов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прогнозируются акциза составил </w:instrText>
      </w:r>
      <w:r w:rsidR="00121C22" w:rsidRPr="005A53D8">
        <w:rPr>
          <w:highlight w:val="white"/>
        </w:rPr>
        <w:instrText>на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нефтепродукты в прогнозе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выплату дивидендов структуры </w:instrText>
      </w:r>
      <w:r w:rsidR="00121C22" w:rsidRPr="005A53D8">
        <w:rPr>
          <w:highlight w:val="white"/>
        </w:rPr>
        <w:instrText>доходов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841B8F">
        <w:t xml:space="preserve"> предусмотрен</w:t>
      </w:r>
      <w:r w:rsidR="00121C22" w:rsidRPr="00EF46DE">
        <w:t xml:space="preserve"> рост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изменение при будет </w:instrText>
      </w:r>
      <w:r w:rsidR="00121C22" w:rsidRPr="005A53D8">
        <w:rPr>
          <w:highlight w:val="white"/>
        </w:rPr>
        <w:instrText>ставок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акциза</w:t>
      </w:r>
      <w:r w:rsidR="00E9741E">
        <w:t xml:space="preserve">,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бюджетами предприятий федеральных </w:instrText>
      </w:r>
      <w:r w:rsidR="00121C22" w:rsidRPr="005A53D8">
        <w:rPr>
          <w:highlight w:val="white"/>
        </w:rPr>
        <w:instrText>изменение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норматива распределения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решениями бюджет темпа </w:instrText>
      </w:r>
      <w:r w:rsidR="00121C22" w:rsidRPr="005A53D8">
        <w:rPr>
          <w:highlight w:val="white"/>
        </w:rPr>
        <w:instrText>поступлений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между </w:t>
      </w:r>
      <w:proofErr w:type="gramStart"/>
      <w:r w:rsidR="00121C22" w:rsidRPr="00EF46DE">
        <w:t>федеральным</w:t>
      </w:r>
      <w:proofErr w:type="gramEnd"/>
      <w:r w:rsidR="00121C22" w:rsidRPr="00EF46DE"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не поступления ввп </w:instrText>
      </w:r>
      <w:r w:rsidR="00121C22" w:rsidRPr="005A53D8">
        <w:rPr>
          <w:highlight w:val="white"/>
        </w:rPr>
        <w:instrText>бюджетом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E9741E">
        <w:t xml:space="preserve"> и бюджетами субъектов</w:t>
      </w:r>
      <w:r w:rsidR="00B91D57">
        <w:t>.</w:t>
      </w:r>
    </w:p>
    <w:p w:rsidR="00121C22" w:rsidRPr="00EF46DE" w:rsidRDefault="00B91D57" w:rsidP="00121C22">
      <w:pPr>
        <w:pStyle w:val="aff3"/>
      </w:pPr>
      <w:r>
        <w:lastRenderedPageBreak/>
        <w:t>2.</w:t>
      </w:r>
      <w:r w:rsidR="00105B27">
        <w:tab/>
      </w:r>
      <w:r w:rsidR="00E9741E">
        <w:t xml:space="preserve">Обосновано </w:t>
      </w:r>
      <w:r w:rsidR="00121C22" w:rsidRPr="00EF46DE">
        <w:t xml:space="preserve">изменениями </w:t>
      </w:r>
      <w:proofErr w:type="gramStart"/>
      <w:r>
        <w:t>действующего</w:t>
      </w:r>
      <w:proofErr w:type="gramEnd"/>
      <w:r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государственные добычи поступлений </w:instrText>
      </w:r>
      <w:r w:rsidR="00121C22" w:rsidRPr="005A53D8">
        <w:rPr>
          <w:highlight w:val="white"/>
        </w:rPr>
        <w:instrText>законодательства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E9741E">
        <w:t xml:space="preserve">, которое направлено </w:t>
      </w:r>
      <w:r w:rsidR="00121C22" w:rsidRPr="00EF46DE">
        <w:t xml:space="preserve">на </w:t>
      </w:r>
      <w:r>
        <w:t>привлечение</w:t>
      </w:r>
      <w:r w:rsidR="00121C22" w:rsidRPr="00EF46DE"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налогов этом имущества </w:instrText>
      </w:r>
      <w:r w:rsidR="00121C22" w:rsidRPr="005A53D8">
        <w:rPr>
          <w:highlight w:val="white"/>
        </w:rPr>
        <w:instrText>доходов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>
        <w:t>.</w:t>
      </w:r>
      <w:r w:rsidR="00E9741E">
        <w:t xml:space="preserve"> Сюда можно отнести</w:t>
      </w:r>
      <w:r w:rsidR="00121C22" w:rsidRPr="00EF46DE">
        <w:t xml:space="preserve"> выплату дивидендов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акцизов имущества решениями </w:instrText>
      </w:r>
      <w:r w:rsidR="00121C22" w:rsidRPr="005A53D8">
        <w:rPr>
          <w:highlight w:val="white"/>
        </w:rPr>
        <w:instrText>не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менее 50% прибыли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акциза налогового ставок </w:instrText>
      </w:r>
      <w:r w:rsidR="00121C22" w:rsidRPr="005A53D8">
        <w:rPr>
          <w:highlight w:val="white"/>
        </w:rPr>
        <w:instrText>компаний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с государственным участием</w:t>
      </w:r>
      <w:r w:rsidR="00E9741E">
        <w:t xml:space="preserve"> и </w:t>
      </w:r>
      <w:r w:rsidR="00121C22" w:rsidRPr="00EF46DE">
        <w:t xml:space="preserve">прибыли федеральных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поступлений при выплату </w:instrText>
      </w:r>
      <w:r w:rsidR="00121C22" w:rsidRPr="005A53D8">
        <w:rPr>
          <w:highlight w:val="white"/>
        </w:rPr>
        <w:instrText>государственных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121C22" w:rsidRPr="00EF46DE">
        <w:t xml:space="preserve"> унитарных предприятий. </w:t>
      </w:r>
    </w:p>
    <w:p w:rsidR="009E769F" w:rsidRDefault="009E769F" w:rsidP="00121C22">
      <w:pPr>
        <w:pStyle w:val="aff3"/>
      </w:pPr>
      <w:r>
        <w:t>Главным источником финансирования дефицита федерального бюджета выступают государственные внутренние заимствования Российской Федерации.</w:t>
      </w:r>
    </w:p>
    <w:p w:rsidR="00121C22" w:rsidRDefault="009E769F" w:rsidP="00121C22">
      <w:pPr>
        <w:pStyle w:val="aff3"/>
      </w:pPr>
      <w:r>
        <w:t xml:space="preserve">Совокупный </w:t>
      </w:r>
      <w:r w:rsidR="00121C22" w:rsidRPr="00EF46DE">
        <w:t xml:space="preserve">объем поступлений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eq источником плановом млрд </w:instrText>
      </w:r>
      <w:r w:rsidR="00121C22" w:rsidRPr="005A53D8">
        <w:rPr>
          <w:highlight w:val="white"/>
        </w:rPr>
        <w:instrText>за</w:instrText>
      </w:r>
      <w:r w:rsidR="00121C22" w:rsidRPr="005A53D8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>
        <w:t xml:space="preserve"> средства </w:t>
      </w:r>
      <w:r w:rsidR="00121C22" w:rsidRPr="00EF46DE">
        <w:t xml:space="preserve">государственных заимствований </w:t>
      </w:r>
      <w:r w:rsidRPr="00EF46DE">
        <w:t>в 2017</w:t>
      </w:r>
      <w:r>
        <w:t>г</w:t>
      </w:r>
      <w:r w:rsidRPr="00EF46DE">
        <w:t xml:space="preserve"> </w:t>
      </w:r>
      <w:r w:rsidR="00121C22" w:rsidRPr="00EF46DE">
        <w:t>состави</w:t>
      </w:r>
      <w:r w:rsidR="00121C22">
        <w:t>л</w:t>
      </w:r>
      <w:r>
        <w:t xml:space="preserve"> </w:t>
      </w:r>
      <w:r w:rsidR="00121C22" w:rsidRPr="00EF46DE">
        <w:t>1017,8 млрд. руб</w:t>
      </w:r>
      <w:r w:rsidR="00121C22">
        <w:t>.</w:t>
      </w:r>
      <w:r>
        <w:t xml:space="preserve"> </w:t>
      </w:r>
    </w:p>
    <w:p w:rsidR="00121C22" w:rsidRDefault="009E769F" w:rsidP="00121C22">
      <w:pPr>
        <w:pStyle w:val="aff3"/>
      </w:pPr>
      <w:r>
        <w:t xml:space="preserve">Ожидания </w:t>
      </w:r>
      <w:proofErr w:type="gramStart"/>
      <w:r>
        <w:t>на</w:t>
      </w:r>
      <w:proofErr w:type="gramEnd"/>
      <w:r>
        <w:t xml:space="preserve"> следующие года</w:t>
      </w:r>
      <w:r w:rsidR="00121C22">
        <w:t>:</w:t>
      </w:r>
    </w:p>
    <w:p w:rsidR="00121C22" w:rsidRDefault="009B4FA4" w:rsidP="009B4FA4">
      <w:pPr>
        <w:pStyle w:val="aff3"/>
      </w:pPr>
      <w:r w:rsidRPr="009B4FA4">
        <w:t>–</w:t>
      </w:r>
      <w:r>
        <w:t xml:space="preserve"> </w:t>
      </w:r>
      <w:r w:rsidR="00121C22" w:rsidRPr="00EF46DE">
        <w:t>в 2018</w:t>
      </w:r>
      <w:r w:rsidR="00121C22">
        <w:t>г. –</w:t>
      </w:r>
      <w:r w:rsidR="00121C22" w:rsidRPr="00EF46DE">
        <w:t xml:space="preserve"> 975,3 млрд. руб</w:t>
      </w:r>
      <w:r w:rsidR="00121C22">
        <w:t>.;</w:t>
      </w:r>
    </w:p>
    <w:p w:rsidR="00121C22" w:rsidRPr="00EF46DE" w:rsidRDefault="009B4FA4" w:rsidP="009B4FA4">
      <w:pPr>
        <w:pStyle w:val="aff3"/>
        <w:ind w:left="709" w:firstLine="0"/>
      </w:pPr>
      <w:r w:rsidRPr="009B4FA4">
        <w:t>–</w:t>
      </w:r>
      <w:r>
        <w:t xml:space="preserve"> </w:t>
      </w:r>
      <w:r w:rsidR="00121C22" w:rsidRPr="00EF46DE">
        <w:t>в 2019 г</w:t>
      </w:r>
      <w:r w:rsidR="00121C22">
        <w:t>.</w:t>
      </w:r>
      <w:r w:rsidR="00121C22" w:rsidRPr="00EF46DE">
        <w:t xml:space="preserve"> </w:t>
      </w:r>
      <w:r w:rsidR="00121C22">
        <w:t>–</w:t>
      </w:r>
      <w:r w:rsidR="00121C22" w:rsidRPr="00EF46DE">
        <w:t xml:space="preserve"> 1020,9 млрд. руб.</w:t>
      </w:r>
    </w:p>
    <w:p w:rsidR="00121C22" w:rsidRDefault="009E769F" w:rsidP="00121C22">
      <w:pPr>
        <w:pStyle w:val="aff3"/>
      </w:pPr>
      <w:r>
        <w:t>О</w:t>
      </w:r>
      <w:r w:rsidRPr="00EF46DE">
        <w:t xml:space="preserve">т приватизации федерального имущества </w:t>
      </w:r>
      <w:r>
        <w:t>в федеральный бюджет поступило в</w:t>
      </w:r>
      <w:r w:rsidR="00121C22" w:rsidRPr="00EF46DE">
        <w:t xml:space="preserve"> 2017 г</w:t>
      </w:r>
      <w:r>
        <w:t xml:space="preserve">. около </w:t>
      </w:r>
      <w:r w:rsidR="00121C22" w:rsidRPr="00EF46DE">
        <w:t xml:space="preserve">138,2 млрд. </w:t>
      </w:r>
      <w:proofErr w:type="spellStart"/>
      <w:r w:rsidR="00121C22" w:rsidRPr="00EF46DE">
        <w:t>рубл</w:t>
      </w:r>
      <w:proofErr w:type="spellEnd"/>
      <w:r w:rsidR="00121C22">
        <w:t>.</w:t>
      </w:r>
    </w:p>
    <w:p w:rsidR="00121C22" w:rsidRDefault="009E769F" w:rsidP="00121C22">
      <w:pPr>
        <w:pStyle w:val="aff3"/>
      </w:pPr>
      <w:r>
        <w:t>Предполагается</w:t>
      </w:r>
      <w:r w:rsidR="00121C22">
        <w:t>:</w:t>
      </w:r>
    </w:p>
    <w:p w:rsidR="00121C22" w:rsidRDefault="009B4FA4" w:rsidP="009B4FA4">
      <w:pPr>
        <w:pStyle w:val="aff3"/>
        <w:ind w:left="709" w:firstLine="0"/>
      </w:pPr>
      <w:r w:rsidRPr="009B4FA4">
        <w:t>–</w:t>
      </w:r>
      <w:r>
        <w:t xml:space="preserve"> </w:t>
      </w:r>
      <w:r w:rsidR="00121C22">
        <w:t xml:space="preserve">в 2018г. – </w:t>
      </w:r>
      <w:r w:rsidR="00121C22" w:rsidRPr="00EF46DE">
        <w:t>13,6 млрд. руб</w:t>
      </w:r>
      <w:r w:rsidR="00121C22">
        <w:t>.;</w:t>
      </w:r>
    </w:p>
    <w:p w:rsidR="00121C22" w:rsidRDefault="009B4FA4" w:rsidP="009B4FA4">
      <w:pPr>
        <w:pStyle w:val="aff3"/>
        <w:ind w:left="709" w:firstLine="0"/>
      </w:pPr>
      <w:r w:rsidRPr="009B4FA4">
        <w:t>–</w:t>
      </w:r>
      <w:r>
        <w:t xml:space="preserve"> </w:t>
      </w:r>
      <w:r w:rsidR="00121C22" w:rsidRPr="00EF46DE">
        <w:t>в 2019</w:t>
      </w:r>
      <w:r w:rsidR="00121C22">
        <w:t>г. –</w:t>
      </w:r>
      <w:r w:rsidR="00121C22" w:rsidRPr="00EF46DE">
        <w:t xml:space="preserve"> 13,9 млрд. руб</w:t>
      </w:r>
      <w:r w:rsidR="00121C22">
        <w:t>.</w:t>
      </w:r>
    </w:p>
    <w:p w:rsidR="002F7386" w:rsidRDefault="00121C22" w:rsidP="00121C22">
      <w:pPr>
        <w:pStyle w:val="aff3"/>
      </w:pPr>
      <w:r>
        <w:t xml:space="preserve">Источники финансирования </w:t>
      </w:r>
      <w:proofErr w:type="spellStart"/>
      <w:r>
        <w:t>дефецита</w:t>
      </w:r>
      <w:proofErr w:type="spellEnd"/>
      <w:r>
        <w:t xml:space="preserve"> </w:t>
      </w:r>
      <w:proofErr w:type="spellStart"/>
      <w:r>
        <w:t>ферального</w:t>
      </w:r>
      <w:proofErr w:type="spellEnd"/>
      <w:r>
        <w:t xml:space="preserve"> бюджета представлены в таблице </w:t>
      </w:r>
      <w:r w:rsidR="00C56B14">
        <w:t>5</w:t>
      </w:r>
      <w:r>
        <w:t>.</w:t>
      </w:r>
    </w:p>
    <w:p w:rsidR="002F7386" w:rsidRPr="002F7386" w:rsidRDefault="002F7386" w:rsidP="002F7386">
      <w:pPr>
        <w:pStyle w:val="af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386">
        <w:rPr>
          <w:rFonts w:ascii="Times New Roman" w:hAnsi="Times New Roman" w:cs="Times New Roman"/>
          <w:sz w:val="28"/>
          <w:szCs w:val="28"/>
        </w:rPr>
        <w:t>Таблица</w:t>
      </w:r>
      <w:r w:rsidR="00DE4C05">
        <w:rPr>
          <w:rFonts w:ascii="Times New Roman" w:hAnsi="Times New Roman" w:cs="Times New Roman"/>
          <w:sz w:val="28"/>
          <w:szCs w:val="28"/>
        </w:rPr>
        <w:t xml:space="preserve"> </w:t>
      </w:r>
      <w:r w:rsidR="00C56B14">
        <w:rPr>
          <w:rFonts w:ascii="Times New Roman" w:hAnsi="Times New Roman" w:cs="Times New Roman"/>
          <w:sz w:val="28"/>
          <w:szCs w:val="28"/>
        </w:rPr>
        <w:t>5</w:t>
      </w:r>
    </w:p>
    <w:p w:rsidR="002F7386" w:rsidRPr="002F7386" w:rsidRDefault="002F7386" w:rsidP="00D1197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федерального бюджета </w:t>
      </w:r>
    </w:p>
    <w:p w:rsidR="002F7386" w:rsidRPr="002F7386" w:rsidRDefault="002F7386" w:rsidP="00D1197D">
      <w:pPr>
        <w:pStyle w:val="af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386">
        <w:rPr>
          <w:rFonts w:ascii="Times New Roman" w:hAnsi="Times New Roman" w:cs="Times New Roman"/>
          <w:sz w:val="28"/>
          <w:szCs w:val="28"/>
        </w:rPr>
        <w:t>млрд.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9356" w:type="dxa"/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992"/>
        <w:gridCol w:w="993"/>
        <w:gridCol w:w="1134"/>
        <w:gridCol w:w="992"/>
        <w:gridCol w:w="1134"/>
        <w:gridCol w:w="1026"/>
      </w:tblGrid>
      <w:tr w:rsidR="002F7386" w:rsidRPr="002F7386" w:rsidTr="002E5A9D">
        <w:tc>
          <w:tcPr>
            <w:tcW w:w="2093" w:type="dxa"/>
            <w:vMerge w:val="restart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vMerge w:val="restart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3" w:type="dxa"/>
            <w:vMerge w:val="restart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126" w:type="dxa"/>
            <w:gridSpan w:val="2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0" w:type="dxa"/>
            <w:gridSpan w:val="2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7386" w:rsidRPr="002F7386" w:rsidTr="002E5A9D">
        <w:tc>
          <w:tcPr>
            <w:tcW w:w="2093" w:type="dxa"/>
            <w:vMerge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 w:rsidR="009C5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2017г.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 w:rsidR="009C5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2018г.</w:t>
            </w: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F7386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Всего источников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1961,0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3034,4</w:t>
            </w: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2753,2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2011,2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1142,2</w:t>
            </w:r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228FD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2F7386" w:rsidRPr="002F7386">
              <w:rPr>
                <w:rFonts w:ascii="Times New Roman" w:hAnsi="Times New Roman" w:cs="Times New Roman"/>
                <w:sz w:val="24"/>
                <w:szCs w:val="24"/>
              </w:rPr>
              <w:t>к ВВП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2F7386" w:rsidRPr="002F7386" w:rsidRDefault="002228FD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26" w:type="dxa"/>
            <w:vAlign w:val="center"/>
          </w:tcPr>
          <w:p w:rsidR="002F7386" w:rsidRPr="002F7386" w:rsidRDefault="002228FD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F7386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F7386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2622,9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2136,9</w:t>
            </w: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1151,9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F7386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Средства ФНБ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668,2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1162,2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F7386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-671,3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890,7</w:t>
            </w: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933,1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1002,5</w:t>
            </w:r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228FD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F7386" w:rsidRPr="002F7386">
              <w:rPr>
                <w:rFonts w:ascii="Times New Roman" w:hAnsi="Times New Roman" w:cs="Times New Roman"/>
                <w:sz w:val="24"/>
                <w:szCs w:val="24"/>
              </w:rPr>
              <w:t xml:space="preserve"> к ВВП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2F7386" w:rsidRPr="002F7386" w:rsidRDefault="002228FD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6" w:type="dxa"/>
            <w:vAlign w:val="center"/>
          </w:tcPr>
          <w:p w:rsidR="002F7386" w:rsidRPr="002F7386" w:rsidRDefault="002228FD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F7386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86" w:rsidRPr="002F7386" w:rsidTr="002E5A9D">
        <w:tc>
          <w:tcPr>
            <w:tcW w:w="2093" w:type="dxa"/>
            <w:vAlign w:val="center"/>
          </w:tcPr>
          <w:p w:rsidR="002F7386" w:rsidRPr="002F7386" w:rsidRDefault="002F7386" w:rsidP="002E5A9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государственные заимствования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-217,8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993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1017,8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992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34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1020,9</w:t>
            </w:r>
          </w:p>
        </w:tc>
        <w:tc>
          <w:tcPr>
            <w:tcW w:w="1026" w:type="dxa"/>
            <w:vAlign w:val="center"/>
          </w:tcPr>
          <w:p w:rsidR="002F7386" w:rsidRPr="002F7386" w:rsidRDefault="002F7386" w:rsidP="002E5A9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6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</w:tbl>
    <w:p w:rsidR="00121C22" w:rsidRDefault="00DD52C2" w:rsidP="00D46661">
      <w:pPr>
        <w:pStyle w:val="ac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lastRenderedPageBreak/>
        <w:t xml:space="preserve">Основными источниками погашения недостатка </w:t>
      </w:r>
      <w:r w:rsidR="00121C22">
        <w:rPr>
          <w:rFonts w:eastAsia="Times New Roman"/>
          <w:color w:val="000000"/>
          <w:shd w:val="clear" w:color="auto" w:fill="FFFFFF"/>
          <w:lang w:eastAsia="ru-RU"/>
        </w:rPr>
        <w:t xml:space="preserve">федерального бюджета </w:t>
      </w:r>
      <w:r w:rsidR="00B91D57">
        <w:rPr>
          <w:rFonts w:eastAsia="Times New Roman"/>
          <w:color w:val="000000"/>
          <w:shd w:val="clear" w:color="auto" w:fill="FFFFFF"/>
          <w:lang w:eastAsia="ru-RU"/>
        </w:rPr>
        <w:t xml:space="preserve">РФ </w:t>
      </w:r>
      <w:r w:rsidR="009E2311">
        <w:rPr>
          <w:rFonts w:eastAsia="Times New Roman"/>
          <w:color w:val="000000"/>
          <w:shd w:val="clear" w:color="auto" w:fill="FFFFFF"/>
          <w:lang w:eastAsia="ru-RU"/>
        </w:rPr>
        <w:t xml:space="preserve">в 2015-2017гг. </w:t>
      </w:r>
      <w:r w:rsidR="00121C22">
        <w:rPr>
          <w:rFonts w:eastAsia="Times New Roman"/>
          <w:color w:val="000000"/>
          <w:shd w:val="clear" w:color="auto" w:fill="FFFFFF"/>
          <w:lang w:eastAsia="ru-RU"/>
        </w:rPr>
        <w:t>выступают средства резервного фонда.</w:t>
      </w:r>
    </w:p>
    <w:p w:rsidR="00121C22" w:rsidRDefault="00121C22" w:rsidP="00121C22">
      <w:pPr>
        <w:pStyle w:val="ac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В 2018-2019гг. планируются следующие источники финансирования:</w:t>
      </w:r>
    </w:p>
    <w:p w:rsidR="00121C22" w:rsidRDefault="00C91F95" w:rsidP="00C91F95">
      <w:pPr>
        <w:pStyle w:val="ac"/>
        <w:ind w:left="709" w:firstLine="0"/>
        <w:rPr>
          <w:rFonts w:eastAsia="Times New Roman"/>
          <w:color w:val="000000"/>
          <w:shd w:val="clear" w:color="auto" w:fill="FFFFFF"/>
          <w:lang w:eastAsia="ru-RU"/>
        </w:rPr>
      </w:pPr>
      <w:r w:rsidRPr="00C91F95">
        <w:rPr>
          <w:rFonts w:eastAsia="Times New Roman"/>
          <w:color w:val="000000"/>
          <w:shd w:val="clear" w:color="auto" w:fill="FFFFFF"/>
          <w:lang w:eastAsia="ru-RU"/>
        </w:rPr>
        <w:t>–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121C22">
        <w:rPr>
          <w:rFonts w:eastAsia="Times New Roman"/>
          <w:color w:val="000000"/>
          <w:shd w:val="clear" w:color="auto" w:fill="FFFFFF"/>
          <w:lang w:eastAsia="ru-RU"/>
        </w:rPr>
        <w:t>средства ФНБ;</w:t>
      </w:r>
    </w:p>
    <w:p w:rsidR="00121C22" w:rsidRPr="002F7386" w:rsidRDefault="00C91F95" w:rsidP="00C91F95">
      <w:pPr>
        <w:pStyle w:val="ac"/>
        <w:ind w:left="709" w:firstLine="0"/>
        <w:rPr>
          <w:rFonts w:eastAsia="Times New Roman"/>
          <w:color w:val="000000"/>
          <w:shd w:val="clear" w:color="auto" w:fill="FFFFFF"/>
          <w:lang w:eastAsia="ru-RU"/>
        </w:rPr>
      </w:pPr>
      <w:r w:rsidRPr="00C91F95">
        <w:rPr>
          <w:rFonts w:eastAsia="Times New Roman"/>
          <w:color w:val="000000"/>
          <w:shd w:val="clear" w:color="auto" w:fill="FFFFFF"/>
          <w:lang w:eastAsia="ru-RU"/>
        </w:rPr>
        <w:t>–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121C22">
        <w:rPr>
          <w:rFonts w:eastAsia="Times New Roman"/>
          <w:color w:val="000000"/>
          <w:shd w:val="clear" w:color="auto" w:fill="FFFFFF"/>
          <w:lang w:eastAsia="ru-RU"/>
        </w:rPr>
        <w:t>иные источники, а именно государственные заимствования.</w:t>
      </w:r>
    </w:p>
    <w:p w:rsidR="00B91D57" w:rsidRPr="00DD52C2" w:rsidRDefault="00DD52C2" w:rsidP="00DD52C2">
      <w:pPr>
        <w:pStyle w:val="ac"/>
      </w:pPr>
      <w:r>
        <w:t xml:space="preserve">С помощью данного </w:t>
      </w:r>
      <w:r w:rsidR="00121C22" w:rsidRPr="00816E04">
        <w:t>анализ</w:t>
      </w:r>
      <w:r>
        <w:t xml:space="preserve"> можно сделать вывод о том, что </w:t>
      </w:r>
      <w:r w:rsidR="00121C22" w:rsidRPr="00816E04">
        <w:rPr>
          <w:bCs/>
        </w:rPr>
        <w:t>с</w:t>
      </w:r>
      <w:r w:rsidR="00B91D57">
        <w:rPr>
          <w:bCs/>
        </w:rPr>
        <w:t>огласованность</w:t>
      </w:r>
      <w:r w:rsidR="00121C22" w:rsidRPr="00816E04">
        <w:rPr>
          <w:bCs/>
        </w:rPr>
        <w:t xml:space="preserve"> бюджетной системы </w:t>
      </w:r>
      <w:r w:rsidR="00B91D57">
        <w:rPr>
          <w:bCs/>
        </w:rPr>
        <w:t>РФ</w:t>
      </w:r>
      <w:r w:rsidR="00121C22" w:rsidRPr="00816E04">
        <w:rPr>
          <w:bCs/>
        </w:rPr>
        <w:t xml:space="preserve"> в 201</w:t>
      </w:r>
      <w:r w:rsidR="00121C22">
        <w:rPr>
          <w:bCs/>
        </w:rPr>
        <w:t>5-2017гг.</w:t>
      </w:r>
      <w:r w:rsidR="00121C22" w:rsidRPr="00816E04">
        <w:rPr>
          <w:bCs/>
        </w:rPr>
        <w:t xml:space="preserve"> целесообразно </w:t>
      </w:r>
      <w:proofErr w:type="gramStart"/>
      <w:r w:rsidR="00121C22" w:rsidRPr="00816E04">
        <w:rPr>
          <w:bCs/>
        </w:rPr>
        <w:t>обеспечивать</w:t>
      </w:r>
      <w:proofErr w:type="gramEnd"/>
      <w:r w:rsidR="00121C22" w:rsidRPr="00816E04">
        <w:rPr>
          <w:bCs/>
        </w:rPr>
        <w:t xml:space="preserve"> прежде всего за счет</w:t>
      </w:r>
      <w:r w:rsidR="00B91D57">
        <w:rPr>
          <w:bCs/>
        </w:rPr>
        <w:t>:</w:t>
      </w:r>
    </w:p>
    <w:p w:rsidR="00B91D57" w:rsidRDefault="00B91D57" w:rsidP="00121C22">
      <w:pPr>
        <w:pStyle w:val="ac"/>
      </w:pPr>
      <w:r>
        <w:rPr>
          <w:bCs/>
        </w:rPr>
        <w:t>–</w:t>
      </w:r>
      <w:r w:rsidR="00C91F95">
        <w:rPr>
          <w:bCs/>
        </w:rPr>
        <w:t xml:space="preserve"> </w:t>
      </w:r>
      <w:r w:rsidR="00DD52C2">
        <w:rPr>
          <w:bCs/>
        </w:rPr>
        <w:t xml:space="preserve">выявления резервов </w:t>
      </w:r>
      <w:proofErr w:type="gramStart"/>
      <w:r w:rsidR="00DD52C2">
        <w:rPr>
          <w:bCs/>
        </w:rPr>
        <w:t>деятельной</w:t>
      </w:r>
      <w:proofErr w:type="gramEnd"/>
      <w:r w:rsidR="00DD52C2">
        <w:rPr>
          <w:bCs/>
        </w:rPr>
        <w:t xml:space="preserve"> </w:t>
      </w:r>
      <w:r w:rsidR="00121C22" w:rsidRPr="00816E04">
        <w:rPr>
          <w:bCs/>
        </w:rPr>
        <w:t xml:space="preserve">налоговой </w:t>
      </w:r>
      <w:r w:rsidR="00546797">
        <w:rPr>
          <w:bCs/>
          <w:color w:val="FFFFFF"/>
          <w:spacing w:val="-2000"/>
          <w:w w:val="1"/>
          <w:sz w:val="2"/>
        </w:rPr>
        <w:fldChar w:fldCharType="begin"/>
      </w:r>
      <w:r w:rsidR="00121C22" w:rsidRPr="00BB7F6F">
        <w:rPr>
          <w:bCs/>
          <w:color w:val="FFFFFF"/>
          <w:spacing w:val="-2000"/>
          <w:w w:val="1"/>
          <w:sz w:val="2"/>
          <w:highlight w:val="white"/>
        </w:rPr>
        <w:instrText xml:space="preserve"> eq организации нормативам заимствования </w:instrText>
      </w:r>
      <w:r w:rsidR="00121C22" w:rsidRPr="00BB7F6F">
        <w:rPr>
          <w:bCs/>
          <w:highlight w:val="white"/>
        </w:rPr>
        <w:instrText>системы</w:instrText>
      </w:r>
      <w:r w:rsidR="00121C22" w:rsidRPr="00BB7F6F">
        <w:rPr>
          <w:bCs/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bCs/>
          <w:color w:val="FFFFFF"/>
          <w:spacing w:val="-2000"/>
          <w:w w:val="1"/>
          <w:sz w:val="2"/>
        </w:rPr>
        <w:fldChar w:fldCharType="end"/>
      </w:r>
      <w:r w:rsidR="00121C22" w:rsidRPr="00816E04">
        <w:t xml:space="preserve">, в </w:t>
      </w:r>
      <w:proofErr w:type="spellStart"/>
      <w:r>
        <w:t>т.ч</w:t>
      </w:r>
      <w:proofErr w:type="spellEnd"/>
      <w:r>
        <w:t>.</w:t>
      </w:r>
      <w:r w:rsidR="00121C22" w:rsidRPr="00816E04"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eq собственные бюджетам региональных </w:instrText>
      </w:r>
      <w:r w:rsidR="00121C22" w:rsidRPr="00BB7F6F">
        <w:rPr>
          <w:highlight w:val="white"/>
        </w:rPr>
        <w:instrText>за</w:instrText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DD52C2">
        <w:t xml:space="preserve"> счет совершенствования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eq счет увеличения их </w:instrText>
      </w:r>
      <w:r w:rsidR="00121C22" w:rsidRPr="00BB7F6F">
        <w:rPr>
          <w:highlight w:val="white"/>
        </w:rPr>
        <w:instrText>администрирования</w:instrText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DD52C2">
        <w:t xml:space="preserve"> </w:t>
      </w:r>
      <w:r w:rsidR="00121C22" w:rsidRPr="00816E04">
        <w:t xml:space="preserve">существующих </w:t>
      </w:r>
      <w:r w:rsidR="00DD52C2" w:rsidRPr="00816E04">
        <w:t>страховых взносов</w:t>
      </w:r>
      <w:r w:rsidR="00DD52C2">
        <w:t xml:space="preserve"> </w:t>
      </w:r>
      <w:r w:rsidR="00DD52C2">
        <w:rPr>
          <w:color w:val="FFFFFF"/>
          <w:spacing w:val="-2000"/>
          <w:w w:val="1"/>
          <w:sz w:val="2"/>
        </w:rPr>
        <w:t xml:space="preserve"> </w:t>
      </w:r>
      <w:r w:rsidR="00DD52C2" w:rsidRPr="00816E04">
        <w:t>и</w:t>
      </w:r>
      <w:r w:rsidR="00DD52C2">
        <w:rPr>
          <w:color w:val="FFFFFF"/>
          <w:spacing w:val="-2000"/>
          <w:w w:val="1"/>
          <w:sz w:val="2"/>
        </w:rPr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eq числе осуществления предпринимательской </w:instrText>
      </w:r>
      <w:r w:rsidR="00121C22" w:rsidRPr="00BB7F6F">
        <w:rPr>
          <w:highlight w:val="white"/>
        </w:rPr>
        <w:instrText>налогов</w:instrText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>
        <w:t>;</w:t>
      </w:r>
    </w:p>
    <w:p w:rsidR="00B91D57" w:rsidRDefault="00C91F95" w:rsidP="00121C22">
      <w:pPr>
        <w:pStyle w:val="ac"/>
      </w:pPr>
      <w:r>
        <w:t>–</w:t>
      </w:r>
      <w:r w:rsidR="00A64B0C">
        <w:t xml:space="preserve"> выполнение руководителями доходных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eq планируются процесса заимствования </w:instrText>
      </w:r>
      <w:r w:rsidR="00121C22" w:rsidRPr="00BB7F6F">
        <w:rPr>
          <w:highlight w:val="white"/>
        </w:rPr>
        <w:instrText>планов</w:instrText>
      </w:r>
      <w:r w:rsidR="00121C22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A64B0C">
        <w:t xml:space="preserve"> и устранение случаев потерь бюджетных доходов</w:t>
      </w:r>
      <w:r w:rsidR="00B91D57">
        <w:t>;</w:t>
      </w:r>
    </w:p>
    <w:p w:rsidR="00A64B0C" w:rsidRDefault="00B91D57" w:rsidP="00121C22">
      <w:pPr>
        <w:pStyle w:val="ac"/>
      </w:pPr>
      <w:r>
        <w:t>–</w:t>
      </w:r>
      <w:r w:rsidR="00C91F95">
        <w:t xml:space="preserve"> </w:t>
      </w:r>
      <w:r w:rsidR="00A64B0C">
        <w:t>повышение доходов от использования государственной, муниципальной собственности и природных ресурсов.</w:t>
      </w:r>
    </w:p>
    <w:p w:rsidR="00A64B0C" w:rsidRDefault="00A64B0C" w:rsidP="00121C22">
      <w:pPr>
        <w:pStyle w:val="ac"/>
      </w:pPr>
      <w:r>
        <w:t xml:space="preserve"> Необходимому анализу также подлежат и </w:t>
      </w:r>
      <w:proofErr w:type="spellStart"/>
      <w:r>
        <w:t>государтсвенные</w:t>
      </w:r>
      <w:proofErr w:type="spellEnd"/>
      <w:r>
        <w:t xml:space="preserve"> внебюджетные фонды РФ.</w:t>
      </w:r>
    </w:p>
    <w:p w:rsidR="00F023BA" w:rsidRDefault="00A64B0C" w:rsidP="00121C22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F023BA">
        <w:rPr>
          <w:rFonts w:cs="Times New Roman"/>
          <w:szCs w:val="28"/>
        </w:rPr>
        <w:t>В таблице 6 представлена информация о доходах системы государственных внебюджетных фондов РФ.</w:t>
      </w:r>
    </w:p>
    <w:p w:rsidR="00F023BA" w:rsidRDefault="00F023BA" w:rsidP="00F023BA">
      <w:pPr>
        <w:pStyle w:val="ac"/>
        <w:jc w:val="right"/>
        <w:rPr>
          <w:rFonts w:cs="Times New Roman"/>
          <w:szCs w:val="28"/>
        </w:rPr>
      </w:pPr>
      <w:r w:rsidRPr="00F023BA"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</w:rPr>
        <w:t>6</w:t>
      </w:r>
    </w:p>
    <w:p w:rsidR="00F023BA" w:rsidRDefault="00F023BA" w:rsidP="00F023BA">
      <w:pPr>
        <w:pStyle w:val="ac"/>
        <w:jc w:val="center"/>
        <w:rPr>
          <w:rFonts w:cs="Times New Roman"/>
          <w:b/>
          <w:szCs w:val="28"/>
        </w:rPr>
      </w:pPr>
      <w:r w:rsidRPr="00F023BA">
        <w:rPr>
          <w:rFonts w:cs="Times New Roman"/>
          <w:b/>
          <w:szCs w:val="28"/>
        </w:rPr>
        <w:t>Доходы системы государственные внебюджетных фондов, млрд.</w:t>
      </w:r>
      <w:r>
        <w:rPr>
          <w:rFonts w:cs="Times New Roman"/>
          <w:b/>
          <w:szCs w:val="28"/>
        </w:rPr>
        <w:t xml:space="preserve"> </w:t>
      </w:r>
      <w:r w:rsidRPr="00F023BA">
        <w:rPr>
          <w:rFonts w:cs="Times New Roman"/>
          <w:b/>
          <w:szCs w:val="28"/>
        </w:rPr>
        <w:t>руб.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1275"/>
        <w:gridCol w:w="993"/>
        <w:gridCol w:w="1098"/>
      </w:tblGrid>
      <w:tr w:rsidR="0027080B" w:rsidRPr="0027080B" w:rsidTr="0027080B">
        <w:tc>
          <w:tcPr>
            <w:tcW w:w="3936" w:type="dxa"/>
            <w:vMerge w:val="restart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2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268" w:type="dxa"/>
            <w:gridSpan w:val="2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98" w:type="dxa"/>
            <w:vMerge w:val="restart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2017 г. в % к 2016 г.</w:t>
            </w:r>
          </w:p>
        </w:tc>
      </w:tr>
      <w:tr w:rsidR="0027080B" w:rsidRPr="0027080B" w:rsidTr="0027080B">
        <w:tc>
          <w:tcPr>
            <w:tcW w:w="3936" w:type="dxa"/>
            <w:vMerge/>
          </w:tcPr>
          <w:p w:rsidR="0027080B" w:rsidRPr="0027080B" w:rsidRDefault="0027080B" w:rsidP="002708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275" w:type="dxa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</w:tcPr>
          <w:p w:rsidR="0027080B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098" w:type="dxa"/>
            <w:vMerge/>
          </w:tcPr>
          <w:p w:rsidR="0027080B" w:rsidRPr="0027080B" w:rsidRDefault="0027080B" w:rsidP="002708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BA" w:rsidRPr="0027080B" w:rsidTr="0027080B">
        <w:tc>
          <w:tcPr>
            <w:tcW w:w="3936" w:type="dxa"/>
          </w:tcPr>
          <w:p w:rsidR="00F023BA" w:rsidRPr="0027080B" w:rsidRDefault="0027080B" w:rsidP="002708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75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8817,13</w:t>
            </w:r>
          </w:p>
        </w:tc>
        <w:tc>
          <w:tcPr>
            <w:tcW w:w="993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9464,37</w:t>
            </w:r>
          </w:p>
        </w:tc>
        <w:tc>
          <w:tcPr>
            <w:tcW w:w="993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107,34</w:t>
            </w:r>
          </w:p>
        </w:tc>
      </w:tr>
      <w:tr w:rsidR="00F023BA" w:rsidRPr="0027080B" w:rsidTr="0027080B">
        <w:tc>
          <w:tcPr>
            <w:tcW w:w="3936" w:type="dxa"/>
          </w:tcPr>
          <w:p w:rsidR="00F023BA" w:rsidRPr="0027080B" w:rsidRDefault="0027080B" w:rsidP="002708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пенсионное страхование, зачисляемые в Пенсионный фонд РФ на выплату страховой пенсии</w:t>
            </w:r>
          </w:p>
        </w:tc>
        <w:tc>
          <w:tcPr>
            <w:tcW w:w="1275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3711,93</w:t>
            </w:r>
          </w:p>
        </w:tc>
        <w:tc>
          <w:tcPr>
            <w:tcW w:w="993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1275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3968,70</w:t>
            </w:r>
          </w:p>
        </w:tc>
        <w:tc>
          <w:tcPr>
            <w:tcW w:w="993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41,93</w:t>
            </w:r>
          </w:p>
        </w:tc>
        <w:tc>
          <w:tcPr>
            <w:tcW w:w="1098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106,92</w:t>
            </w:r>
          </w:p>
        </w:tc>
      </w:tr>
      <w:tr w:rsidR="00F023BA" w:rsidRPr="0027080B" w:rsidTr="0027080B">
        <w:tc>
          <w:tcPr>
            <w:tcW w:w="3936" w:type="dxa"/>
          </w:tcPr>
          <w:p w:rsidR="00F023BA" w:rsidRPr="0027080B" w:rsidRDefault="0027080B" w:rsidP="0027080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на обязательное медицинское страхование работающего населения, </w:t>
            </w:r>
            <w:proofErr w:type="spell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зачисля</w:t>
            </w:r>
            <w:proofErr w:type="gram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Федерального фонда обязательного медицинского </w:t>
            </w:r>
            <w:r w:rsidR="00D46661">
              <w:rPr>
                <w:rFonts w:ascii="Times New Roman" w:hAnsi="Times New Roman" w:cs="Times New Roman"/>
                <w:sz w:val="24"/>
                <w:szCs w:val="24"/>
              </w:rPr>
              <w:t>страх.</w:t>
            </w:r>
          </w:p>
        </w:tc>
        <w:tc>
          <w:tcPr>
            <w:tcW w:w="1275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921,35</w:t>
            </w:r>
          </w:p>
        </w:tc>
        <w:tc>
          <w:tcPr>
            <w:tcW w:w="993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1275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995,21</w:t>
            </w:r>
          </w:p>
        </w:tc>
        <w:tc>
          <w:tcPr>
            <w:tcW w:w="993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098" w:type="dxa"/>
          </w:tcPr>
          <w:p w:rsidR="00F023BA" w:rsidRPr="0027080B" w:rsidRDefault="0027080B" w:rsidP="0027080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108,02</w:t>
            </w:r>
          </w:p>
        </w:tc>
      </w:tr>
    </w:tbl>
    <w:p w:rsidR="00F023BA" w:rsidRDefault="005E39FE" w:rsidP="00E36697">
      <w:pPr>
        <w:pStyle w:val="ac"/>
        <w:ind w:firstLine="0"/>
        <w:jc w:val="left"/>
      </w:pPr>
      <w:r>
        <w:lastRenderedPageBreak/>
        <w:t>Продолжение таблицы 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993"/>
        <w:gridCol w:w="1275"/>
        <w:gridCol w:w="993"/>
        <w:gridCol w:w="1098"/>
      </w:tblGrid>
      <w:tr w:rsidR="00E36697" w:rsidRPr="0027080B" w:rsidTr="007D635F">
        <w:tc>
          <w:tcPr>
            <w:tcW w:w="3936" w:type="dxa"/>
            <w:vMerge w:val="restart"/>
          </w:tcPr>
          <w:p w:rsidR="00E36697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2"/>
          </w:tcPr>
          <w:p w:rsidR="00E36697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268" w:type="dxa"/>
            <w:gridSpan w:val="2"/>
          </w:tcPr>
          <w:p w:rsidR="00E36697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98" w:type="dxa"/>
            <w:vMerge w:val="restart"/>
          </w:tcPr>
          <w:p w:rsidR="00E36697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 в% к 2016 г.</w:t>
            </w:r>
          </w:p>
        </w:tc>
      </w:tr>
      <w:tr w:rsidR="00E36697" w:rsidRPr="0027080B" w:rsidTr="00F430A4">
        <w:tc>
          <w:tcPr>
            <w:tcW w:w="3936" w:type="dxa"/>
            <w:vMerge/>
          </w:tcPr>
          <w:p w:rsidR="00E36697" w:rsidRPr="0027080B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6697" w:rsidRPr="0027080B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6697" w:rsidRPr="0027080B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275" w:type="dxa"/>
          </w:tcPr>
          <w:p w:rsidR="00E36697" w:rsidRPr="0027080B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36697" w:rsidRPr="0027080B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098" w:type="dxa"/>
            <w:vMerge/>
          </w:tcPr>
          <w:p w:rsidR="00E36697" w:rsidRPr="0027080B" w:rsidRDefault="00E36697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616,29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617,75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100,24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на обязательное социальное страхование от несчастных случаев на </w:t>
            </w:r>
            <w:proofErr w:type="spellStart"/>
            <w:proofErr w:type="gram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proofErr w:type="gram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заболеваний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91,58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106,78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на обязательное социальное страхование на случай временной </w:t>
            </w:r>
            <w:proofErr w:type="spellStart"/>
            <w:proofErr w:type="gram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нетрудоспо</w:t>
            </w:r>
            <w:proofErr w:type="spell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собности</w:t>
            </w:r>
            <w:proofErr w:type="spellEnd"/>
            <w:proofErr w:type="gramEnd"/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 и в связи с материнством 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156,35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178,76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114,34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Недоимка, пени и штрафы по страховым взносам 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53,39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размещения средств бюджетов 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84,93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83,68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передаваемые бюджету Пенсионного фонда РФ 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3091,68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3355,30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108,53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бюджету Фонда социального страхования РФ 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48,81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87,79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Межбюджетный трансферт бюджету Федерального фонда обязательного медицинского страхования на компенсацию выпадающих доходов Фонда в связи с установлением пониженных тарифов страховых взносов на обязательное медицинское страхование 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23,86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106,63</w:t>
            </w:r>
          </w:p>
        </w:tc>
      </w:tr>
      <w:tr w:rsidR="005E39FE" w:rsidRPr="0027080B" w:rsidTr="00F430A4">
        <w:tc>
          <w:tcPr>
            <w:tcW w:w="3936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58,67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275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103,34</w:t>
            </w:r>
          </w:p>
        </w:tc>
        <w:tc>
          <w:tcPr>
            <w:tcW w:w="993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098" w:type="dxa"/>
          </w:tcPr>
          <w:p w:rsidR="005E39FE" w:rsidRPr="0027080B" w:rsidRDefault="005E39FE" w:rsidP="00F430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080B">
              <w:rPr>
                <w:rFonts w:ascii="Times New Roman" w:hAnsi="Times New Roman" w:cs="Times New Roman"/>
                <w:sz w:val="24"/>
                <w:szCs w:val="24"/>
              </w:rPr>
              <w:t>176,14</w:t>
            </w:r>
          </w:p>
        </w:tc>
      </w:tr>
    </w:tbl>
    <w:p w:rsidR="005E39FE" w:rsidRDefault="005E39FE" w:rsidP="005E39FE">
      <w:pPr>
        <w:pStyle w:val="ac"/>
        <w:jc w:val="right"/>
      </w:pPr>
    </w:p>
    <w:p w:rsidR="00402D2F" w:rsidRDefault="00A64B0C" w:rsidP="00402D2F">
      <w:pPr>
        <w:pStyle w:val="ac"/>
      </w:pPr>
      <w:bookmarkStart w:id="13" w:name="_Toc507967012"/>
      <w:r>
        <w:t xml:space="preserve"> По результатам </w:t>
      </w:r>
      <w:r w:rsidR="00F023BA" w:rsidRPr="00F023BA">
        <w:t>201</w:t>
      </w:r>
      <w:r w:rsidR="0027080B">
        <w:t>7</w:t>
      </w:r>
      <w:r w:rsidR="00C91F95">
        <w:t xml:space="preserve"> г. доходы консолидирован</w:t>
      </w:r>
      <w:r w:rsidR="00F023BA" w:rsidRPr="00F023BA">
        <w:t>ных бюджетов госуд</w:t>
      </w:r>
      <w:r w:rsidR="00A401C4">
        <w:t>арственных внебюджетных фондов таких как, Пенсионный фонд РФ, Фонд</w:t>
      </w:r>
      <w:r w:rsidR="00F023BA" w:rsidRPr="00F023BA">
        <w:t xml:space="preserve"> социального страховани</w:t>
      </w:r>
      <w:r w:rsidR="00A401C4">
        <w:t xml:space="preserve">я, Федерального фонда обязательного медицинского страхования, </w:t>
      </w:r>
      <w:r w:rsidR="00F023BA" w:rsidRPr="00F023BA">
        <w:t xml:space="preserve">составили 9464,4 </w:t>
      </w:r>
      <w:proofErr w:type="spellStart"/>
      <w:r w:rsidR="00F023BA" w:rsidRPr="00F023BA">
        <w:t>млрд</w:t>
      </w:r>
      <w:proofErr w:type="gramStart"/>
      <w:r w:rsidR="00F023BA" w:rsidRPr="00F023BA">
        <w:t>.р</w:t>
      </w:r>
      <w:proofErr w:type="gramEnd"/>
      <w:r w:rsidR="00F023BA" w:rsidRPr="00F023BA">
        <w:t>уб</w:t>
      </w:r>
      <w:proofErr w:type="spellEnd"/>
      <w:r w:rsidR="00F023BA" w:rsidRPr="00F023BA">
        <w:t>. (11,</w:t>
      </w:r>
      <w:r w:rsidR="00A401C4">
        <w:t xml:space="preserve">0% ВВП). По сопоставлению </w:t>
      </w:r>
      <w:r w:rsidR="00F023BA" w:rsidRPr="00F023BA">
        <w:t>с 201</w:t>
      </w:r>
      <w:r w:rsidR="0068643A">
        <w:t>6</w:t>
      </w:r>
      <w:r w:rsidR="00F023BA" w:rsidRPr="00F023BA">
        <w:t xml:space="preserve"> г. доходы системы госу</w:t>
      </w:r>
      <w:r w:rsidR="00A401C4">
        <w:t xml:space="preserve">дарственных внебюджетных </w:t>
      </w:r>
      <w:r w:rsidR="00A401C4">
        <w:lastRenderedPageBreak/>
        <w:t xml:space="preserve">фондов </w:t>
      </w:r>
      <w:proofErr w:type="spellStart"/>
      <w:r w:rsidR="00A401C4">
        <w:t>возрасли</w:t>
      </w:r>
      <w:proofErr w:type="spellEnd"/>
      <w:r w:rsidR="00A401C4">
        <w:t xml:space="preserve"> на 7,3%, что собственно возместит инфляционное обесценение этих доходов.</w:t>
      </w:r>
    </w:p>
    <w:p w:rsidR="0068643A" w:rsidRDefault="00F023BA" w:rsidP="00402D2F">
      <w:pPr>
        <w:pStyle w:val="ac"/>
      </w:pPr>
      <w:r w:rsidRPr="00F023BA">
        <w:t>Структура доходов системы государственных внебюджетных фондов в 201</w:t>
      </w:r>
      <w:r w:rsidR="0068643A">
        <w:t>7</w:t>
      </w:r>
      <w:r w:rsidRPr="00F023BA">
        <w:t xml:space="preserve"> г. по</w:t>
      </w:r>
      <w:r w:rsidR="00A401C4" w:rsidRPr="00A401C4">
        <w:t xml:space="preserve"> сопоставлению</w:t>
      </w:r>
      <w:r w:rsidR="00A401C4">
        <w:t xml:space="preserve"> с предыдущим годом буквально</w:t>
      </w:r>
      <w:r w:rsidR="0068643A">
        <w:t xml:space="preserve"> не измени</w:t>
      </w:r>
      <w:r w:rsidRPr="00F023BA">
        <w:t xml:space="preserve">лась. </w:t>
      </w:r>
      <w:r w:rsidR="00A401C4">
        <w:t xml:space="preserve">На страховые взносы, </w:t>
      </w:r>
      <w:r w:rsidR="00A401C4" w:rsidRPr="00F023BA">
        <w:t>на обязательное пенсионное страхование (41,9%) и трансферт фед</w:t>
      </w:r>
      <w:r w:rsidR="00A401C4">
        <w:t>е</w:t>
      </w:r>
      <w:r w:rsidR="00A401C4" w:rsidRPr="00F023BA">
        <w:t>рального бюджета в бюдже</w:t>
      </w:r>
      <w:r w:rsidR="00A401C4">
        <w:t xml:space="preserve">т Пенсионного фонда (35,1%) </w:t>
      </w:r>
      <w:r w:rsidR="00A401C4" w:rsidRPr="00F023BA">
        <w:t>приходится</w:t>
      </w:r>
      <w:r w:rsidR="00A401C4">
        <w:t xml:space="preserve"> больший объем поступлений. В</w:t>
      </w:r>
      <w:r w:rsidR="00A401C4" w:rsidRPr="00F023BA">
        <w:t xml:space="preserve"> Пенсионный фонд </w:t>
      </w:r>
      <w:r w:rsidR="00A401C4">
        <w:t xml:space="preserve">поступления страховых платежей выросли по сравнению с 2016 г. </w:t>
      </w:r>
      <w:r w:rsidRPr="00F023BA">
        <w:t xml:space="preserve">на 6,9% (на </w:t>
      </w:r>
      <w:r w:rsidR="0021511A">
        <w:t xml:space="preserve">1,4% с учетом темпов инфляции). При этом </w:t>
      </w:r>
      <w:r w:rsidRPr="00F023BA">
        <w:t>тр</w:t>
      </w:r>
      <w:r w:rsidR="00A401C4">
        <w:t>ансферт из федерального бюджета</w:t>
      </w:r>
      <w:r w:rsidR="0021511A">
        <w:t xml:space="preserve"> возрос </w:t>
      </w:r>
      <w:r w:rsidRPr="00F023BA">
        <w:t>на 8,5% (на 2,9% в реальном исчислении). Можно</w:t>
      </w:r>
      <w:r w:rsidR="0021511A">
        <w:t xml:space="preserve"> </w:t>
      </w:r>
      <w:proofErr w:type="spellStart"/>
      <w:r w:rsidR="0021511A">
        <w:t>свидетельсвовать</w:t>
      </w:r>
      <w:proofErr w:type="spellEnd"/>
      <w:r w:rsidR="0021511A">
        <w:t xml:space="preserve"> о сохранении </w:t>
      </w:r>
      <w:r w:rsidR="00A401C4">
        <w:t>тенденци</w:t>
      </w:r>
      <w:r w:rsidR="0021511A">
        <w:t>и</w:t>
      </w:r>
      <w:r w:rsidR="00A401C4">
        <w:t xml:space="preserve"> заме</w:t>
      </w:r>
      <w:r w:rsidRPr="00F023BA">
        <w:t xml:space="preserve">щения федеральными ресурсами страховых платежей в Пенсионный фонд. </w:t>
      </w:r>
    </w:p>
    <w:p w:rsidR="0068643A" w:rsidRDefault="0021511A" w:rsidP="00402D2F">
      <w:pPr>
        <w:pStyle w:val="ac"/>
      </w:pPr>
      <w:r>
        <w:t>Н</w:t>
      </w:r>
      <w:r w:rsidRPr="00F023BA">
        <w:t>а обязательное медицинское страхование работающего населения</w:t>
      </w:r>
      <w:r>
        <w:t xml:space="preserve"> с</w:t>
      </w:r>
      <w:r w:rsidR="00F023BA" w:rsidRPr="00F023BA">
        <w:t>траховые взносы</w:t>
      </w:r>
      <w:r>
        <w:t xml:space="preserve"> поднялись </w:t>
      </w:r>
      <w:r w:rsidR="00F023BA" w:rsidRPr="00F023BA">
        <w:t>на 8,0% (на 2,5% в реал</w:t>
      </w:r>
      <w:r>
        <w:t xml:space="preserve">ьном исчислении). Вместе с тем </w:t>
      </w:r>
      <w:r w:rsidR="00F023BA" w:rsidRPr="00F023BA">
        <w:t>платежи за не</w:t>
      </w:r>
      <w:r>
        <w:t xml:space="preserve">работающее население фактически сохранились на том же </w:t>
      </w:r>
      <w:r w:rsidR="00F023BA" w:rsidRPr="00F023BA">
        <w:t>уровне по</w:t>
      </w:r>
      <w:r>
        <w:t xml:space="preserve"> номинальным значениям, что со</w:t>
      </w:r>
      <w:r w:rsidR="00F023BA" w:rsidRPr="00F023BA">
        <w:t xml:space="preserve">ставляет 95,1% уровня 2015 г. в реальном исчислении. </w:t>
      </w:r>
    </w:p>
    <w:p w:rsidR="0068643A" w:rsidRDefault="00EF6F96" w:rsidP="00402D2F">
      <w:pPr>
        <w:pStyle w:val="ac"/>
      </w:pPr>
      <w:r>
        <w:t xml:space="preserve">Уменьшились отчисления </w:t>
      </w:r>
      <w:r w:rsidR="00F023BA" w:rsidRPr="00F023BA">
        <w:t xml:space="preserve">в систему внебюджетных фондов по номинальным значениям даже от </w:t>
      </w:r>
      <w:r>
        <w:t xml:space="preserve">суммы штрафов, </w:t>
      </w:r>
      <w:r w:rsidR="00F023BA" w:rsidRPr="00F023BA">
        <w:t>ра</w:t>
      </w:r>
      <w:r w:rsidR="0068643A">
        <w:t>з</w:t>
      </w:r>
      <w:r w:rsidR="00F023BA" w:rsidRPr="00F023BA">
        <w:t>меще</w:t>
      </w:r>
      <w:r>
        <w:t xml:space="preserve">ния временно свободных средств </w:t>
      </w:r>
      <w:r w:rsidR="00F023BA" w:rsidRPr="00F023BA">
        <w:t xml:space="preserve">и средства, передаваемые из федерального бюджета бюджету Фонда социального страхования. </w:t>
      </w:r>
    </w:p>
    <w:p w:rsidR="0068643A" w:rsidRDefault="00EF6F96" w:rsidP="00402D2F">
      <w:pPr>
        <w:pStyle w:val="ac"/>
      </w:pPr>
      <w:r>
        <w:t>В общем</w:t>
      </w:r>
      <w:r w:rsidR="00F023BA" w:rsidRPr="00F023BA">
        <w:t xml:space="preserve">, </w:t>
      </w:r>
      <w:r w:rsidRPr="00F023BA">
        <w:t>на Пенсионный фонд приходится</w:t>
      </w:r>
      <w:r>
        <w:t xml:space="preserve"> больший </w:t>
      </w:r>
      <w:r w:rsidR="00F023BA" w:rsidRPr="00F023BA">
        <w:t xml:space="preserve">объем доходов системы государственных внебюджетных </w:t>
      </w:r>
      <w:proofErr w:type="spellStart"/>
      <w:r w:rsidR="00F023BA" w:rsidRPr="00F023BA">
        <w:t>фондов</w:t>
      </w:r>
      <w:proofErr w:type="gramStart"/>
      <w:r>
        <w:t>.К</w:t>
      </w:r>
      <w:proofErr w:type="spellEnd"/>
      <w:proofErr w:type="gramEnd"/>
      <w:r>
        <w:t xml:space="preserve"> концу </w:t>
      </w:r>
      <w:r w:rsidR="00F023BA" w:rsidRPr="00F023BA">
        <w:t>201</w:t>
      </w:r>
      <w:r w:rsidR="0068643A">
        <w:t>7</w:t>
      </w:r>
      <w:r w:rsidR="00F023BA" w:rsidRPr="00F023BA">
        <w:t xml:space="preserve"> г. его доходы составил</w:t>
      </w:r>
      <w:r>
        <w:t xml:space="preserve">и 7625,2 млрд.руб. (8,9% ВВП) и повысились по сравнению с 2016 </w:t>
      </w:r>
      <w:r w:rsidR="00F023BA" w:rsidRPr="00F023BA">
        <w:t xml:space="preserve">годом на 7,0% (на 1,5% в реальном исчислении). </w:t>
      </w:r>
    </w:p>
    <w:p w:rsidR="0068643A" w:rsidRDefault="00EF6F96" w:rsidP="00402D2F">
      <w:pPr>
        <w:pStyle w:val="ac"/>
      </w:pPr>
      <w:r>
        <w:t xml:space="preserve">За Пенсионным фондом </w:t>
      </w:r>
      <w:proofErr w:type="spellStart"/>
      <w:r>
        <w:t>слудет</w:t>
      </w:r>
      <w:proofErr w:type="spellEnd"/>
      <w:r>
        <w:t xml:space="preserve"> </w:t>
      </w:r>
      <w:r w:rsidR="00F023BA" w:rsidRPr="00F023BA">
        <w:t xml:space="preserve">Федеральный фонд медицинского страхования. </w:t>
      </w:r>
      <w:r>
        <w:t>В</w:t>
      </w:r>
      <w:r w:rsidRPr="00F023BA">
        <w:t xml:space="preserve"> 201</w:t>
      </w:r>
      <w:r>
        <w:t>7</w:t>
      </w:r>
      <w:r w:rsidRPr="00F023BA">
        <w:t xml:space="preserve"> г </w:t>
      </w:r>
      <w:r>
        <w:t>с</w:t>
      </w:r>
      <w:r w:rsidR="00F023BA" w:rsidRPr="00F023BA">
        <w:t>умма его доходов</w:t>
      </w:r>
      <w:r>
        <w:t xml:space="preserve"> </w:t>
      </w:r>
      <w:r w:rsidR="00F023BA" w:rsidRPr="00F023BA">
        <w:t>состави</w:t>
      </w:r>
      <w:r>
        <w:t xml:space="preserve">ла 1657,6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(1,9% ВВП). Его величина увеличилась  по сравнению с прошлым </w:t>
      </w:r>
      <w:r w:rsidR="00F023BA" w:rsidRPr="00F023BA">
        <w:t xml:space="preserve">годом на 5,3% (что ниже темпов инфляции). </w:t>
      </w:r>
      <w:r>
        <w:t>П</w:t>
      </w:r>
      <w:r w:rsidRPr="00F023BA">
        <w:t>о итогам 201</w:t>
      </w:r>
      <w:r>
        <w:t>7</w:t>
      </w:r>
      <w:r w:rsidRPr="00F023BA">
        <w:t xml:space="preserve"> г. </w:t>
      </w:r>
      <w:r>
        <w:t>д</w:t>
      </w:r>
      <w:r w:rsidR="00F023BA" w:rsidRPr="00F023BA">
        <w:t xml:space="preserve">оходы Фонда обязательного </w:t>
      </w:r>
      <w:r w:rsidR="00F023BA" w:rsidRPr="00F023BA">
        <w:lastRenderedPageBreak/>
        <w:t xml:space="preserve">социального страхования </w:t>
      </w:r>
      <w:r>
        <w:t xml:space="preserve">составили 181,5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Это </w:t>
      </w:r>
      <w:r w:rsidR="00F023BA" w:rsidRPr="00F023BA">
        <w:t xml:space="preserve">выше прошлогодних поступлений на 3,7%. </w:t>
      </w:r>
    </w:p>
    <w:p w:rsidR="0068643A" w:rsidRDefault="00EF6F96" w:rsidP="00402D2F">
      <w:pPr>
        <w:pStyle w:val="ac"/>
      </w:pPr>
      <w:r>
        <w:t xml:space="preserve">Затраты </w:t>
      </w:r>
      <w:r w:rsidR="00F023BA" w:rsidRPr="00F023BA">
        <w:t>системы государственных внебюджетных фондов в 201</w:t>
      </w:r>
      <w:r w:rsidR="0068643A">
        <w:t>7</w:t>
      </w:r>
      <w:r w:rsidR="00F023BA" w:rsidRPr="00F023BA">
        <w:t xml:space="preserve"> г. составили 9649,8 млрд</w:t>
      </w:r>
      <w:proofErr w:type="gramStart"/>
      <w:r w:rsidR="00F023BA" w:rsidRPr="00F023BA">
        <w:t>.р</w:t>
      </w:r>
      <w:proofErr w:type="gramEnd"/>
      <w:r w:rsidR="00F023BA" w:rsidRPr="00F023BA">
        <w:t xml:space="preserve">уб. </w:t>
      </w:r>
      <w:r w:rsidR="00907479">
        <w:t xml:space="preserve">В сравнении с 2016 годом </w:t>
      </w:r>
      <w:r w:rsidR="00F023BA" w:rsidRPr="00F023BA">
        <w:t xml:space="preserve">расходы увеличились на 1,6% (с поправкой на темпы инфляции </w:t>
      </w:r>
      <w:r w:rsidR="0068643A">
        <w:t>–</w:t>
      </w:r>
      <w:r w:rsidR="00F023BA" w:rsidRPr="00F023BA">
        <w:t xml:space="preserve"> 96,4% прошлогодних значений). </w:t>
      </w:r>
    </w:p>
    <w:p w:rsidR="001F7F51" w:rsidRDefault="001F7F51" w:rsidP="00402D2F">
      <w:pPr>
        <w:pStyle w:val="ac"/>
      </w:pPr>
      <w:r>
        <w:t>Р</w:t>
      </w:r>
      <w:r w:rsidRPr="00F023BA">
        <w:t>асходы Пенсионного ф</w:t>
      </w:r>
      <w:r>
        <w:t>онда п</w:t>
      </w:r>
      <w:r w:rsidR="00F023BA" w:rsidRPr="00F023BA">
        <w:t>о</w:t>
      </w:r>
      <w:r w:rsidR="00907479">
        <w:t xml:space="preserve"> результатам </w:t>
      </w:r>
      <w:r w:rsidR="00F023BA" w:rsidRPr="00F023BA">
        <w:t xml:space="preserve"> 201</w:t>
      </w:r>
      <w:r w:rsidR="0068643A">
        <w:t>7</w:t>
      </w:r>
      <w:r w:rsidR="00F023BA" w:rsidRPr="00F023BA">
        <w:t xml:space="preserve"> г</w:t>
      </w:r>
      <w:r>
        <w:t xml:space="preserve"> составили 7829,7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Этот </w:t>
      </w:r>
      <w:r w:rsidRPr="00F023BA">
        <w:t xml:space="preserve">показатели на 2,1% или 159,4 </w:t>
      </w:r>
      <w:proofErr w:type="spellStart"/>
      <w:r w:rsidRPr="00F023BA">
        <w:t>млрд.руб</w:t>
      </w:r>
      <w:proofErr w:type="spellEnd"/>
      <w:r>
        <w:t>. выше прошлого года.</w:t>
      </w:r>
    </w:p>
    <w:p w:rsidR="0068643A" w:rsidRDefault="001F7F51" w:rsidP="00402D2F">
      <w:pPr>
        <w:pStyle w:val="ac"/>
      </w:pPr>
      <w:r>
        <w:t xml:space="preserve">Из Пенсионного фонда расходы отчисляют в большей мере </w:t>
      </w:r>
      <w:r w:rsidR="00F023BA" w:rsidRPr="00F023BA">
        <w:t xml:space="preserve">на выплату страховых пенсий (77,3%). </w:t>
      </w:r>
      <w:r w:rsidR="00EC1AF7">
        <w:t xml:space="preserve">На выплату пенсий затраты </w:t>
      </w:r>
      <w:r w:rsidR="00F023BA" w:rsidRPr="00F023BA">
        <w:t xml:space="preserve">составляют </w:t>
      </w:r>
      <w:r w:rsidR="00EC1AF7">
        <w:t xml:space="preserve">5,3% общей суммы расходов. На </w:t>
      </w:r>
      <w:r w:rsidR="00F023BA" w:rsidRPr="00F023BA">
        <w:t>предоставление материнского капита</w:t>
      </w:r>
      <w:r w:rsidR="00EC1AF7">
        <w:t xml:space="preserve">ла отчисляется </w:t>
      </w:r>
      <w:r w:rsidR="00F023BA" w:rsidRPr="00F023BA">
        <w:t xml:space="preserve">4,7%. </w:t>
      </w:r>
      <w:r w:rsidR="00EC1AF7">
        <w:t xml:space="preserve">Вместе с тем </w:t>
      </w:r>
      <w:r w:rsidR="00F023BA" w:rsidRPr="00F023BA">
        <w:t xml:space="preserve">выплаты страховых пенсий увеличились на 4,6% (что не компенсирует инфляции). </w:t>
      </w:r>
    </w:p>
    <w:p w:rsidR="00B26786" w:rsidRDefault="000A12CD" w:rsidP="00402D2F">
      <w:pPr>
        <w:pStyle w:val="ac"/>
      </w:pPr>
      <w:r>
        <w:t>Недостаток</w:t>
      </w:r>
      <w:r w:rsidRPr="00F023BA">
        <w:t xml:space="preserve"> Пенсионного фонда </w:t>
      </w:r>
      <w:r>
        <w:t xml:space="preserve">к концу </w:t>
      </w:r>
      <w:r w:rsidRPr="00F023BA">
        <w:t xml:space="preserve">составил </w:t>
      </w:r>
      <w:r>
        <w:t xml:space="preserve">года 204,4 </w:t>
      </w:r>
      <w:proofErr w:type="spellStart"/>
      <w:r>
        <w:t>млрд</w:t>
      </w:r>
      <w:proofErr w:type="gramStart"/>
      <w:r>
        <w:t>.р</w:t>
      </w:r>
      <w:proofErr w:type="gramEnd"/>
      <w:r>
        <w:t>уб</w:t>
      </w:r>
      <w:proofErr w:type="spellEnd"/>
      <w:r>
        <w:t>. или 0,2% ВВП.</w:t>
      </w:r>
      <w:r w:rsidR="00B26786">
        <w:t xml:space="preserve"> Следовательно, </w:t>
      </w:r>
      <w:r w:rsidR="00F023BA" w:rsidRPr="00F023BA">
        <w:t>дефицит Фонда с</w:t>
      </w:r>
      <w:r w:rsidR="00B26786">
        <w:t xml:space="preserve">ущественно сократился на 339,2 </w:t>
      </w:r>
      <w:proofErr w:type="spellStart"/>
      <w:r w:rsidR="00B26786">
        <w:t>млрд</w:t>
      </w:r>
      <w:proofErr w:type="gramStart"/>
      <w:r w:rsidR="00B26786">
        <w:t>.р</w:t>
      </w:r>
      <w:proofErr w:type="gramEnd"/>
      <w:r w:rsidR="00B26786">
        <w:t>уб</w:t>
      </w:r>
      <w:proofErr w:type="spellEnd"/>
      <w:r w:rsidR="00B26786">
        <w:t>.</w:t>
      </w:r>
      <w:r w:rsidR="00F023BA" w:rsidRPr="00F023BA">
        <w:t xml:space="preserve">. </w:t>
      </w:r>
    </w:p>
    <w:p w:rsidR="0068643A" w:rsidRDefault="00B26786" w:rsidP="00402D2F">
      <w:pPr>
        <w:pStyle w:val="ac"/>
      </w:pPr>
      <w:r>
        <w:t xml:space="preserve">В свою очередь, произошло также сокращение </w:t>
      </w:r>
      <w:r w:rsidR="00F023BA" w:rsidRPr="00F023BA">
        <w:t>Федерального</w:t>
      </w:r>
      <w:r>
        <w:t xml:space="preserve"> фонда медицинского страхования, собственно что равняется </w:t>
      </w:r>
      <w:r w:rsidR="00F023BA" w:rsidRPr="00F023BA">
        <w:t xml:space="preserve">1590,2 </w:t>
      </w:r>
      <w:proofErr w:type="spellStart"/>
      <w:r w:rsidR="0068643A">
        <w:t>млрд</w:t>
      </w:r>
      <w:proofErr w:type="gramStart"/>
      <w:r w:rsidR="0068643A">
        <w:t>.р</w:t>
      </w:r>
      <w:proofErr w:type="gramEnd"/>
      <w:r w:rsidR="0068643A">
        <w:t>уб</w:t>
      </w:r>
      <w:proofErr w:type="spellEnd"/>
      <w:r w:rsidR="0068643A">
        <w:t>. (или 1,9% ВВП), увели</w:t>
      </w:r>
      <w:r w:rsidR="00F023BA" w:rsidRPr="00F023BA">
        <w:t>чившись на 16,7 м</w:t>
      </w:r>
      <w:r>
        <w:t>ил</w:t>
      </w:r>
      <w:r w:rsidR="00F023BA" w:rsidRPr="00F023BA">
        <w:t>л</w:t>
      </w:r>
      <w:r>
        <w:t>иа</w:t>
      </w:r>
      <w:r w:rsidR="00F023BA" w:rsidRPr="00F023BA">
        <w:t>рд</w:t>
      </w:r>
      <w:r>
        <w:t xml:space="preserve">ов </w:t>
      </w:r>
      <w:r w:rsidR="00F023BA" w:rsidRPr="00F023BA">
        <w:t>руб</w:t>
      </w:r>
      <w:r>
        <w:t>лей</w:t>
      </w:r>
      <w:r w:rsidR="00F023BA" w:rsidRPr="00F023BA">
        <w:t xml:space="preserve"> или 1,1% (в реальном исчислении составили всего 9</w:t>
      </w:r>
      <w:r>
        <w:t xml:space="preserve">5,9% прошлогодних показателей). Также </w:t>
      </w:r>
      <w:r w:rsidR="0068643A">
        <w:t>бюд</w:t>
      </w:r>
      <w:r>
        <w:t xml:space="preserve">жет был выполнен </w:t>
      </w:r>
      <w:r w:rsidR="00F023BA" w:rsidRPr="00F023BA">
        <w:t>с профицитом в размере 67,5 млрд</w:t>
      </w:r>
      <w:proofErr w:type="gramStart"/>
      <w:r w:rsidR="00F023BA" w:rsidRPr="00F023BA">
        <w:t>.р</w:t>
      </w:r>
      <w:proofErr w:type="gramEnd"/>
      <w:r w:rsidR="00F023BA" w:rsidRPr="00F023BA">
        <w:t xml:space="preserve">уб. </w:t>
      </w:r>
    </w:p>
    <w:p w:rsidR="0068643A" w:rsidRDefault="00CA2B33" w:rsidP="00402D2F">
      <w:pPr>
        <w:pStyle w:val="ac"/>
      </w:pPr>
      <w:r>
        <w:t>В</w:t>
      </w:r>
      <w:r w:rsidRPr="00F023BA">
        <w:t xml:space="preserve"> 201</w:t>
      </w:r>
      <w:r>
        <w:t>7</w:t>
      </w:r>
      <w:r w:rsidRPr="00F023BA">
        <w:t xml:space="preserve"> г. </w:t>
      </w:r>
      <w:r>
        <w:t>затраты</w:t>
      </w:r>
      <w:r w:rsidR="00F023BA" w:rsidRPr="00F023BA">
        <w:t xml:space="preserve"> Фонда социального страхования составили 230,0 м</w:t>
      </w:r>
      <w:r>
        <w:t>ил</w:t>
      </w:r>
      <w:r w:rsidR="00F023BA" w:rsidRPr="00F023BA">
        <w:t>л</w:t>
      </w:r>
      <w:r>
        <w:t>иа</w:t>
      </w:r>
      <w:r w:rsidR="00F023BA" w:rsidRPr="00F023BA">
        <w:t>рд</w:t>
      </w:r>
      <w:r>
        <w:t xml:space="preserve">ов руб., фактически увеличившись на 22,4%. При этом дефицит был </w:t>
      </w:r>
      <w:r w:rsidR="00F023BA" w:rsidRPr="00F023BA">
        <w:t xml:space="preserve">в размере 48,5 </w:t>
      </w:r>
      <w:proofErr w:type="spellStart"/>
      <w:r w:rsidR="00F023BA" w:rsidRPr="00F023BA">
        <w:t>млрд</w:t>
      </w:r>
      <w:proofErr w:type="gramStart"/>
      <w:r w:rsidR="00F023BA" w:rsidRPr="00F023BA">
        <w:t>.р</w:t>
      </w:r>
      <w:proofErr w:type="gramEnd"/>
      <w:r w:rsidR="00F023BA" w:rsidRPr="00F023BA">
        <w:t>уб</w:t>
      </w:r>
      <w:proofErr w:type="spellEnd"/>
      <w:r w:rsidR="00F023BA" w:rsidRPr="00F023BA">
        <w:t>. – фактиче</w:t>
      </w:r>
      <w:r>
        <w:t>ски имело ме</w:t>
      </w:r>
      <w:r w:rsidR="00F023BA" w:rsidRPr="00F023BA">
        <w:t xml:space="preserve">сто дефицитное финансирование 21,1% расходов Фонда. </w:t>
      </w:r>
    </w:p>
    <w:p w:rsidR="00D46661" w:rsidRDefault="00CA2B33" w:rsidP="00D46661">
      <w:pPr>
        <w:pStyle w:val="ac"/>
      </w:pPr>
      <w:r>
        <w:t xml:space="preserve">Подводя итог, можно сказать, что </w:t>
      </w:r>
      <w:r w:rsidR="00F023BA" w:rsidRPr="00F023BA">
        <w:t>в 201</w:t>
      </w:r>
      <w:r w:rsidR="0068643A">
        <w:t>7</w:t>
      </w:r>
      <w:r w:rsidR="00F023BA" w:rsidRPr="00F023BA">
        <w:t xml:space="preserve"> г. система государственных внебюджетных фондов при выраженно</w:t>
      </w:r>
      <w:r w:rsidR="0068643A">
        <w:t xml:space="preserve">м росте доходов </w:t>
      </w:r>
      <w:r>
        <w:t xml:space="preserve">имело </w:t>
      </w:r>
      <w:r w:rsidR="0068643A">
        <w:t>серь</w:t>
      </w:r>
      <w:r w:rsidR="00F023BA" w:rsidRPr="00F023BA">
        <w:t>езные сложности с финансированием</w:t>
      </w:r>
      <w:r>
        <w:t xml:space="preserve"> возрастающих общественных обещаний</w:t>
      </w:r>
      <w:r w:rsidR="00F023BA" w:rsidRPr="00F023BA">
        <w:t xml:space="preserve">. В </w:t>
      </w:r>
      <w:r>
        <w:t>итоге произошло расширение масштабов</w:t>
      </w:r>
      <w:r w:rsidR="00F023BA" w:rsidRPr="00F023BA">
        <w:t xml:space="preserve"> дефицитного финансирования расходов.</w:t>
      </w:r>
    </w:p>
    <w:p w:rsidR="00D46661" w:rsidRDefault="00D46661" w:rsidP="00D46661">
      <w:pPr>
        <w:pStyle w:val="ac"/>
      </w:pPr>
    </w:p>
    <w:p w:rsidR="00121C22" w:rsidRPr="00E927A6" w:rsidRDefault="00121C22" w:rsidP="00E36697">
      <w:pPr>
        <w:pStyle w:val="ac"/>
        <w:ind w:firstLine="0"/>
        <w:rPr>
          <w:b/>
        </w:rPr>
      </w:pPr>
      <w:r w:rsidRPr="00E927A6">
        <w:rPr>
          <w:b/>
        </w:rPr>
        <w:lastRenderedPageBreak/>
        <w:t xml:space="preserve">2.2 </w:t>
      </w:r>
      <w:bookmarkEnd w:id="13"/>
      <w:r w:rsidR="0070218B">
        <w:rPr>
          <w:b/>
        </w:rPr>
        <w:t xml:space="preserve"> </w:t>
      </w:r>
      <w:r w:rsidR="005E39FE" w:rsidRPr="00E927A6">
        <w:rPr>
          <w:b/>
        </w:rPr>
        <w:t>Проблемы и перспективы развития</w:t>
      </w:r>
      <w:r w:rsidR="00934069" w:rsidRPr="00E927A6">
        <w:rPr>
          <w:b/>
        </w:rPr>
        <w:t xml:space="preserve"> российской бюджетно-налоговой </w:t>
      </w:r>
      <w:r w:rsidR="005E39FE" w:rsidRPr="00E927A6">
        <w:rPr>
          <w:b/>
        </w:rPr>
        <w:t>политики</w:t>
      </w:r>
    </w:p>
    <w:p w:rsidR="006C5C62" w:rsidRDefault="006C5C62" w:rsidP="006C5C62">
      <w:pPr>
        <w:pStyle w:val="afff7"/>
        <w:ind w:firstLine="0"/>
      </w:pPr>
    </w:p>
    <w:bookmarkEnd w:id="12"/>
    <w:p w:rsidR="00E96050" w:rsidRDefault="00E97C14" w:rsidP="0068643A">
      <w:pPr>
        <w:rPr>
          <w:szCs w:val="28"/>
        </w:rPr>
      </w:pPr>
      <w:r>
        <w:rPr>
          <w:szCs w:val="28"/>
        </w:rPr>
        <w:t xml:space="preserve">Нарастание </w:t>
      </w:r>
      <w:r w:rsidR="00275612">
        <w:rPr>
          <w:szCs w:val="28"/>
        </w:rPr>
        <w:t>социальных проблем, медленный темп экономического роста, а также нестабильность финансовых</w:t>
      </w:r>
      <w:r w:rsidR="00E96050">
        <w:rPr>
          <w:szCs w:val="28"/>
        </w:rPr>
        <w:t xml:space="preserve"> систем подталкивают государство</w:t>
      </w:r>
      <w:r w:rsidR="00275612">
        <w:rPr>
          <w:szCs w:val="28"/>
        </w:rPr>
        <w:t xml:space="preserve"> принимать различные меры</w:t>
      </w:r>
      <w:r w:rsidR="00E96050">
        <w:rPr>
          <w:szCs w:val="28"/>
        </w:rPr>
        <w:t xml:space="preserve">, направленные на </w:t>
      </w:r>
      <w:proofErr w:type="spellStart"/>
      <w:r w:rsidR="00E96050">
        <w:rPr>
          <w:szCs w:val="28"/>
        </w:rPr>
        <w:t>стибилизацию</w:t>
      </w:r>
      <w:proofErr w:type="spellEnd"/>
      <w:r w:rsidR="00E96050">
        <w:rPr>
          <w:szCs w:val="28"/>
        </w:rPr>
        <w:t xml:space="preserve"> и стимулирование экономики, в том числе и меры фискальной политики.</w:t>
      </w:r>
    </w:p>
    <w:p w:rsidR="0068643A" w:rsidRPr="00F55430" w:rsidRDefault="0068643A" w:rsidP="0068643A">
      <w:pPr>
        <w:rPr>
          <w:szCs w:val="28"/>
        </w:rPr>
      </w:pPr>
      <w:r w:rsidRPr="00F55430">
        <w:rPr>
          <w:szCs w:val="28"/>
        </w:rPr>
        <w:t xml:space="preserve">Так как </w:t>
      </w:r>
      <w:r w:rsidR="00E96050">
        <w:rPr>
          <w:szCs w:val="28"/>
        </w:rPr>
        <w:t xml:space="preserve">одним из основополагающих показателей эффективного применения бюджетно-налоговой политики </w:t>
      </w:r>
      <w:r w:rsidRPr="00F55430">
        <w:rPr>
          <w:szCs w:val="28"/>
        </w:rPr>
        <w:t xml:space="preserve">является государственный бюджет, то </w:t>
      </w:r>
      <w:r w:rsidR="00C50D36">
        <w:rPr>
          <w:szCs w:val="28"/>
        </w:rPr>
        <w:t>необходимо выяснить</w:t>
      </w:r>
      <w:r w:rsidR="00E96050">
        <w:rPr>
          <w:szCs w:val="28"/>
        </w:rPr>
        <w:t xml:space="preserve">, какое влияние оказывают </w:t>
      </w:r>
      <w:r w:rsidRPr="00F55430">
        <w:rPr>
          <w:szCs w:val="28"/>
        </w:rPr>
        <w:t>и</w:t>
      </w:r>
      <w:r>
        <w:rPr>
          <w:szCs w:val="28"/>
        </w:rPr>
        <w:t>нструмен</w:t>
      </w:r>
      <w:r w:rsidR="00E96050">
        <w:rPr>
          <w:szCs w:val="28"/>
        </w:rPr>
        <w:t>ты</w:t>
      </w:r>
      <w:r>
        <w:rPr>
          <w:szCs w:val="28"/>
        </w:rPr>
        <w:t xml:space="preserve"> фискальной </w:t>
      </w:r>
      <w:proofErr w:type="gramStart"/>
      <w:r>
        <w:rPr>
          <w:szCs w:val="28"/>
        </w:rPr>
        <w:t>политики</w:t>
      </w:r>
      <w:r w:rsidRPr="00F55430">
        <w:rPr>
          <w:szCs w:val="28"/>
        </w:rPr>
        <w:t xml:space="preserve"> на</w:t>
      </w:r>
      <w:proofErr w:type="gramEnd"/>
      <w:r w:rsidRPr="00F55430">
        <w:rPr>
          <w:szCs w:val="28"/>
        </w:rPr>
        <w:t xml:space="preserve"> этот показатель.</w:t>
      </w:r>
    </w:p>
    <w:p w:rsidR="0068643A" w:rsidRPr="00F55430" w:rsidRDefault="00E96050" w:rsidP="0068643A">
      <w:pPr>
        <w:rPr>
          <w:szCs w:val="28"/>
        </w:rPr>
      </w:pPr>
      <w:r>
        <w:rPr>
          <w:szCs w:val="28"/>
        </w:rPr>
        <w:t>Н</w:t>
      </w:r>
      <w:r w:rsidRPr="00F55430">
        <w:rPr>
          <w:szCs w:val="28"/>
        </w:rPr>
        <w:t xml:space="preserve">а состояние государственного бюджета </w:t>
      </w:r>
      <w:r>
        <w:rPr>
          <w:szCs w:val="28"/>
        </w:rPr>
        <w:t>влияет изменение</w:t>
      </w:r>
      <w:r w:rsidR="00C50D36">
        <w:rPr>
          <w:szCs w:val="28"/>
        </w:rPr>
        <w:t xml:space="preserve"> автономных чистых налогов</w:t>
      </w:r>
      <w:r>
        <w:rPr>
          <w:szCs w:val="28"/>
        </w:rPr>
        <w:t xml:space="preserve">. Данное воздействие можно проследить </w:t>
      </w:r>
      <w:r w:rsidR="00E365A8">
        <w:rPr>
          <w:szCs w:val="28"/>
        </w:rPr>
        <w:t xml:space="preserve">на примере роста </w:t>
      </w:r>
      <w:r w:rsidR="0068643A" w:rsidRPr="00F55430">
        <w:rPr>
          <w:szCs w:val="28"/>
        </w:rPr>
        <w:t>размера автономных на</w:t>
      </w:r>
      <w:r w:rsidR="00E365A8">
        <w:rPr>
          <w:szCs w:val="28"/>
        </w:rPr>
        <w:t>логов, так как изменение</w:t>
      </w:r>
      <w:r w:rsidR="0068643A" w:rsidRPr="00F55430">
        <w:rPr>
          <w:szCs w:val="28"/>
        </w:rPr>
        <w:t xml:space="preserve"> </w:t>
      </w:r>
      <w:r w:rsidR="00E365A8" w:rsidRPr="00F55430">
        <w:rPr>
          <w:szCs w:val="28"/>
        </w:rPr>
        <w:t xml:space="preserve">трансфертных </w:t>
      </w:r>
      <w:r w:rsidR="00E365A8">
        <w:rPr>
          <w:szCs w:val="28"/>
        </w:rPr>
        <w:t>платежей и автономных налогов</w:t>
      </w:r>
      <w:r w:rsidR="0068643A" w:rsidRPr="00F55430">
        <w:rPr>
          <w:szCs w:val="28"/>
        </w:rPr>
        <w:t xml:space="preserve"> по а</w:t>
      </w:r>
      <w:r w:rsidR="00E365A8">
        <w:rPr>
          <w:szCs w:val="28"/>
        </w:rPr>
        <w:t xml:space="preserve">бсолютной величине равны. Следовательно, именно автономные налоги </w:t>
      </w:r>
      <w:proofErr w:type="gramStart"/>
      <w:r w:rsidR="00E365A8">
        <w:rPr>
          <w:szCs w:val="28"/>
        </w:rPr>
        <w:t>изменяют</w:t>
      </w:r>
      <w:r w:rsidR="0068643A" w:rsidRPr="00F55430">
        <w:rPr>
          <w:szCs w:val="28"/>
        </w:rPr>
        <w:t xml:space="preserve"> доходную часть</w:t>
      </w:r>
      <w:proofErr w:type="gramEnd"/>
      <w:r w:rsidR="0068643A" w:rsidRPr="00F55430">
        <w:rPr>
          <w:szCs w:val="28"/>
        </w:rPr>
        <w:t xml:space="preserve"> государственного бюджета, а трансфертные платежи –</w:t>
      </w:r>
      <w:r w:rsidR="00E365A8">
        <w:rPr>
          <w:szCs w:val="28"/>
        </w:rPr>
        <w:t xml:space="preserve"> </w:t>
      </w:r>
      <w:r w:rsidR="0068643A" w:rsidRPr="00F55430">
        <w:rPr>
          <w:szCs w:val="28"/>
        </w:rPr>
        <w:t>расхо</w:t>
      </w:r>
      <w:r w:rsidR="0068643A">
        <w:rPr>
          <w:szCs w:val="28"/>
        </w:rPr>
        <w:t>дную часть.</w:t>
      </w:r>
      <w:r w:rsidR="0068643A" w:rsidRPr="00F55430">
        <w:rPr>
          <w:szCs w:val="28"/>
        </w:rPr>
        <w:t xml:space="preserve"> Трансферты </w:t>
      </w:r>
      <w:r w:rsidR="00C50D36">
        <w:rPr>
          <w:szCs w:val="28"/>
        </w:rPr>
        <w:t xml:space="preserve">еще </w:t>
      </w:r>
      <w:r w:rsidR="00E365A8">
        <w:rPr>
          <w:szCs w:val="28"/>
        </w:rPr>
        <w:t xml:space="preserve">называются </w:t>
      </w:r>
      <w:r w:rsidR="0068643A" w:rsidRPr="00F55430">
        <w:rPr>
          <w:szCs w:val="28"/>
        </w:rPr>
        <w:t>отрицательными налогами.</w:t>
      </w:r>
    </w:p>
    <w:p w:rsidR="0068643A" w:rsidRPr="00F55430" w:rsidRDefault="00E365A8" w:rsidP="0068643A">
      <w:pPr>
        <w:rPr>
          <w:szCs w:val="28"/>
        </w:rPr>
      </w:pPr>
      <w:r>
        <w:rPr>
          <w:szCs w:val="28"/>
        </w:rPr>
        <w:t xml:space="preserve">Механизм воздействия наращивания </w:t>
      </w:r>
      <w:r w:rsidR="0068643A" w:rsidRPr="00F55430">
        <w:rPr>
          <w:szCs w:val="28"/>
        </w:rPr>
        <w:t>автономных налогов на состояние гос</w:t>
      </w:r>
      <w:r>
        <w:rPr>
          <w:szCs w:val="28"/>
        </w:rPr>
        <w:t xml:space="preserve">бюджета при постоянном </w:t>
      </w:r>
      <w:r w:rsidR="0068643A" w:rsidRPr="00F55430">
        <w:rPr>
          <w:szCs w:val="28"/>
        </w:rPr>
        <w:t>фискальном воздейст</w:t>
      </w:r>
      <w:r w:rsidR="0068643A">
        <w:rPr>
          <w:szCs w:val="28"/>
        </w:rPr>
        <w:t xml:space="preserve">вии </w:t>
      </w:r>
      <w:r>
        <w:rPr>
          <w:szCs w:val="28"/>
        </w:rPr>
        <w:t xml:space="preserve">представляется </w:t>
      </w:r>
      <w:r w:rsidR="0068643A">
        <w:rPr>
          <w:szCs w:val="28"/>
        </w:rPr>
        <w:t>следующим образом:</w:t>
      </w:r>
      <w:r w:rsidR="002040A9">
        <w:rPr>
          <w:szCs w:val="28"/>
        </w:rPr>
        <w:t xml:space="preserve"> при росте</w:t>
      </w:r>
      <w:r w:rsidR="0068643A" w:rsidRPr="00F55430">
        <w:rPr>
          <w:szCs w:val="28"/>
        </w:rPr>
        <w:t xml:space="preserve"> доходов государственного бюджета</w:t>
      </w:r>
      <w:r w:rsidR="002040A9">
        <w:rPr>
          <w:szCs w:val="28"/>
        </w:rPr>
        <w:t xml:space="preserve"> формируется </w:t>
      </w:r>
      <w:r w:rsidR="0068643A" w:rsidRPr="00F55430">
        <w:rPr>
          <w:szCs w:val="28"/>
        </w:rPr>
        <w:t>положительное сальдо гос</w:t>
      </w:r>
      <w:r w:rsidR="002040A9">
        <w:rPr>
          <w:szCs w:val="28"/>
        </w:rPr>
        <w:t>бюджета</w:t>
      </w:r>
      <w:r w:rsidR="0068643A" w:rsidRPr="00F55430">
        <w:rPr>
          <w:szCs w:val="28"/>
        </w:rPr>
        <w:t xml:space="preserve">, размер которого равен той сумме, на которую </w:t>
      </w:r>
      <w:proofErr w:type="spellStart"/>
      <w:r w:rsidR="002040A9">
        <w:rPr>
          <w:szCs w:val="28"/>
        </w:rPr>
        <w:t>возврасли</w:t>
      </w:r>
      <w:proofErr w:type="spellEnd"/>
      <w:r w:rsidR="002040A9">
        <w:rPr>
          <w:szCs w:val="28"/>
        </w:rPr>
        <w:t xml:space="preserve"> </w:t>
      </w:r>
      <w:r w:rsidR="0068643A" w:rsidRPr="00F55430">
        <w:rPr>
          <w:szCs w:val="28"/>
        </w:rPr>
        <w:t>автономные налоги. Это</w:t>
      </w:r>
      <w:r w:rsidR="002040A9">
        <w:rPr>
          <w:szCs w:val="28"/>
        </w:rPr>
        <w:t xml:space="preserve"> возникает </w:t>
      </w:r>
      <w:proofErr w:type="gramStart"/>
      <w:r w:rsidR="002040A9">
        <w:rPr>
          <w:szCs w:val="28"/>
        </w:rPr>
        <w:t>в следствии</w:t>
      </w:r>
      <w:proofErr w:type="gramEnd"/>
      <w:r w:rsidR="002040A9">
        <w:rPr>
          <w:szCs w:val="28"/>
        </w:rPr>
        <w:t xml:space="preserve"> сокращения</w:t>
      </w:r>
      <w:r w:rsidR="0068643A" w:rsidRPr="00F55430">
        <w:rPr>
          <w:szCs w:val="28"/>
        </w:rPr>
        <w:t xml:space="preserve"> объемов национального производства, </w:t>
      </w:r>
      <w:r w:rsidR="002040A9">
        <w:rPr>
          <w:szCs w:val="28"/>
        </w:rPr>
        <w:t>происходящее</w:t>
      </w:r>
      <w:r w:rsidR="0068643A" w:rsidRPr="00F55430">
        <w:rPr>
          <w:szCs w:val="28"/>
        </w:rPr>
        <w:t xml:space="preserve"> посредств</w:t>
      </w:r>
      <w:r w:rsidR="002040A9">
        <w:rPr>
          <w:szCs w:val="28"/>
        </w:rPr>
        <w:t xml:space="preserve">ом снижения совокупных расходов. Величина же </w:t>
      </w:r>
      <w:r w:rsidR="0068643A" w:rsidRPr="00F55430">
        <w:rPr>
          <w:szCs w:val="28"/>
        </w:rPr>
        <w:t>налоговых</w:t>
      </w:r>
      <w:r w:rsidR="002040A9">
        <w:rPr>
          <w:szCs w:val="28"/>
        </w:rPr>
        <w:t xml:space="preserve"> средств, поступающих</w:t>
      </w:r>
      <w:r w:rsidR="0068643A" w:rsidRPr="00F55430">
        <w:rPr>
          <w:szCs w:val="28"/>
        </w:rPr>
        <w:t xml:space="preserve"> в государственный бюджет</w:t>
      </w:r>
      <w:r w:rsidR="002040A9">
        <w:rPr>
          <w:szCs w:val="28"/>
        </w:rPr>
        <w:t>,</w:t>
      </w:r>
      <w:r w:rsidR="0068643A" w:rsidRPr="00F55430">
        <w:rPr>
          <w:szCs w:val="28"/>
        </w:rPr>
        <w:t xml:space="preserve"> возрастет, </w:t>
      </w:r>
      <w:r w:rsidR="00DB57BD">
        <w:rPr>
          <w:szCs w:val="28"/>
        </w:rPr>
        <w:t xml:space="preserve">в связи с тем, что значение </w:t>
      </w:r>
      <w:r w:rsidR="0068643A" w:rsidRPr="00F55430">
        <w:rPr>
          <w:szCs w:val="28"/>
        </w:rPr>
        <w:t>налоговых поступлений не зависит от национального дохода.</w:t>
      </w:r>
    </w:p>
    <w:p w:rsidR="0068643A" w:rsidRPr="00F55430" w:rsidRDefault="00DB57BD" w:rsidP="0068643A">
      <w:pPr>
        <w:rPr>
          <w:szCs w:val="28"/>
        </w:rPr>
      </w:pPr>
      <w:r>
        <w:rPr>
          <w:szCs w:val="28"/>
        </w:rPr>
        <w:t>Итак</w:t>
      </w:r>
      <w:r w:rsidR="0068643A" w:rsidRPr="00F55430">
        <w:rPr>
          <w:szCs w:val="28"/>
        </w:rPr>
        <w:t xml:space="preserve">, величина дефицита </w:t>
      </w:r>
      <w:r w:rsidR="00617157">
        <w:rPr>
          <w:szCs w:val="28"/>
        </w:rPr>
        <w:t xml:space="preserve">или профицита государственного бюджета, при </w:t>
      </w:r>
      <w:proofErr w:type="spellStart"/>
      <w:r w:rsidR="00617157">
        <w:rPr>
          <w:szCs w:val="28"/>
        </w:rPr>
        <w:t>отсутсвии</w:t>
      </w:r>
      <w:proofErr w:type="spellEnd"/>
      <w:r w:rsidR="00617157">
        <w:rPr>
          <w:szCs w:val="28"/>
        </w:rPr>
        <w:t xml:space="preserve"> налоговых ставок, будет равна изменению </w:t>
      </w:r>
      <w:r w:rsidR="0068643A" w:rsidRPr="00F55430">
        <w:rPr>
          <w:szCs w:val="28"/>
        </w:rPr>
        <w:t>в статьях госбюджета, вызван</w:t>
      </w:r>
      <w:r w:rsidR="00617157">
        <w:rPr>
          <w:szCs w:val="28"/>
        </w:rPr>
        <w:t>н</w:t>
      </w:r>
      <w:r w:rsidR="0068643A" w:rsidRPr="00F55430">
        <w:rPr>
          <w:szCs w:val="28"/>
        </w:rPr>
        <w:t>ы</w:t>
      </w:r>
      <w:r w:rsidR="00617157">
        <w:rPr>
          <w:szCs w:val="28"/>
        </w:rPr>
        <w:t>е</w:t>
      </w:r>
      <w:r w:rsidR="0068643A" w:rsidRPr="00F55430">
        <w:rPr>
          <w:szCs w:val="28"/>
        </w:rPr>
        <w:t xml:space="preserve"> тем или иным инструментом фискальной политики</w:t>
      </w:r>
      <w:r w:rsidR="00617157">
        <w:rPr>
          <w:szCs w:val="28"/>
        </w:rPr>
        <w:t>,</w:t>
      </w:r>
      <w:r w:rsidR="0068643A">
        <w:rPr>
          <w:szCs w:val="28"/>
        </w:rPr>
        <w:t xml:space="preserve"> </w:t>
      </w:r>
      <w:r w:rsidR="00617157">
        <w:rPr>
          <w:szCs w:val="28"/>
        </w:rPr>
        <w:lastRenderedPageBreak/>
        <w:t xml:space="preserve">сокращении </w:t>
      </w:r>
      <w:proofErr w:type="spellStart"/>
      <w:r w:rsidR="00617157">
        <w:rPr>
          <w:szCs w:val="28"/>
        </w:rPr>
        <w:t>госзакупок</w:t>
      </w:r>
      <w:proofErr w:type="spellEnd"/>
      <w:r w:rsidR="00617157">
        <w:rPr>
          <w:szCs w:val="28"/>
        </w:rPr>
        <w:t xml:space="preserve">. В свою очередь, величина </w:t>
      </w:r>
      <w:r w:rsidR="0068643A" w:rsidRPr="00F55430">
        <w:rPr>
          <w:szCs w:val="28"/>
        </w:rPr>
        <w:t xml:space="preserve">профицит будет </w:t>
      </w:r>
      <w:r w:rsidR="00617157">
        <w:rPr>
          <w:szCs w:val="28"/>
        </w:rPr>
        <w:t xml:space="preserve">ниже </w:t>
      </w:r>
      <w:r w:rsidR="0068643A" w:rsidRPr="00F55430">
        <w:rPr>
          <w:szCs w:val="28"/>
        </w:rPr>
        <w:t xml:space="preserve">суммы </w:t>
      </w:r>
      <w:r w:rsidR="00617157">
        <w:rPr>
          <w:szCs w:val="28"/>
        </w:rPr>
        <w:t xml:space="preserve">уменьшения </w:t>
      </w:r>
      <w:r w:rsidR="0068643A" w:rsidRPr="00F55430">
        <w:rPr>
          <w:szCs w:val="28"/>
        </w:rPr>
        <w:t>гос</w:t>
      </w:r>
      <w:r w:rsidR="00617157">
        <w:rPr>
          <w:szCs w:val="28"/>
        </w:rPr>
        <w:t xml:space="preserve">ударственных </w:t>
      </w:r>
      <w:r w:rsidR="0068643A" w:rsidRPr="00F55430">
        <w:rPr>
          <w:szCs w:val="28"/>
        </w:rPr>
        <w:t>закупок.</w:t>
      </w:r>
    </w:p>
    <w:p w:rsidR="005C1B2E" w:rsidRDefault="005C1B2E" w:rsidP="0068643A">
      <w:pPr>
        <w:rPr>
          <w:szCs w:val="28"/>
        </w:rPr>
      </w:pPr>
      <w:r>
        <w:rPr>
          <w:szCs w:val="28"/>
        </w:rPr>
        <w:t>Подобное влияние на государственный бюджет оказывают государственные закупки.</w:t>
      </w:r>
    </w:p>
    <w:p w:rsidR="0068643A" w:rsidRPr="00F55430" w:rsidRDefault="005C1B2E" w:rsidP="0068643A">
      <w:pPr>
        <w:rPr>
          <w:szCs w:val="28"/>
        </w:rPr>
      </w:pPr>
      <w:r w:rsidRPr="00F55430">
        <w:rPr>
          <w:szCs w:val="28"/>
        </w:rPr>
        <w:t xml:space="preserve"> </w:t>
      </w:r>
      <w:r w:rsidR="00C50C8A">
        <w:rPr>
          <w:szCs w:val="28"/>
        </w:rPr>
        <w:t xml:space="preserve">Изменения в размерах </w:t>
      </w:r>
      <w:r w:rsidR="0068643A" w:rsidRPr="00F55430">
        <w:rPr>
          <w:szCs w:val="28"/>
        </w:rPr>
        <w:t xml:space="preserve">трансфертных платежей оказывают такое же </w:t>
      </w:r>
      <w:r>
        <w:rPr>
          <w:szCs w:val="28"/>
        </w:rPr>
        <w:t xml:space="preserve">влияние </w:t>
      </w:r>
      <w:r w:rsidR="0068643A" w:rsidRPr="00F55430">
        <w:rPr>
          <w:szCs w:val="28"/>
        </w:rPr>
        <w:t>на состояние государственного бюджета,</w:t>
      </w:r>
      <w:r w:rsidR="0068643A">
        <w:rPr>
          <w:szCs w:val="28"/>
        </w:rPr>
        <w:t xml:space="preserve"> как</w:t>
      </w:r>
      <w:r w:rsidR="0068643A" w:rsidRPr="00F55430">
        <w:rPr>
          <w:szCs w:val="28"/>
        </w:rPr>
        <w:t xml:space="preserve"> и гос</w:t>
      </w:r>
      <w:r w:rsidR="00E33BBB">
        <w:rPr>
          <w:szCs w:val="28"/>
        </w:rPr>
        <w:t>удар</w:t>
      </w:r>
      <w:r w:rsidR="00C50C8A">
        <w:rPr>
          <w:szCs w:val="28"/>
        </w:rPr>
        <w:t xml:space="preserve">ственных закупки. </w:t>
      </w:r>
      <w:r w:rsidR="004642D9">
        <w:rPr>
          <w:szCs w:val="28"/>
        </w:rPr>
        <w:t xml:space="preserve">Различается это только в силе данного воздействия, которое </w:t>
      </w:r>
      <w:r w:rsidR="0068643A">
        <w:rPr>
          <w:szCs w:val="28"/>
        </w:rPr>
        <w:t xml:space="preserve">вытекает из формул ложных </w:t>
      </w:r>
      <w:r w:rsidR="0068643A" w:rsidRPr="00F55430">
        <w:rPr>
          <w:szCs w:val="28"/>
        </w:rPr>
        <w:t>мультипликаторов.</w:t>
      </w:r>
    </w:p>
    <w:p w:rsidR="0068643A" w:rsidRPr="00F55430" w:rsidRDefault="004642D9" w:rsidP="0068643A">
      <w:pPr>
        <w:rPr>
          <w:szCs w:val="28"/>
        </w:rPr>
      </w:pPr>
      <w:r>
        <w:rPr>
          <w:szCs w:val="28"/>
        </w:rPr>
        <w:t>Д</w:t>
      </w:r>
      <w:r w:rsidRPr="00F55430">
        <w:rPr>
          <w:szCs w:val="28"/>
        </w:rPr>
        <w:t xml:space="preserve">ефицит </w:t>
      </w:r>
      <w:r>
        <w:rPr>
          <w:szCs w:val="28"/>
        </w:rPr>
        <w:t xml:space="preserve">или профицит </w:t>
      </w:r>
      <w:r w:rsidR="0068643A" w:rsidRPr="00F55430">
        <w:rPr>
          <w:szCs w:val="28"/>
        </w:rPr>
        <w:t>текущего</w:t>
      </w:r>
      <w:r>
        <w:rPr>
          <w:szCs w:val="28"/>
        </w:rPr>
        <w:t xml:space="preserve"> (фактического) бюджета в </w:t>
      </w:r>
      <w:r w:rsidR="0068643A" w:rsidRPr="00F55430">
        <w:rPr>
          <w:szCs w:val="28"/>
        </w:rPr>
        <w:t xml:space="preserve">конкретном году не </w:t>
      </w:r>
      <w:r>
        <w:rPr>
          <w:szCs w:val="28"/>
        </w:rPr>
        <w:t xml:space="preserve">говорит </w:t>
      </w:r>
      <w:r w:rsidR="0068643A" w:rsidRPr="00F55430">
        <w:rPr>
          <w:szCs w:val="28"/>
        </w:rPr>
        <w:t xml:space="preserve">о той или иной направленности фискальной политики правительства. </w:t>
      </w:r>
    </w:p>
    <w:p w:rsidR="0068643A" w:rsidRPr="00F55430" w:rsidRDefault="004642D9" w:rsidP="0068643A">
      <w:pPr>
        <w:rPr>
          <w:szCs w:val="28"/>
        </w:rPr>
      </w:pPr>
      <w:r>
        <w:rPr>
          <w:szCs w:val="28"/>
        </w:rPr>
        <w:t>И</w:t>
      </w:r>
      <w:r w:rsidRPr="00F55430">
        <w:rPr>
          <w:szCs w:val="28"/>
        </w:rPr>
        <w:t xml:space="preserve">збыток </w:t>
      </w:r>
      <w:r>
        <w:rPr>
          <w:szCs w:val="28"/>
        </w:rPr>
        <w:t xml:space="preserve">или недостаток </w:t>
      </w:r>
      <w:r w:rsidR="0068643A" w:rsidRPr="00F55430">
        <w:rPr>
          <w:szCs w:val="28"/>
        </w:rPr>
        <w:t xml:space="preserve">фактического бюджета </w:t>
      </w:r>
      <w:r>
        <w:rPr>
          <w:szCs w:val="28"/>
        </w:rPr>
        <w:t xml:space="preserve">свидетельствует как о возможных дискреционных фискальных </w:t>
      </w:r>
      <w:proofErr w:type="gramStart"/>
      <w:r>
        <w:rPr>
          <w:szCs w:val="28"/>
        </w:rPr>
        <w:t>решениях</w:t>
      </w:r>
      <w:proofErr w:type="gramEnd"/>
      <w:r w:rsidR="0068643A" w:rsidRPr="00F55430">
        <w:rPr>
          <w:szCs w:val="28"/>
        </w:rPr>
        <w:t xml:space="preserve"> </w:t>
      </w:r>
      <w:r>
        <w:rPr>
          <w:szCs w:val="28"/>
        </w:rPr>
        <w:t xml:space="preserve">по </w:t>
      </w:r>
      <w:r w:rsidR="0068643A" w:rsidRPr="00F55430">
        <w:rPr>
          <w:szCs w:val="28"/>
        </w:rPr>
        <w:t xml:space="preserve">расходах и налогах, </w:t>
      </w:r>
      <w:r>
        <w:rPr>
          <w:szCs w:val="28"/>
        </w:rPr>
        <w:t xml:space="preserve">так </w:t>
      </w:r>
      <w:r w:rsidR="0068643A" w:rsidRPr="00F55430">
        <w:rPr>
          <w:szCs w:val="28"/>
        </w:rPr>
        <w:t>и на уров</w:t>
      </w:r>
      <w:r>
        <w:rPr>
          <w:szCs w:val="28"/>
        </w:rPr>
        <w:t xml:space="preserve">ень национального производства. Иными словами происходит </w:t>
      </w:r>
      <w:proofErr w:type="spellStart"/>
      <w:r>
        <w:rPr>
          <w:szCs w:val="28"/>
        </w:rPr>
        <w:t>фиксиция</w:t>
      </w:r>
      <w:proofErr w:type="spellEnd"/>
      <w:r>
        <w:rPr>
          <w:szCs w:val="28"/>
        </w:rPr>
        <w:t xml:space="preserve"> текущего положения</w:t>
      </w:r>
      <w:r w:rsidR="0068643A" w:rsidRPr="00F55430">
        <w:rPr>
          <w:szCs w:val="28"/>
        </w:rPr>
        <w:t xml:space="preserve"> экономики. </w:t>
      </w:r>
    </w:p>
    <w:p w:rsidR="0068643A" w:rsidRPr="00F55430" w:rsidRDefault="004642D9" w:rsidP="0068643A">
      <w:pPr>
        <w:rPr>
          <w:szCs w:val="28"/>
        </w:rPr>
      </w:pPr>
      <w:r>
        <w:rPr>
          <w:szCs w:val="28"/>
        </w:rPr>
        <w:t>Э</w:t>
      </w:r>
      <w:r w:rsidRPr="00F55430">
        <w:rPr>
          <w:szCs w:val="28"/>
        </w:rPr>
        <w:t xml:space="preserve">кономисты нашли </w:t>
      </w:r>
      <w:r>
        <w:rPr>
          <w:szCs w:val="28"/>
        </w:rPr>
        <w:t>р</w:t>
      </w:r>
      <w:r w:rsidR="0068643A" w:rsidRPr="00F55430">
        <w:rPr>
          <w:szCs w:val="28"/>
        </w:rPr>
        <w:t>ешение данной проблемы, введя поняти</w:t>
      </w:r>
      <w:r w:rsidR="0068643A">
        <w:rPr>
          <w:szCs w:val="28"/>
        </w:rPr>
        <w:t>е бюджета при полной занятости.</w:t>
      </w:r>
      <w:r w:rsidR="0068643A" w:rsidRPr="00F55430">
        <w:rPr>
          <w:szCs w:val="28"/>
        </w:rPr>
        <w:t xml:space="preserve"> Бюджет при </w:t>
      </w:r>
      <w:r>
        <w:rPr>
          <w:szCs w:val="28"/>
        </w:rPr>
        <w:t xml:space="preserve">абсолютной </w:t>
      </w:r>
      <w:r w:rsidR="0068643A" w:rsidRPr="00F55430">
        <w:rPr>
          <w:szCs w:val="28"/>
        </w:rPr>
        <w:t xml:space="preserve">занятости позволяет оценить, каким был бы </w:t>
      </w:r>
      <w:r>
        <w:rPr>
          <w:szCs w:val="28"/>
        </w:rPr>
        <w:t xml:space="preserve">избыток или </w:t>
      </w:r>
      <w:proofErr w:type="spellStart"/>
      <w:r>
        <w:rPr>
          <w:szCs w:val="28"/>
        </w:rPr>
        <w:t>недостотак</w:t>
      </w:r>
      <w:proofErr w:type="spellEnd"/>
      <w:r w:rsidR="0068643A" w:rsidRPr="00F55430">
        <w:rPr>
          <w:szCs w:val="28"/>
        </w:rPr>
        <w:t xml:space="preserve"> госбюджета при </w:t>
      </w:r>
      <w:r>
        <w:rPr>
          <w:szCs w:val="28"/>
        </w:rPr>
        <w:t xml:space="preserve">определенном </w:t>
      </w:r>
      <w:r w:rsidR="0068643A" w:rsidRPr="00F55430">
        <w:rPr>
          <w:szCs w:val="28"/>
        </w:rPr>
        <w:t xml:space="preserve">уровне </w:t>
      </w:r>
      <w:r w:rsidRPr="00F55430">
        <w:rPr>
          <w:szCs w:val="28"/>
        </w:rPr>
        <w:t xml:space="preserve">государственных расходов </w:t>
      </w:r>
      <w:r>
        <w:rPr>
          <w:szCs w:val="28"/>
        </w:rPr>
        <w:t>и налогов</w:t>
      </w:r>
      <w:r w:rsidR="0068643A" w:rsidRPr="00F55430">
        <w:rPr>
          <w:szCs w:val="28"/>
        </w:rPr>
        <w:t xml:space="preserve">, </w:t>
      </w:r>
      <w:r>
        <w:rPr>
          <w:szCs w:val="28"/>
        </w:rPr>
        <w:t xml:space="preserve">в случае </w:t>
      </w:r>
      <w:r w:rsidR="0068643A" w:rsidRPr="00F55430">
        <w:rPr>
          <w:szCs w:val="28"/>
        </w:rPr>
        <w:t xml:space="preserve">если бы экономика в течение года функционировала при полной занятости. </w:t>
      </w:r>
    </w:p>
    <w:p w:rsidR="0068643A" w:rsidRDefault="004642D9" w:rsidP="0068643A">
      <w:pPr>
        <w:rPr>
          <w:szCs w:val="28"/>
        </w:rPr>
      </w:pPr>
      <w:proofErr w:type="spellStart"/>
      <w:r>
        <w:rPr>
          <w:szCs w:val="28"/>
        </w:rPr>
        <w:t>Следовательнно</w:t>
      </w:r>
      <w:proofErr w:type="spellEnd"/>
      <w:r>
        <w:rPr>
          <w:szCs w:val="28"/>
        </w:rPr>
        <w:t xml:space="preserve">, </w:t>
      </w:r>
      <w:r w:rsidR="0068643A" w:rsidRPr="00F55430">
        <w:rPr>
          <w:szCs w:val="28"/>
        </w:rPr>
        <w:t xml:space="preserve">дискреционная фискальная политика целенаправленно изменяет только дефицит при полной занятости, а не циклический дефицит. </w:t>
      </w:r>
      <w:r w:rsidR="00016E65">
        <w:rPr>
          <w:szCs w:val="28"/>
        </w:rPr>
        <w:t xml:space="preserve">Так как </w:t>
      </w:r>
      <w:r w:rsidR="0068643A" w:rsidRPr="00F55430">
        <w:rPr>
          <w:szCs w:val="28"/>
        </w:rPr>
        <w:t xml:space="preserve">фактический дефицит </w:t>
      </w:r>
      <w:r w:rsidR="00016E65">
        <w:rPr>
          <w:szCs w:val="28"/>
        </w:rPr>
        <w:t xml:space="preserve">складывается </w:t>
      </w:r>
      <w:r w:rsidR="0068643A" w:rsidRPr="00F55430">
        <w:rPr>
          <w:szCs w:val="28"/>
        </w:rPr>
        <w:t xml:space="preserve">из </w:t>
      </w:r>
      <w:r w:rsidR="00016E65" w:rsidRPr="00F55430">
        <w:rPr>
          <w:szCs w:val="28"/>
        </w:rPr>
        <w:t xml:space="preserve">циклического </w:t>
      </w:r>
      <w:r w:rsidR="00016E65">
        <w:rPr>
          <w:szCs w:val="28"/>
        </w:rPr>
        <w:t xml:space="preserve">и </w:t>
      </w:r>
      <w:r w:rsidR="0068643A" w:rsidRPr="00F55430">
        <w:rPr>
          <w:szCs w:val="28"/>
        </w:rPr>
        <w:t xml:space="preserve">структурного </w:t>
      </w:r>
      <w:r w:rsidR="00016E65" w:rsidRPr="00F55430">
        <w:rPr>
          <w:szCs w:val="28"/>
        </w:rPr>
        <w:t>дефицитов</w:t>
      </w:r>
      <w:r w:rsidR="0068643A" w:rsidRPr="00F55430">
        <w:rPr>
          <w:szCs w:val="28"/>
        </w:rPr>
        <w:t xml:space="preserve">, по нему нельзя </w:t>
      </w:r>
      <w:r w:rsidR="00016E65">
        <w:rPr>
          <w:szCs w:val="28"/>
        </w:rPr>
        <w:t xml:space="preserve">делать выводы </w:t>
      </w:r>
      <w:r w:rsidR="0068643A" w:rsidRPr="00F55430">
        <w:rPr>
          <w:szCs w:val="28"/>
        </w:rPr>
        <w:t>о направленности фискальной политики</w:t>
      </w:r>
      <w:r w:rsidR="00016E65">
        <w:rPr>
          <w:szCs w:val="28"/>
        </w:rPr>
        <w:t xml:space="preserve"> государства</w:t>
      </w:r>
      <w:r w:rsidR="0068643A" w:rsidRPr="00F55430">
        <w:rPr>
          <w:szCs w:val="28"/>
        </w:rPr>
        <w:t>.</w:t>
      </w:r>
    </w:p>
    <w:p w:rsidR="0068643A" w:rsidRPr="00F55430" w:rsidRDefault="00016E65" w:rsidP="0068643A">
      <w:pPr>
        <w:rPr>
          <w:szCs w:val="28"/>
        </w:rPr>
      </w:pPr>
      <w:r>
        <w:rPr>
          <w:szCs w:val="28"/>
        </w:rPr>
        <w:t xml:space="preserve">От степени быстроты </w:t>
      </w:r>
      <w:r w:rsidRPr="00F55430">
        <w:rPr>
          <w:szCs w:val="28"/>
        </w:rPr>
        <w:t xml:space="preserve">реакции правительства на изменения в экономике зависит </w:t>
      </w:r>
      <w:r>
        <w:rPr>
          <w:szCs w:val="28"/>
        </w:rPr>
        <w:t>э</w:t>
      </w:r>
      <w:r w:rsidR="0068643A" w:rsidRPr="00F55430">
        <w:rPr>
          <w:szCs w:val="28"/>
        </w:rPr>
        <w:t xml:space="preserve">ффективность фискальной политики. </w:t>
      </w:r>
    </w:p>
    <w:p w:rsidR="00C91F95" w:rsidRDefault="00016E65" w:rsidP="00C91F95">
      <w:pPr>
        <w:rPr>
          <w:szCs w:val="28"/>
        </w:rPr>
      </w:pPr>
      <w:r>
        <w:rPr>
          <w:szCs w:val="28"/>
        </w:rPr>
        <w:t>Выделяют несколько препятствий,</w:t>
      </w:r>
      <w:r w:rsidR="0068643A" w:rsidRPr="00F55430">
        <w:rPr>
          <w:szCs w:val="28"/>
        </w:rPr>
        <w:t xml:space="preserve"> снижаю</w:t>
      </w:r>
      <w:r>
        <w:rPr>
          <w:szCs w:val="28"/>
        </w:rPr>
        <w:t>щих</w:t>
      </w:r>
      <w:r w:rsidR="0068643A" w:rsidRPr="00F55430">
        <w:rPr>
          <w:szCs w:val="28"/>
        </w:rPr>
        <w:t xml:space="preserve"> степень </w:t>
      </w:r>
      <w:r>
        <w:rPr>
          <w:szCs w:val="28"/>
        </w:rPr>
        <w:t xml:space="preserve"> функционирования </w:t>
      </w:r>
      <w:r w:rsidR="0068643A" w:rsidRPr="00F55430">
        <w:rPr>
          <w:szCs w:val="28"/>
        </w:rPr>
        <w:t>применяемой политики</w:t>
      </w:r>
      <w:r w:rsidR="00540146">
        <w:rPr>
          <w:szCs w:val="28"/>
        </w:rPr>
        <w:t>:</w:t>
      </w:r>
    </w:p>
    <w:p w:rsidR="00540146" w:rsidRDefault="00C91F95" w:rsidP="00C91F95">
      <w:pPr>
        <w:rPr>
          <w:szCs w:val="28"/>
        </w:rPr>
      </w:pPr>
      <w:r w:rsidRPr="00C91F95">
        <w:rPr>
          <w:szCs w:val="28"/>
        </w:rPr>
        <w:t xml:space="preserve">– </w:t>
      </w:r>
      <w:r w:rsidR="0068643A" w:rsidRPr="00F55430">
        <w:rPr>
          <w:szCs w:val="28"/>
        </w:rPr>
        <w:t>«</w:t>
      </w:r>
      <w:r>
        <w:rPr>
          <w:szCs w:val="28"/>
        </w:rPr>
        <w:t>р</w:t>
      </w:r>
      <w:r w:rsidR="0068643A" w:rsidRPr="00F55430">
        <w:rPr>
          <w:szCs w:val="28"/>
        </w:rPr>
        <w:t>азрыв восприятия»</w:t>
      </w:r>
      <w:r w:rsidR="00540146">
        <w:rPr>
          <w:szCs w:val="28"/>
        </w:rPr>
        <w:t>.</w:t>
      </w:r>
    </w:p>
    <w:p w:rsidR="00C91F95" w:rsidRDefault="008E6817" w:rsidP="00C91F95">
      <w:pPr>
        <w:rPr>
          <w:szCs w:val="28"/>
        </w:rPr>
      </w:pPr>
      <w:r>
        <w:rPr>
          <w:szCs w:val="28"/>
        </w:rPr>
        <w:lastRenderedPageBreak/>
        <w:t>Интервал</w:t>
      </w:r>
      <w:r w:rsidR="0068643A" w:rsidRPr="00F55430">
        <w:rPr>
          <w:szCs w:val="28"/>
        </w:rPr>
        <w:t xml:space="preserve"> времени между началом спада или инфляции и тем</w:t>
      </w:r>
      <w:r w:rsidR="00F821F9">
        <w:rPr>
          <w:szCs w:val="28"/>
        </w:rPr>
        <w:t xml:space="preserve"> периодом</w:t>
      </w:r>
      <w:r w:rsidR="0068643A" w:rsidRPr="00F55430">
        <w:rPr>
          <w:szCs w:val="28"/>
        </w:rPr>
        <w:t>, когда проис</w:t>
      </w:r>
      <w:r w:rsidR="00F821F9">
        <w:rPr>
          <w:szCs w:val="28"/>
        </w:rPr>
        <w:t xml:space="preserve">ходит осознание этих тенденций. </w:t>
      </w:r>
      <w:proofErr w:type="gramStart"/>
      <w:r w:rsidR="00F821F9">
        <w:rPr>
          <w:szCs w:val="28"/>
        </w:rPr>
        <w:t>При чем</w:t>
      </w:r>
      <w:proofErr w:type="gramEnd"/>
      <w:r w:rsidR="00F821F9">
        <w:rPr>
          <w:szCs w:val="28"/>
        </w:rPr>
        <w:t xml:space="preserve"> </w:t>
      </w:r>
      <w:r w:rsidR="00F821F9" w:rsidRPr="00F55430">
        <w:rPr>
          <w:szCs w:val="28"/>
        </w:rPr>
        <w:t xml:space="preserve">характер </w:t>
      </w:r>
      <w:r w:rsidR="00F821F9">
        <w:rPr>
          <w:szCs w:val="28"/>
        </w:rPr>
        <w:t xml:space="preserve">предстоящей </w:t>
      </w:r>
      <w:r w:rsidR="00F821F9" w:rsidRPr="00F55430">
        <w:rPr>
          <w:szCs w:val="28"/>
        </w:rPr>
        <w:t xml:space="preserve">экономической активности </w:t>
      </w:r>
      <w:r w:rsidR="00F821F9">
        <w:rPr>
          <w:szCs w:val="28"/>
        </w:rPr>
        <w:t>трудно предположить.</w:t>
      </w:r>
      <w:r w:rsidR="0068643A" w:rsidRPr="00F55430">
        <w:rPr>
          <w:szCs w:val="28"/>
        </w:rPr>
        <w:t xml:space="preserve"> Хотя и </w:t>
      </w:r>
      <w:r w:rsidR="00F821F9">
        <w:rPr>
          <w:szCs w:val="28"/>
        </w:rPr>
        <w:t>имеются показатели, которые позволяют</w:t>
      </w:r>
      <w:r w:rsidR="0068643A" w:rsidRPr="00F55430">
        <w:rPr>
          <w:szCs w:val="28"/>
        </w:rPr>
        <w:t xml:space="preserve"> </w:t>
      </w:r>
      <w:r w:rsidR="00F821F9">
        <w:rPr>
          <w:szCs w:val="28"/>
        </w:rPr>
        <w:t>с</w:t>
      </w:r>
      <w:r w:rsidR="0068643A" w:rsidRPr="00F55430">
        <w:rPr>
          <w:szCs w:val="28"/>
        </w:rPr>
        <w:t>прогнозировать экономические изменения</w:t>
      </w:r>
      <w:r w:rsidR="00F821F9">
        <w:rPr>
          <w:szCs w:val="28"/>
        </w:rPr>
        <w:t xml:space="preserve">. Иногда </w:t>
      </w:r>
      <w:proofErr w:type="spellStart"/>
      <w:r w:rsidR="00F821F9">
        <w:rPr>
          <w:szCs w:val="28"/>
        </w:rPr>
        <w:t>необходимо</w:t>
      </w:r>
      <w:proofErr w:type="gramStart"/>
      <w:r w:rsidR="00F821F9">
        <w:rPr>
          <w:szCs w:val="28"/>
        </w:rPr>
        <w:t>,ч</w:t>
      </w:r>
      <w:proofErr w:type="gramEnd"/>
      <w:r w:rsidR="00F821F9">
        <w:rPr>
          <w:szCs w:val="28"/>
        </w:rPr>
        <w:t>тобы</w:t>
      </w:r>
      <w:proofErr w:type="spellEnd"/>
      <w:r w:rsidR="00F821F9">
        <w:rPr>
          <w:szCs w:val="28"/>
        </w:rPr>
        <w:t xml:space="preserve"> прошел определенный период</w:t>
      </w:r>
      <w:r w:rsidR="000D7BD3">
        <w:rPr>
          <w:szCs w:val="28"/>
        </w:rPr>
        <w:t xml:space="preserve">, </w:t>
      </w:r>
      <w:r w:rsidR="0068643A" w:rsidRPr="00F55430">
        <w:rPr>
          <w:szCs w:val="28"/>
        </w:rPr>
        <w:t>прежде чем инфляция или спад, набравшие силу в этот</w:t>
      </w:r>
      <w:r w:rsidR="000D7BD3">
        <w:rPr>
          <w:szCs w:val="28"/>
        </w:rPr>
        <w:t xml:space="preserve"> момент времени</w:t>
      </w:r>
      <w:r w:rsidR="0068643A" w:rsidRPr="00F55430">
        <w:rPr>
          <w:szCs w:val="28"/>
        </w:rPr>
        <w:t>, проявятся в соответствующ</w:t>
      </w:r>
      <w:r w:rsidR="00C91F95">
        <w:rPr>
          <w:szCs w:val="28"/>
        </w:rPr>
        <w:t>ей статистике и будут осознаны.</w:t>
      </w:r>
    </w:p>
    <w:p w:rsidR="00540146" w:rsidRDefault="00C91F95" w:rsidP="00C91F95">
      <w:pPr>
        <w:rPr>
          <w:szCs w:val="28"/>
        </w:rPr>
      </w:pPr>
      <w:r w:rsidRPr="00C91F95">
        <w:rPr>
          <w:szCs w:val="28"/>
        </w:rPr>
        <w:t xml:space="preserve">– </w:t>
      </w:r>
      <w:r w:rsidR="0068643A" w:rsidRPr="00F55430">
        <w:rPr>
          <w:szCs w:val="28"/>
        </w:rPr>
        <w:t>«</w:t>
      </w:r>
      <w:r>
        <w:rPr>
          <w:szCs w:val="28"/>
        </w:rPr>
        <w:t>а</w:t>
      </w:r>
      <w:r w:rsidR="0068643A" w:rsidRPr="00F55430">
        <w:rPr>
          <w:szCs w:val="28"/>
        </w:rPr>
        <w:t xml:space="preserve">дминистративный разрыв». </w:t>
      </w:r>
    </w:p>
    <w:p w:rsidR="00C91F95" w:rsidRDefault="000D7BD3" w:rsidP="00C91F95">
      <w:pPr>
        <w:rPr>
          <w:szCs w:val="28"/>
        </w:rPr>
      </w:pPr>
      <w:r>
        <w:rPr>
          <w:szCs w:val="28"/>
        </w:rPr>
        <w:t>Данный «разрыв» характеризуется длительным промежутком времени, отделяя момент</w:t>
      </w:r>
      <w:r w:rsidR="0068643A" w:rsidRPr="00F55430">
        <w:rPr>
          <w:szCs w:val="28"/>
        </w:rPr>
        <w:t xml:space="preserve">, когда приходит понимание необходимости </w:t>
      </w:r>
      <w:r>
        <w:rPr>
          <w:szCs w:val="28"/>
        </w:rPr>
        <w:t xml:space="preserve"> применения фискальных мер. Уходит достаточно много времени на регулирование </w:t>
      </w:r>
      <w:r w:rsidR="009C339D">
        <w:rPr>
          <w:szCs w:val="28"/>
        </w:rPr>
        <w:t xml:space="preserve">фискальной политики. За это время </w:t>
      </w:r>
      <w:r w:rsidR="0068643A" w:rsidRPr="00F55430">
        <w:rPr>
          <w:szCs w:val="28"/>
        </w:rPr>
        <w:t xml:space="preserve">экономическая </w:t>
      </w:r>
      <w:r w:rsidR="009C339D">
        <w:rPr>
          <w:szCs w:val="28"/>
        </w:rPr>
        <w:t xml:space="preserve">обстановка </w:t>
      </w:r>
      <w:r w:rsidR="0068643A" w:rsidRPr="00F55430">
        <w:rPr>
          <w:szCs w:val="28"/>
        </w:rPr>
        <w:t xml:space="preserve">успевает полностью измениться и </w:t>
      </w:r>
      <w:r w:rsidR="009C339D">
        <w:rPr>
          <w:szCs w:val="28"/>
        </w:rPr>
        <w:t xml:space="preserve">меры, которые должны были </w:t>
      </w:r>
      <w:proofErr w:type="spellStart"/>
      <w:r w:rsidR="009C339D">
        <w:rPr>
          <w:szCs w:val="28"/>
        </w:rPr>
        <w:t>предприняться</w:t>
      </w:r>
      <w:proofErr w:type="spellEnd"/>
      <w:r w:rsidR="009C339D">
        <w:rPr>
          <w:szCs w:val="28"/>
        </w:rPr>
        <w:t xml:space="preserve">, будут </w:t>
      </w:r>
      <w:r w:rsidR="00C91F95">
        <w:rPr>
          <w:szCs w:val="28"/>
        </w:rPr>
        <w:t>совершенно неуместными.</w:t>
      </w:r>
    </w:p>
    <w:p w:rsidR="00540146" w:rsidRDefault="00C91F95" w:rsidP="00C91F95">
      <w:pPr>
        <w:rPr>
          <w:szCs w:val="28"/>
        </w:rPr>
      </w:pPr>
      <w:r w:rsidRPr="00C91F95">
        <w:rPr>
          <w:szCs w:val="28"/>
        </w:rPr>
        <w:t>–</w:t>
      </w:r>
      <w:r>
        <w:rPr>
          <w:szCs w:val="28"/>
        </w:rPr>
        <w:t xml:space="preserve"> р</w:t>
      </w:r>
      <w:r w:rsidR="0068643A" w:rsidRPr="00F55430">
        <w:rPr>
          <w:szCs w:val="28"/>
        </w:rPr>
        <w:t>азрыв между тем моментом, когда правительство принимает решение о фискальных мерах, и</w:t>
      </w:r>
      <w:r w:rsidR="009C339D">
        <w:rPr>
          <w:szCs w:val="28"/>
        </w:rPr>
        <w:t xml:space="preserve"> периодом</w:t>
      </w:r>
      <w:proofErr w:type="gramStart"/>
      <w:r w:rsidR="009C339D">
        <w:rPr>
          <w:szCs w:val="28"/>
        </w:rPr>
        <w:t xml:space="preserve"> </w:t>
      </w:r>
      <w:r w:rsidR="0068643A" w:rsidRPr="00F55430">
        <w:rPr>
          <w:szCs w:val="28"/>
        </w:rPr>
        <w:t>,</w:t>
      </w:r>
      <w:proofErr w:type="gramEnd"/>
      <w:r w:rsidR="0068643A" w:rsidRPr="00F55430">
        <w:rPr>
          <w:szCs w:val="28"/>
        </w:rPr>
        <w:t xml:space="preserve"> когда эти меры </w:t>
      </w:r>
      <w:r w:rsidR="009C339D">
        <w:rPr>
          <w:szCs w:val="28"/>
        </w:rPr>
        <w:t xml:space="preserve">станут влиять </w:t>
      </w:r>
      <w:r w:rsidR="0068643A" w:rsidRPr="00F55430">
        <w:rPr>
          <w:szCs w:val="28"/>
        </w:rPr>
        <w:t xml:space="preserve">на </w:t>
      </w:r>
      <w:r w:rsidR="009C339D" w:rsidRPr="00F55430">
        <w:rPr>
          <w:szCs w:val="28"/>
        </w:rPr>
        <w:t>занятость</w:t>
      </w:r>
      <w:r w:rsidR="009C339D">
        <w:rPr>
          <w:szCs w:val="28"/>
        </w:rPr>
        <w:t>, уровень цен и производство.</w:t>
      </w:r>
      <w:r w:rsidR="0068643A" w:rsidRPr="00F55430">
        <w:rPr>
          <w:szCs w:val="28"/>
        </w:rPr>
        <w:t xml:space="preserve"> </w:t>
      </w:r>
    </w:p>
    <w:p w:rsidR="0068643A" w:rsidRPr="00F55430" w:rsidRDefault="009C339D" w:rsidP="0068643A">
      <w:pPr>
        <w:rPr>
          <w:szCs w:val="28"/>
        </w:rPr>
      </w:pPr>
      <w:r>
        <w:rPr>
          <w:szCs w:val="28"/>
        </w:rPr>
        <w:t xml:space="preserve">Изменить </w:t>
      </w:r>
      <w:proofErr w:type="gramStart"/>
      <w:r>
        <w:rPr>
          <w:szCs w:val="28"/>
        </w:rPr>
        <w:t>налоговые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стаки</w:t>
      </w:r>
      <w:proofErr w:type="spellEnd"/>
      <w:r>
        <w:rPr>
          <w:szCs w:val="28"/>
        </w:rPr>
        <w:t xml:space="preserve"> можно в значительно короткий промежуток времени. В то время как на </w:t>
      </w:r>
      <w:r w:rsidR="0068643A" w:rsidRPr="00F55430">
        <w:rPr>
          <w:szCs w:val="28"/>
        </w:rPr>
        <w:t xml:space="preserve">фактическое осуществление государственных расходов </w:t>
      </w:r>
      <w:r>
        <w:rPr>
          <w:szCs w:val="28"/>
        </w:rPr>
        <w:t xml:space="preserve">направленные </w:t>
      </w:r>
      <w:r w:rsidR="0068643A" w:rsidRPr="00F55430">
        <w:rPr>
          <w:szCs w:val="28"/>
        </w:rPr>
        <w:t>на общественные работы требует</w:t>
      </w:r>
      <w:r>
        <w:rPr>
          <w:szCs w:val="28"/>
        </w:rPr>
        <w:t>ся длительное планирование</w:t>
      </w:r>
      <w:r w:rsidR="0068643A" w:rsidRPr="00F55430">
        <w:rPr>
          <w:szCs w:val="28"/>
        </w:rPr>
        <w:t xml:space="preserve"> и еще более </w:t>
      </w:r>
      <w:r>
        <w:rPr>
          <w:szCs w:val="28"/>
        </w:rPr>
        <w:t xml:space="preserve">долгосрочное </w:t>
      </w:r>
      <w:r w:rsidR="0068643A" w:rsidRPr="00F55430">
        <w:rPr>
          <w:szCs w:val="28"/>
        </w:rPr>
        <w:t xml:space="preserve">строительства </w:t>
      </w:r>
      <w:r>
        <w:rPr>
          <w:szCs w:val="28"/>
        </w:rPr>
        <w:t xml:space="preserve">объектов. Поэтому такие затраты </w:t>
      </w:r>
      <w:r w:rsidR="0068643A" w:rsidRPr="00F55430">
        <w:rPr>
          <w:szCs w:val="28"/>
        </w:rPr>
        <w:t>приносят весьма сомнительную пользу в качестве средства преодоления коротких спадов в 6-18 месяцев.</w:t>
      </w:r>
    </w:p>
    <w:p w:rsidR="0068643A" w:rsidRPr="00F55430" w:rsidRDefault="00836768" w:rsidP="0068643A">
      <w:pPr>
        <w:rPr>
          <w:szCs w:val="28"/>
        </w:rPr>
      </w:pPr>
      <w:r>
        <w:rPr>
          <w:szCs w:val="28"/>
        </w:rPr>
        <w:t>Кроме того, бюджетно-налоговая</w:t>
      </w:r>
      <w:r w:rsidR="0068643A" w:rsidRPr="00F55430">
        <w:rPr>
          <w:szCs w:val="28"/>
        </w:rPr>
        <w:t xml:space="preserve"> политика </w:t>
      </w:r>
      <w:r>
        <w:rPr>
          <w:szCs w:val="28"/>
        </w:rPr>
        <w:t>образовывается на политической арене. Это во многом затрудняет использование</w:t>
      </w:r>
      <w:r w:rsidR="0068643A" w:rsidRPr="00F55430">
        <w:rPr>
          <w:szCs w:val="28"/>
        </w:rPr>
        <w:t xml:space="preserve"> для стабилизации экономики.</w:t>
      </w:r>
    </w:p>
    <w:p w:rsidR="00836768" w:rsidRDefault="00836768" w:rsidP="0068643A">
      <w:pPr>
        <w:rPr>
          <w:szCs w:val="28"/>
        </w:rPr>
      </w:pPr>
      <w:r>
        <w:rPr>
          <w:szCs w:val="28"/>
        </w:rPr>
        <w:t>В</w:t>
      </w:r>
      <w:r w:rsidRPr="00F55430">
        <w:rPr>
          <w:szCs w:val="28"/>
        </w:rPr>
        <w:t xml:space="preserve"> области расходов и налогообложения</w:t>
      </w:r>
      <w:r>
        <w:rPr>
          <w:szCs w:val="28"/>
        </w:rPr>
        <w:t xml:space="preserve"> э</w:t>
      </w:r>
      <w:r w:rsidR="0068643A" w:rsidRPr="00F55430">
        <w:rPr>
          <w:szCs w:val="28"/>
        </w:rPr>
        <w:t>кономиче</w:t>
      </w:r>
      <w:r>
        <w:rPr>
          <w:szCs w:val="28"/>
        </w:rPr>
        <w:t xml:space="preserve">ская стабильность не исключительная </w:t>
      </w:r>
      <w:r w:rsidR="0068643A" w:rsidRPr="00F55430">
        <w:rPr>
          <w:szCs w:val="28"/>
        </w:rPr>
        <w:t xml:space="preserve">цель государственной политики. </w:t>
      </w:r>
      <w:r>
        <w:rPr>
          <w:szCs w:val="28"/>
        </w:rPr>
        <w:t>Государство также решает вопросы в области обеспечения</w:t>
      </w:r>
      <w:r w:rsidR="0068643A" w:rsidRPr="00F55430">
        <w:rPr>
          <w:szCs w:val="28"/>
        </w:rPr>
        <w:t xml:space="preserve"> населения общ</w:t>
      </w:r>
      <w:r>
        <w:rPr>
          <w:szCs w:val="28"/>
        </w:rPr>
        <w:t>ественными товарами и услугами,</w:t>
      </w:r>
      <w:r w:rsidR="0068643A" w:rsidRPr="00F55430">
        <w:rPr>
          <w:szCs w:val="28"/>
        </w:rPr>
        <w:t xml:space="preserve"> перераспределением доходов. </w:t>
      </w:r>
    </w:p>
    <w:p w:rsidR="0068643A" w:rsidRPr="00F55430" w:rsidRDefault="006A616A" w:rsidP="0068643A">
      <w:pPr>
        <w:rPr>
          <w:szCs w:val="28"/>
        </w:rPr>
      </w:pPr>
      <w:r>
        <w:rPr>
          <w:szCs w:val="28"/>
        </w:rPr>
        <w:lastRenderedPageBreak/>
        <w:t>Б</w:t>
      </w:r>
      <w:r w:rsidRPr="00F55430">
        <w:rPr>
          <w:szCs w:val="28"/>
        </w:rPr>
        <w:t xml:space="preserve">юджетный дефицит </w:t>
      </w:r>
      <w:r w:rsidR="00C50D36">
        <w:rPr>
          <w:szCs w:val="28"/>
        </w:rPr>
        <w:t>с точки зрения пол</w:t>
      </w:r>
      <w:r>
        <w:rPr>
          <w:szCs w:val="28"/>
        </w:rPr>
        <w:t>ит</w:t>
      </w:r>
      <w:r w:rsidR="00C50D36">
        <w:rPr>
          <w:szCs w:val="28"/>
        </w:rPr>
        <w:t>и</w:t>
      </w:r>
      <w:r>
        <w:rPr>
          <w:szCs w:val="28"/>
        </w:rPr>
        <w:t xml:space="preserve">ки </w:t>
      </w:r>
      <w:r>
        <w:rPr>
          <w:color w:val="000000" w:themeColor="text1"/>
          <w:szCs w:val="28"/>
        </w:rPr>
        <w:t xml:space="preserve">рассматривается </w:t>
      </w:r>
      <w:r w:rsidR="0068643A" w:rsidRPr="00F55430">
        <w:rPr>
          <w:szCs w:val="28"/>
        </w:rPr>
        <w:t>ка</w:t>
      </w:r>
      <w:r>
        <w:rPr>
          <w:szCs w:val="28"/>
        </w:rPr>
        <w:t>к нечто весьма привлекательное. Когда</w:t>
      </w:r>
      <w:r w:rsidR="0068643A" w:rsidRPr="00F55430">
        <w:rPr>
          <w:szCs w:val="28"/>
        </w:rPr>
        <w:t xml:space="preserve"> бюджетный</w:t>
      </w:r>
      <w:r>
        <w:rPr>
          <w:szCs w:val="28"/>
        </w:rPr>
        <w:t xml:space="preserve"> профицит, наоборот,</w:t>
      </w:r>
      <w:r w:rsidR="0068643A" w:rsidRPr="00F55430">
        <w:rPr>
          <w:szCs w:val="28"/>
        </w:rPr>
        <w:t xml:space="preserve"> воспринимается довольно болезненно. </w:t>
      </w:r>
      <w:r>
        <w:rPr>
          <w:szCs w:val="28"/>
        </w:rPr>
        <w:t xml:space="preserve">Это может означать только то, в обществе в определенный период времени может образоваться </w:t>
      </w:r>
      <w:r w:rsidRPr="00F55430">
        <w:rPr>
          <w:szCs w:val="28"/>
        </w:rPr>
        <w:t xml:space="preserve">предрасположенность </w:t>
      </w:r>
      <w:r w:rsidR="0068643A" w:rsidRPr="00F55430">
        <w:rPr>
          <w:szCs w:val="28"/>
        </w:rPr>
        <w:t>к дефициту, т.е. в фискал</w:t>
      </w:r>
      <w:r>
        <w:rPr>
          <w:szCs w:val="28"/>
        </w:rPr>
        <w:t>ьной политике может сформироваться интерес</w:t>
      </w:r>
      <w:r w:rsidR="0068643A" w:rsidRPr="00F55430">
        <w:rPr>
          <w:szCs w:val="28"/>
        </w:rPr>
        <w:t xml:space="preserve"> к </w:t>
      </w:r>
      <w:r>
        <w:rPr>
          <w:szCs w:val="28"/>
        </w:rPr>
        <w:t>стимулирующим фискальным мерам. Со стороны политической сферы снижение налогов</w:t>
      </w:r>
      <w:r w:rsidR="007C7EAC">
        <w:rPr>
          <w:szCs w:val="28"/>
        </w:rPr>
        <w:t xml:space="preserve"> </w:t>
      </w:r>
      <w:r w:rsidR="0068643A" w:rsidRPr="00F55430">
        <w:rPr>
          <w:szCs w:val="28"/>
        </w:rPr>
        <w:t>очень популярно</w:t>
      </w:r>
      <w:r w:rsidR="007C7EAC">
        <w:rPr>
          <w:szCs w:val="28"/>
        </w:rPr>
        <w:t xml:space="preserve">, </w:t>
      </w:r>
      <w:r w:rsidR="0068643A" w:rsidRPr="00F55430">
        <w:rPr>
          <w:szCs w:val="28"/>
        </w:rPr>
        <w:t xml:space="preserve">так же как и </w:t>
      </w:r>
      <w:r w:rsidR="007C7EAC">
        <w:rPr>
          <w:szCs w:val="28"/>
        </w:rPr>
        <w:t xml:space="preserve">повышение </w:t>
      </w:r>
      <w:r w:rsidR="0068643A" w:rsidRPr="00F55430">
        <w:rPr>
          <w:szCs w:val="28"/>
        </w:rPr>
        <w:t>государственных расходов</w:t>
      </w:r>
      <w:r w:rsidR="007C7EAC">
        <w:rPr>
          <w:szCs w:val="28"/>
        </w:rPr>
        <w:t xml:space="preserve">. Рост налогов вызывает негативный настрой избирателей, так же как </w:t>
      </w:r>
      <w:r w:rsidR="0068643A" w:rsidRPr="00F55430">
        <w:rPr>
          <w:szCs w:val="28"/>
        </w:rPr>
        <w:t>и сворачивание го</w:t>
      </w:r>
      <w:r w:rsidR="007C7EAC">
        <w:rPr>
          <w:szCs w:val="28"/>
        </w:rPr>
        <w:t xml:space="preserve">сударственных расходов довольно опасная </w:t>
      </w:r>
      <w:r w:rsidR="0068643A" w:rsidRPr="00F55430">
        <w:rPr>
          <w:szCs w:val="28"/>
        </w:rPr>
        <w:t>мера для политиков.</w:t>
      </w:r>
    </w:p>
    <w:p w:rsidR="0068643A" w:rsidRPr="00F55430" w:rsidRDefault="007C7EAC" w:rsidP="0068643A">
      <w:pPr>
        <w:rPr>
          <w:szCs w:val="28"/>
        </w:rPr>
      </w:pPr>
      <w:r>
        <w:rPr>
          <w:szCs w:val="28"/>
        </w:rPr>
        <w:t xml:space="preserve">Многие экономисты утверждают, что цель такой политической </w:t>
      </w:r>
      <w:proofErr w:type="spellStart"/>
      <w:r>
        <w:rPr>
          <w:szCs w:val="28"/>
        </w:rPr>
        <w:t>деятельностия</w:t>
      </w:r>
      <w:proofErr w:type="spellEnd"/>
      <w:r>
        <w:rPr>
          <w:szCs w:val="28"/>
        </w:rPr>
        <w:t xml:space="preserve"> является переизбрание на новый срок, а вовсе не защита интересов национальной экономики. Некоторая часть экономистов высказывает мнение о </w:t>
      </w:r>
      <w:r w:rsidR="0068643A" w:rsidRPr="00F55430">
        <w:rPr>
          <w:szCs w:val="28"/>
        </w:rPr>
        <w:t>существовании политического делового цикла</w:t>
      </w:r>
      <w:r>
        <w:rPr>
          <w:szCs w:val="28"/>
        </w:rPr>
        <w:t xml:space="preserve">. </w:t>
      </w:r>
      <w:r w:rsidR="0068643A" w:rsidRPr="00F55430">
        <w:rPr>
          <w:szCs w:val="28"/>
        </w:rPr>
        <w:t>Они утвер</w:t>
      </w:r>
      <w:r>
        <w:rPr>
          <w:szCs w:val="28"/>
        </w:rPr>
        <w:t>ждают, что политические деятели имеют возможность манипулировать бюджетно-налоговой</w:t>
      </w:r>
      <w:r w:rsidR="0068643A" w:rsidRPr="00F55430">
        <w:rPr>
          <w:szCs w:val="28"/>
        </w:rPr>
        <w:t xml:space="preserve"> </w:t>
      </w:r>
      <w:r w:rsidR="003B321C">
        <w:rPr>
          <w:szCs w:val="28"/>
        </w:rPr>
        <w:t xml:space="preserve">политикой для достижения </w:t>
      </w:r>
      <w:r w:rsidR="0068643A" w:rsidRPr="00F55430">
        <w:rPr>
          <w:szCs w:val="28"/>
        </w:rPr>
        <w:t>максимальной  по</w:t>
      </w:r>
      <w:r w:rsidR="003B321C">
        <w:rPr>
          <w:szCs w:val="28"/>
        </w:rPr>
        <w:t xml:space="preserve">ддержки со стороны избирателей. Причем такие </w:t>
      </w:r>
      <w:r w:rsidR="0068643A" w:rsidRPr="00F55430">
        <w:rPr>
          <w:szCs w:val="28"/>
        </w:rPr>
        <w:t xml:space="preserve">фискальные решения оказывают дестабилизирующее воздействие на экономику. </w:t>
      </w:r>
      <w:r w:rsidR="003B321C">
        <w:rPr>
          <w:szCs w:val="28"/>
        </w:rPr>
        <w:t>Ф</w:t>
      </w:r>
      <w:r w:rsidR="003B321C" w:rsidRPr="00F55430">
        <w:rPr>
          <w:szCs w:val="28"/>
        </w:rPr>
        <w:t xml:space="preserve">искальная политика </w:t>
      </w:r>
      <w:r w:rsidR="003B321C">
        <w:rPr>
          <w:szCs w:val="28"/>
        </w:rPr>
        <w:t>в</w:t>
      </w:r>
      <w:r w:rsidR="0068643A" w:rsidRPr="00F55430">
        <w:rPr>
          <w:szCs w:val="28"/>
        </w:rPr>
        <w:t xml:space="preserve"> этом случае может быть извраще</w:t>
      </w:r>
      <w:r w:rsidR="003B321C">
        <w:rPr>
          <w:szCs w:val="28"/>
        </w:rPr>
        <w:t xml:space="preserve">на ради политических интересов. Подобное извращение бюджетно-налоговой политики явление весьма неспокойное, поскольку </w:t>
      </w:r>
      <w:r w:rsidR="0068643A" w:rsidRPr="00F55430">
        <w:rPr>
          <w:szCs w:val="28"/>
        </w:rPr>
        <w:t>трудно доказуемое. Хотя эмпиричес</w:t>
      </w:r>
      <w:r w:rsidR="003B321C">
        <w:rPr>
          <w:szCs w:val="28"/>
        </w:rPr>
        <w:t xml:space="preserve">кие данные весьма неоднозначны. Имеются некоторые сведения в пользу </w:t>
      </w:r>
      <w:r w:rsidR="0068643A" w:rsidRPr="00F55430">
        <w:rPr>
          <w:szCs w:val="28"/>
        </w:rPr>
        <w:t>этой политической теории экономического цикла.</w:t>
      </w:r>
    </w:p>
    <w:p w:rsidR="003B321C" w:rsidRDefault="003B321C" w:rsidP="0068643A">
      <w:pPr>
        <w:rPr>
          <w:szCs w:val="28"/>
        </w:rPr>
      </w:pPr>
      <w:r>
        <w:rPr>
          <w:szCs w:val="28"/>
        </w:rPr>
        <w:t xml:space="preserve">Несмотря на то что, в реальной экономике имеют место быть моменты, которые снижают эффективность </w:t>
      </w:r>
      <w:r w:rsidR="0068643A" w:rsidRPr="00F55430">
        <w:rPr>
          <w:szCs w:val="28"/>
        </w:rPr>
        <w:t>фискальной по</w:t>
      </w:r>
      <w:r>
        <w:rPr>
          <w:szCs w:val="28"/>
        </w:rPr>
        <w:t xml:space="preserve">литики, ее применение позволяет в какой-то мере </w:t>
      </w:r>
      <w:r w:rsidR="0068643A" w:rsidRPr="00F55430">
        <w:rPr>
          <w:szCs w:val="28"/>
        </w:rPr>
        <w:t xml:space="preserve">сгладить колебания экономических циклов. </w:t>
      </w:r>
    </w:p>
    <w:p w:rsidR="00540146" w:rsidRDefault="003B321C" w:rsidP="0068643A">
      <w:pPr>
        <w:rPr>
          <w:szCs w:val="28"/>
        </w:rPr>
      </w:pPr>
      <w:r>
        <w:rPr>
          <w:szCs w:val="28"/>
        </w:rPr>
        <w:t xml:space="preserve">Многие </w:t>
      </w:r>
      <w:r w:rsidRPr="00F55430">
        <w:rPr>
          <w:szCs w:val="28"/>
        </w:rPr>
        <w:t>экономис</w:t>
      </w:r>
      <w:r>
        <w:rPr>
          <w:szCs w:val="28"/>
        </w:rPr>
        <w:t xml:space="preserve">ты </w:t>
      </w:r>
      <w:r w:rsidRPr="00F55430">
        <w:rPr>
          <w:szCs w:val="28"/>
        </w:rPr>
        <w:t>и</w:t>
      </w:r>
      <w:r>
        <w:rPr>
          <w:szCs w:val="28"/>
        </w:rPr>
        <w:t xml:space="preserve"> предприниматели видят </w:t>
      </w:r>
      <w:proofErr w:type="spellStart"/>
      <w:r w:rsidR="0068643A">
        <w:rPr>
          <w:szCs w:val="28"/>
        </w:rPr>
        <w:t>один</w:t>
      </w:r>
      <w:r>
        <w:rPr>
          <w:szCs w:val="28"/>
        </w:rPr>
        <w:t>им</w:t>
      </w:r>
      <w:proofErr w:type="spellEnd"/>
      <w:r w:rsidR="0068643A">
        <w:rPr>
          <w:szCs w:val="28"/>
        </w:rPr>
        <w:t xml:space="preserve"> из главных факторов,</w:t>
      </w:r>
      <w:r>
        <w:rPr>
          <w:szCs w:val="28"/>
        </w:rPr>
        <w:t xml:space="preserve"> который сдерживает</w:t>
      </w:r>
      <w:r w:rsidR="0068643A" w:rsidRPr="00F55430">
        <w:rPr>
          <w:szCs w:val="28"/>
        </w:rPr>
        <w:t xml:space="preserve"> </w:t>
      </w:r>
      <w:r w:rsidRPr="00F55430">
        <w:rPr>
          <w:szCs w:val="28"/>
        </w:rPr>
        <w:t>рост</w:t>
      </w:r>
      <w:r>
        <w:rPr>
          <w:szCs w:val="28"/>
        </w:rPr>
        <w:t xml:space="preserve"> производственной активности</w:t>
      </w:r>
      <w:r w:rsidRPr="00F55430">
        <w:rPr>
          <w:szCs w:val="28"/>
        </w:rPr>
        <w:t xml:space="preserve"> </w:t>
      </w:r>
      <w:r w:rsidR="0068643A" w:rsidRPr="00F55430">
        <w:rPr>
          <w:szCs w:val="28"/>
        </w:rPr>
        <w:t xml:space="preserve">в </w:t>
      </w:r>
      <w:r w:rsidR="00F10B23">
        <w:rPr>
          <w:szCs w:val="28"/>
        </w:rPr>
        <w:t>РФ</w:t>
      </w:r>
      <w:r w:rsidR="0068643A">
        <w:rPr>
          <w:szCs w:val="28"/>
        </w:rPr>
        <w:t xml:space="preserve">, </w:t>
      </w:r>
      <w:r w:rsidR="00540146">
        <w:rPr>
          <w:szCs w:val="28"/>
        </w:rPr>
        <w:t>–</w:t>
      </w:r>
      <w:r w:rsidR="0068643A">
        <w:rPr>
          <w:szCs w:val="28"/>
        </w:rPr>
        <w:t xml:space="preserve"> </w:t>
      </w:r>
      <w:proofErr w:type="spellStart"/>
      <w:r>
        <w:rPr>
          <w:szCs w:val="28"/>
        </w:rPr>
        <w:t>это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режде</w:t>
      </w:r>
      <w:proofErr w:type="spellEnd"/>
      <w:r>
        <w:rPr>
          <w:szCs w:val="28"/>
        </w:rPr>
        <w:t xml:space="preserve"> всего, </w:t>
      </w:r>
      <w:r w:rsidR="0068643A">
        <w:rPr>
          <w:szCs w:val="28"/>
        </w:rPr>
        <w:t>нерациональная фискальная</w:t>
      </w:r>
      <w:r w:rsidR="0068643A" w:rsidRPr="00F55430">
        <w:rPr>
          <w:szCs w:val="28"/>
        </w:rPr>
        <w:t xml:space="preserve"> по</w:t>
      </w:r>
      <w:r>
        <w:rPr>
          <w:szCs w:val="28"/>
        </w:rPr>
        <w:t xml:space="preserve">литика, </w:t>
      </w:r>
      <w:r w:rsidR="0068643A">
        <w:rPr>
          <w:szCs w:val="28"/>
        </w:rPr>
        <w:t>проводимая государством на протяжении практически всех 90-х</w:t>
      </w:r>
      <w:r>
        <w:rPr>
          <w:szCs w:val="28"/>
        </w:rPr>
        <w:t xml:space="preserve"> годов. Предполагается,</w:t>
      </w:r>
      <w:r w:rsidR="006C1A48">
        <w:rPr>
          <w:szCs w:val="28"/>
        </w:rPr>
        <w:t xml:space="preserve"> </w:t>
      </w:r>
      <w:r w:rsidR="006C1A48">
        <w:rPr>
          <w:szCs w:val="28"/>
        </w:rPr>
        <w:lastRenderedPageBreak/>
        <w:t>что государство установило чрезмерное налоговое бремя, которое не позволяло</w:t>
      </w:r>
      <w:r>
        <w:rPr>
          <w:szCs w:val="28"/>
        </w:rPr>
        <w:t xml:space="preserve"> </w:t>
      </w:r>
      <w:r w:rsidR="0068643A">
        <w:rPr>
          <w:szCs w:val="28"/>
        </w:rPr>
        <w:t>производственным</w:t>
      </w:r>
      <w:r w:rsidR="0068643A" w:rsidRPr="00F55430">
        <w:rPr>
          <w:szCs w:val="28"/>
        </w:rPr>
        <w:t xml:space="preserve"> структурам вести </w:t>
      </w:r>
      <w:r w:rsidR="0068643A">
        <w:rPr>
          <w:szCs w:val="28"/>
        </w:rPr>
        <w:t>нормальную экономическую</w:t>
      </w:r>
      <w:r w:rsidR="0068643A" w:rsidRPr="00F55430">
        <w:rPr>
          <w:szCs w:val="28"/>
        </w:rPr>
        <w:t xml:space="preserve"> деятельность. </w:t>
      </w:r>
    </w:p>
    <w:p w:rsidR="00C91F95" w:rsidRDefault="0068643A" w:rsidP="00C91F95">
      <w:pPr>
        <w:rPr>
          <w:szCs w:val="28"/>
        </w:rPr>
      </w:pPr>
      <w:r w:rsidRPr="00F55430">
        <w:rPr>
          <w:szCs w:val="28"/>
        </w:rPr>
        <w:t>Такой фискальный нажим  повлек</w:t>
      </w:r>
      <w:r>
        <w:rPr>
          <w:szCs w:val="28"/>
        </w:rPr>
        <w:t xml:space="preserve"> за собой целый ряд негативных </w:t>
      </w:r>
      <w:r w:rsidRPr="00F55430">
        <w:rPr>
          <w:szCs w:val="28"/>
        </w:rPr>
        <w:t>явлений</w:t>
      </w:r>
      <w:r w:rsidR="00540146">
        <w:rPr>
          <w:szCs w:val="28"/>
        </w:rPr>
        <w:t>:</w:t>
      </w:r>
    </w:p>
    <w:p w:rsidR="00C91F95" w:rsidRDefault="00C91F95" w:rsidP="00C91F95">
      <w:pPr>
        <w:rPr>
          <w:szCs w:val="28"/>
        </w:rPr>
      </w:pPr>
      <w:r w:rsidRPr="00C91F95">
        <w:rPr>
          <w:bCs/>
          <w:szCs w:val="28"/>
        </w:rPr>
        <w:t>–</w:t>
      </w:r>
      <w:r>
        <w:rPr>
          <w:bCs/>
          <w:szCs w:val="28"/>
        </w:rPr>
        <w:t xml:space="preserve"> о</w:t>
      </w:r>
      <w:r w:rsidR="006C1A48">
        <w:rPr>
          <w:szCs w:val="28"/>
        </w:rPr>
        <w:t xml:space="preserve">казалась зажатой </w:t>
      </w:r>
      <w:r>
        <w:rPr>
          <w:szCs w:val="28"/>
        </w:rPr>
        <w:t>предпринимательская активность;</w:t>
      </w:r>
      <w:r w:rsidR="0068643A" w:rsidRPr="00F55430">
        <w:rPr>
          <w:szCs w:val="28"/>
        </w:rPr>
        <w:t xml:space="preserve"> </w:t>
      </w:r>
    </w:p>
    <w:p w:rsidR="00C91F95" w:rsidRDefault="00C91F95" w:rsidP="00C91F95">
      <w:pPr>
        <w:rPr>
          <w:szCs w:val="28"/>
        </w:rPr>
      </w:pPr>
      <w:r w:rsidRPr="00C91F95">
        <w:rPr>
          <w:bCs/>
          <w:szCs w:val="28"/>
        </w:rPr>
        <w:t>–</w:t>
      </w:r>
      <w:r>
        <w:rPr>
          <w:bCs/>
          <w:szCs w:val="28"/>
        </w:rPr>
        <w:t xml:space="preserve"> м</w:t>
      </w:r>
      <w:r w:rsidR="0068643A" w:rsidRPr="00F55430">
        <w:rPr>
          <w:szCs w:val="28"/>
        </w:rPr>
        <w:t>ногие</w:t>
      </w:r>
      <w:r w:rsidR="006C1A48">
        <w:rPr>
          <w:szCs w:val="28"/>
        </w:rPr>
        <w:t xml:space="preserve"> важные и </w:t>
      </w:r>
      <w:r w:rsidR="006C1A48" w:rsidRPr="00F55430">
        <w:rPr>
          <w:szCs w:val="28"/>
        </w:rPr>
        <w:t>при</w:t>
      </w:r>
      <w:r w:rsidR="006C1A48">
        <w:rPr>
          <w:szCs w:val="28"/>
        </w:rPr>
        <w:t>оритетные с точки зрения общегосударственных</w:t>
      </w:r>
      <w:r w:rsidR="006C1A48" w:rsidRPr="00F55430">
        <w:rPr>
          <w:szCs w:val="28"/>
        </w:rPr>
        <w:t xml:space="preserve"> позиц</w:t>
      </w:r>
      <w:r w:rsidR="006C1A48">
        <w:rPr>
          <w:szCs w:val="28"/>
        </w:rPr>
        <w:t xml:space="preserve">ий </w:t>
      </w:r>
      <w:proofErr w:type="spellStart"/>
      <w:r w:rsidR="0068643A">
        <w:rPr>
          <w:szCs w:val="28"/>
        </w:rPr>
        <w:t>затратоемкие</w:t>
      </w:r>
      <w:proofErr w:type="spellEnd"/>
      <w:r w:rsidR="0068643A">
        <w:rPr>
          <w:szCs w:val="28"/>
        </w:rPr>
        <w:t xml:space="preserve"> отрасли</w:t>
      </w:r>
      <w:r w:rsidR="006C1A48">
        <w:rPr>
          <w:szCs w:val="28"/>
        </w:rPr>
        <w:t xml:space="preserve"> </w:t>
      </w:r>
      <w:r w:rsidR="0068643A">
        <w:rPr>
          <w:szCs w:val="28"/>
        </w:rPr>
        <w:t xml:space="preserve">автоматически отсеклись от </w:t>
      </w:r>
      <w:r w:rsidR="0068643A" w:rsidRPr="00F55430">
        <w:rPr>
          <w:szCs w:val="28"/>
        </w:rPr>
        <w:t>прибыл</w:t>
      </w:r>
      <w:r w:rsidR="006C1A48">
        <w:rPr>
          <w:szCs w:val="28"/>
        </w:rPr>
        <w:t xml:space="preserve">ьной деятельности </w:t>
      </w:r>
      <w:r w:rsidR="0068643A">
        <w:rPr>
          <w:szCs w:val="28"/>
        </w:rPr>
        <w:t>и начали</w:t>
      </w:r>
      <w:r w:rsidR="006C1A48">
        <w:rPr>
          <w:szCs w:val="28"/>
        </w:rPr>
        <w:t xml:space="preserve"> постепенно застаиваться</w:t>
      </w:r>
      <w:r w:rsidR="0068643A" w:rsidRPr="00F55430">
        <w:rPr>
          <w:szCs w:val="28"/>
        </w:rPr>
        <w:t>, в р</w:t>
      </w:r>
      <w:r w:rsidR="0068643A">
        <w:rPr>
          <w:szCs w:val="28"/>
        </w:rPr>
        <w:t>езультате</w:t>
      </w:r>
      <w:r w:rsidR="006C1A48">
        <w:rPr>
          <w:szCs w:val="28"/>
        </w:rPr>
        <w:t xml:space="preserve"> чего</w:t>
      </w:r>
      <w:r w:rsidR="0068643A" w:rsidRPr="00F55430">
        <w:rPr>
          <w:szCs w:val="28"/>
        </w:rPr>
        <w:t xml:space="preserve"> про</w:t>
      </w:r>
      <w:r w:rsidR="00E97C14">
        <w:rPr>
          <w:szCs w:val="28"/>
        </w:rPr>
        <w:t>изошла своеобразная структурная</w:t>
      </w:r>
      <w:r w:rsidR="0068643A" w:rsidRPr="00F55430">
        <w:rPr>
          <w:szCs w:val="28"/>
        </w:rPr>
        <w:t xml:space="preserve"> д</w:t>
      </w:r>
      <w:r>
        <w:rPr>
          <w:szCs w:val="28"/>
        </w:rPr>
        <w:t>еградация российской экономики;</w:t>
      </w:r>
    </w:p>
    <w:p w:rsidR="0068643A" w:rsidRPr="00F55430" w:rsidRDefault="00C91F95" w:rsidP="00C91F95">
      <w:pPr>
        <w:rPr>
          <w:szCs w:val="28"/>
        </w:rPr>
      </w:pPr>
      <w:r w:rsidRPr="00C91F95">
        <w:rPr>
          <w:szCs w:val="28"/>
        </w:rPr>
        <w:t>–</w:t>
      </w:r>
      <w:r w:rsidR="006C1A48">
        <w:rPr>
          <w:szCs w:val="28"/>
        </w:rPr>
        <w:t xml:space="preserve"> жесткий </w:t>
      </w:r>
      <w:r w:rsidR="0068643A">
        <w:rPr>
          <w:szCs w:val="28"/>
        </w:rPr>
        <w:t>налоговый пресс, стимулируя</w:t>
      </w:r>
      <w:r w:rsidR="006C1A48">
        <w:rPr>
          <w:szCs w:val="28"/>
        </w:rPr>
        <w:t xml:space="preserve"> </w:t>
      </w:r>
      <w:proofErr w:type="gramStart"/>
      <w:r w:rsidR="006C1A48">
        <w:rPr>
          <w:szCs w:val="28"/>
        </w:rPr>
        <w:t>избежание</w:t>
      </w:r>
      <w:proofErr w:type="gramEnd"/>
      <w:r w:rsidR="006C1A48">
        <w:rPr>
          <w:szCs w:val="28"/>
        </w:rPr>
        <w:t xml:space="preserve"> </w:t>
      </w:r>
      <w:r w:rsidR="0068643A">
        <w:rPr>
          <w:szCs w:val="28"/>
        </w:rPr>
        <w:t>от налогов и развитие теневого</w:t>
      </w:r>
      <w:r w:rsidR="0068643A" w:rsidRPr="00F55430">
        <w:rPr>
          <w:szCs w:val="28"/>
        </w:rPr>
        <w:t xml:space="preserve"> сектор</w:t>
      </w:r>
      <w:r w:rsidR="0068643A">
        <w:rPr>
          <w:szCs w:val="28"/>
        </w:rPr>
        <w:t>а экономики, обострил бюджетные</w:t>
      </w:r>
      <w:r w:rsidR="0068643A" w:rsidRPr="00F55430">
        <w:rPr>
          <w:szCs w:val="28"/>
        </w:rPr>
        <w:t xml:space="preserve"> проблемы страны.</w:t>
      </w:r>
    </w:p>
    <w:p w:rsidR="003760EF" w:rsidRDefault="006C1A48" w:rsidP="003760EF">
      <w:pPr>
        <w:rPr>
          <w:szCs w:val="28"/>
        </w:rPr>
      </w:pPr>
      <w:r>
        <w:rPr>
          <w:szCs w:val="28"/>
        </w:rPr>
        <w:t xml:space="preserve">В таких условиях </w:t>
      </w:r>
      <w:r w:rsidR="0068643A">
        <w:rPr>
          <w:szCs w:val="28"/>
        </w:rPr>
        <w:t xml:space="preserve">актуализируются задачи оценки </w:t>
      </w:r>
      <w:r w:rsidR="0068643A" w:rsidRPr="00F55430">
        <w:rPr>
          <w:szCs w:val="28"/>
        </w:rPr>
        <w:t>эф</w:t>
      </w:r>
      <w:r w:rsidR="0068643A">
        <w:rPr>
          <w:szCs w:val="28"/>
        </w:rPr>
        <w:t>фективности действующей системы</w:t>
      </w:r>
      <w:r w:rsidR="0068643A" w:rsidRPr="00F55430">
        <w:rPr>
          <w:szCs w:val="28"/>
        </w:rPr>
        <w:t xml:space="preserve"> фискал</w:t>
      </w:r>
      <w:r w:rsidR="003760EF">
        <w:rPr>
          <w:szCs w:val="28"/>
        </w:rPr>
        <w:t xml:space="preserve">ьного регулирования и способы </w:t>
      </w:r>
      <w:r w:rsidR="0068643A">
        <w:rPr>
          <w:szCs w:val="28"/>
        </w:rPr>
        <w:t>ее</w:t>
      </w:r>
      <w:r w:rsidR="0068643A" w:rsidRPr="00F55430">
        <w:rPr>
          <w:szCs w:val="28"/>
        </w:rPr>
        <w:t xml:space="preserve"> оптим</w:t>
      </w:r>
      <w:r w:rsidR="003760EF">
        <w:rPr>
          <w:szCs w:val="28"/>
        </w:rPr>
        <w:t xml:space="preserve">изации. Пути решения вышеперечисленных задач </w:t>
      </w:r>
      <w:r w:rsidR="0068643A">
        <w:rPr>
          <w:szCs w:val="28"/>
        </w:rPr>
        <w:t>предполагает</w:t>
      </w:r>
      <w:r w:rsidR="0068643A" w:rsidRPr="00F55430">
        <w:rPr>
          <w:szCs w:val="28"/>
        </w:rPr>
        <w:t xml:space="preserve"> множ</w:t>
      </w:r>
      <w:r w:rsidR="0068643A">
        <w:rPr>
          <w:szCs w:val="28"/>
        </w:rPr>
        <w:t>ество различных подходов, среди</w:t>
      </w:r>
      <w:r w:rsidR="0068643A" w:rsidRPr="00F55430">
        <w:rPr>
          <w:szCs w:val="28"/>
        </w:rPr>
        <w:t xml:space="preserve"> которых</w:t>
      </w:r>
      <w:r w:rsidR="003760EF">
        <w:rPr>
          <w:szCs w:val="28"/>
        </w:rPr>
        <w:t xml:space="preserve"> </w:t>
      </w:r>
      <w:r w:rsidR="0068643A" w:rsidRPr="00F55430">
        <w:rPr>
          <w:szCs w:val="28"/>
        </w:rPr>
        <w:t>можно</w:t>
      </w:r>
      <w:r w:rsidR="003760EF">
        <w:rPr>
          <w:szCs w:val="28"/>
        </w:rPr>
        <w:t xml:space="preserve"> выделить качественный метод</w:t>
      </w:r>
      <w:r w:rsidR="0068643A">
        <w:rPr>
          <w:szCs w:val="28"/>
        </w:rPr>
        <w:t>.</w:t>
      </w:r>
      <w:r w:rsidR="003760EF">
        <w:rPr>
          <w:szCs w:val="28"/>
        </w:rPr>
        <w:t xml:space="preserve"> Суть этого метода состоит </w:t>
      </w:r>
      <w:r w:rsidR="0068643A" w:rsidRPr="00F55430">
        <w:rPr>
          <w:szCs w:val="28"/>
        </w:rPr>
        <w:t>в упорядочении и сове</w:t>
      </w:r>
      <w:r w:rsidR="0068643A">
        <w:rPr>
          <w:szCs w:val="28"/>
        </w:rPr>
        <w:t>ршенствовании всего налогового законодательства.</w:t>
      </w:r>
      <w:r w:rsidR="003760EF">
        <w:rPr>
          <w:szCs w:val="28"/>
        </w:rPr>
        <w:t xml:space="preserve"> Для этого необходимо в первую очередь</w:t>
      </w:r>
      <w:r w:rsidR="0068643A" w:rsidRPr="00F55430">
        <w:rPr>
          <w:szCs w:val="28"/>
        </w:rPr>
        <w:t xml:space="preserve"> </w:t>
      </w:r>
      <w:r w:rsidR="0068643A">
        <w:rPr>
          <w:szCs w:val="28"/>
        </w:rPr>
        <w:t>отказаться</w:t>
      </w:r>
      <w:r w:rsidR="0068643A" w:rsidRPr="00F55430">
        <w:rPr>
          <w:szCs w:val="28"/>
        </w:rPr>
        <w:t xml:space="preserve"> от практики </w:t>
      </w:r>
      <w:r w:rsidR="00E33BBB">
        <w:rPr>
          <w:szCs w:val="28"/>
        </w:rPr>
        <w:t>начисления</w:t>
      </w:r>
      <w:r w:rsidR="003760EF">
        <w:rPr>
          <w:szCs w:val="28"/>
        </w:rPr>
        <w:t xml:space="preserve"> налогов на расходы и перейти к схеме, которая предполагает погашение налогов по мере начисления </w:t>
      </w:r>
      <w:r w:rsidR="0068643A" w:rsidRPr="00F55430">
        <w:rPr>
          <w:szCs w:val="28"/>
        </w:rPr>
        <w:t>средст</w:t>
      </w:r>
      <w:r w:rsidR="003760EF">
        <w:rPr>
          <w:szCs w:val="28"/>
        </w:rPr>
        <w:t xml:space="preserve">в на счет предприятия. Уже этого будет достаточно для того чтобы </w:t>
      </w:r>
      <w:r w:rsidR="0068643A">
        <w:rPr>
          <w:szCs w:val="28"/>
        </w:rPr>
        <w:t>разрушить вп</w:t>
      </w:r>
      <w:r w:rsidR="003760EF">
        <w:rPr>
          <w:szCs w:val="28"/>
        </w:rPr>
        <w:t xml:space="preserve">олне эффективную </w:t>
      </w:r>
      <w:r w:rsidR="0068643A" w:rsidRPr="00F55430">
        <w:rPr>
          <w:szCs w:val="28"/>
        </w:rPr>
        <w:t>экономическую структуру.</w:t>
      </w:r>
      <w:bookmarkStart w:id="14" w:name="3a"/>
      <w:bookmarkEnd w:id="14"/>
    </w:p>
    <w:p w:rsidR="0068643A" w:rsidRPr="00620650" w:rsidRDefault="0068643A" w:rsidP="003760EF">
      <w:pPr>
        <w:rPr>
          <w:szCs w:val="28"/>
        </w:rPr>
      </w:pPr>
      <w:r w:rsidRPr="00620650">
        <w:rPr>
          <w:szCs w:val="28"/>
        </w:rPr>
        <w:t xml:space="preserve">Реформа фискальной политики направлена на достижение прозрачности бюджетов, </w:t>
      </w:r>
      <w:r w:rsidR="001971D2">
        <w:rPr>
          <w:szCs w:val="28"/>
        </w:rPr>
        <w:t xml:space="preserve">снижение </w:t>
      </w:r>
      <w:r w:rsidR="001971D2" w:rsidRPr="00620650">
        <w:rPr>
          <w:szCs w:val="28"/>
        </w:rPr>
        <w:t>неэффективных государств</w:t>
      </w:r>
      <w:r w:rsidR="001971D2">
        <w:rPr>
          <w:szCs w:val="28"/>
        </w:rPr>
        <w:t xml:space="preserve">енных инвестиций, снижение налогового гнета при широкой налоговой базе, </w:t>
      </w:r>
      <w:r w:rsidR="001971D2" w:rsidRPr="00620650">
        <w:rPr>
          <w:szCs w:val="28"/>
        </w:rPr>
        <w:t>надежности и предсказуемости нормативной базы</w:t>
      </w:r>
      <w:r w:rsidR="001971D2">
        <w:rPr>
          <w:szCs w:val="28"/>
        </w:rPr>
        <w:t xml:space="preserve"> и модернизацию </w:t>
      </w:r>
      <w:r w:rsidRPr="00620650">
        <w:rPr>
          <w:szCs w:val="28"/>
        </w:rPr>
        <w:t>структуры государственных расходов.</w:t>
      </w:r>
    </w:p>
    <w:p w:rsidR="0068643A" w:rsidRPr="00620650" w:rsidRDefault="00A92DA6" w:rsidP="0068643A">
      <w:pPr>
        <w:rPr>
          <w:szCs w:val="28"/>
        </w:rPr>
      </w:pPr>
      <w:r>
        <w:rPr>
          <w:szCs w:val="28"/>
        </w:rPr>
        <w:t xml:space="preserve">Бюджетная политика исходит из средств бюджетов всех уровней и исполнением </w:t>
      </w:r>
      <w:r w:rsidR="0068643A" w:rsidRPr="00620650">
        <w:rPr>
          <w:szCs w:val="28"/>
        </w:rPr>
        <w:t xml:space="preserve">государством своих обязательств перед </w:t>
      </w:r>
      <w:r>
        <w:rPr>
          <w:szCs w:val="28"/>
        </w:rPr>
        <w:t xml:space="preserve">юридическими лицами </w:t>
      </w:r>
      <w:r w:rsidR="009F0332">
        <w:rPr>
          <w:szCs w:val="28"/>
        </w:rPr>
        <w:lastRenderedPageBreak/>
        <w:t>и</w:t>
      </w:r>
      <w:r w:rsidRPr="00620650">
        <w:rPr>
          <w:szCs w:val="28"/>
        </w:rPr>
        <w:t xml:space="preserve"> </w:t>
      </w:r>
      <w:r w:rsidR="0068643A" w:rsidRPr="00620650">
        <w:rPr>
          <w:szCs w:val="28"/>
        </w:rPr>
        <w:t>гр</w:t>
      </w:r>
      <w:r>
        <w:rPr>
          <w:szCs w:val="28"/>
        </w:rPr>
        <w:t xml:space="preserve">ажданами. Одним из самых важных элементов </w:t>
      </w:r>
      <w:r w:rsidR="0068643A" w:rsidRPr="00620650">
        <w:rPr>
          <w:szCs w:val="28"/>
        </w:rPr>
        <w:t>фискальной реформы</w:t>
      </w:r>
      <w:r>
        <w:rPr>
          <w:szCs w:val="28"/>
        </w:rPr>
        <w:t xml:space="preserve"> является достижение отсутствие </w:t>
      </w:r>
      <w:proofErr w:type="spellStart"/>
      <w:r>
        <w:rPr>
          <w:szCs w:val="28"/>
        </w:rPr>
        <w:t>децифица</w:t>
      </w:r>
      <w:proofErr w:type="spellEnd"/>
      <w:r>
        <w:rPr>
          <w:szCs w:val="28"/>
        </w:rPr>
        <w:t xml:space="preserve"> </w:t>
      </w:r>
      <w:r w:rsidR="0068643A" w:rsidRPr="00620650">
        <w:rPr>
          <w:szCs w:val="28"/>
        </w:rPr>
        <w:t>бюджета уже в первый год</w:t>
      </w:r>
      <w:r>
        <w:rPr>
          <w:szCs w:val="28"/>
        </w:rPr>
        <w:t xml:space="preserve"> осуществления</w:t>
      </w:r>
      <w:r w:rsidR="0068643A" w:rsidRPr="00620650">
        <w:rPr>
          <w:szCs w:val="28"/>
        </w:rPr>
        <w:t xml:space="preserve">. </w:t>
      </w:r>
      <w:r>
        <w:rPr>
          <w:szCs w:val="28"/>
        </w:rPr>
        <w:t>З</w:t>
      </w:r>
      <w:r w:rsidRPr="00620650">
        <w:rPr>
          <w:szCs w:val="28"/>
        </w:rPr>
        <w:t>а</w:t>
      </w:r>
      <w:r>
        <w:rPr>
          <w:szCs w:val="28"/>
        </w:rPr>
        <w:t>конодательный запрет на дефицит вводится уже во вторые,</w:t>
      </w:r>
      <w:r w:rsidR="003C722D">
        <w:rPr>
          <w:szCs w:val="28"/>
        </w:rPr>
        <w:t xml:space="preserve"> третьи года. </w:t>
      </w:r>
      <w:proofErr w:type="gramStart"/>
      <w:r w:rsidR="003C722D">
        <w:rPr>
          <w:szCs w:val="28"/>
        </w:rPr>
        <w:t xml:space="preserve">Обеспечение прозрачности бюджетов всех уровней происходит </w:t>
      </w:r>
      <w:r w:rsidR="0068643A" w:rsidRPr="00620650">
        <w:rPr>
          <w:szCs w:val="28"/>
        </w:rPr>
        <w:t>за счет введения законодательной нор</w:t>
      </w:r>
      <w:r w:rsidR="003C722D">
        <w:rPr>
          <w:szCs w:val="28"/>
        </w:rPr>
        <w:t xml:space="preserve">мы неотъемлемой периодической публикации отчетов по государственным и местным бюджетам, по всем </w:t>
      </w:r>
      <w:r w:rsidR="0068643A" w:rsidRPr="00620650">
        <w:rPr>
          <w:szCs w:val="28"/>
        </w:rPr>
        <w:t>разделам б</w:t>
      </w:r>
      <w:r w:rsidR="003C722D">
        <w:rPr>
          <w:szCs w:val="28"/>
        </w:rPr>
        <w:t xml:space="preserve">юджетной классификации, а также обеспечение информацией СМИ по осуществлении </w:t>
      </w:r>
      <w:r w:rsidR="003C722D" w:rsidRPr="00620650">
        <w:rPr>
          <w:szCs w:val="28"/>
        </w:rPr>
        <w:t>работ органов государственного управления</w:t>
      </w:r>
      <w:r w:rsidR="003C722D">
        <w:rPr>
          <w:szCs w:val="28"/>
        </w:rPr>
        <w:t xml:space="preserve"> и государственных программ.</w:t>
      </w:r>
      <w:proofErr w:type="gramEnd"/>
      <w:r w:rsidR="003F1354">
        <w:rPr>
          <w:szCs w:val="28"/>
        </w:rPr>
        <w:t xml:space="preserve"> </w:t>
      </w:r>
      <w:r w:rsidR="003C722D">
        <w:rPr>
          <w:szCs w:val="28"/>
        </w:rPr>
        <w:t xml:space="preserve">Для того чтобы  происходила полная согласованность общесистемных реформ следует </w:t>
      </w:r>
      <w:r w:rsidR="0068643A" w:rsidRPr="00620650">
        <w:rPr>
          <w:szCs w:val="28"/>
        </w:rPr>
        <w:t>усилить централизацию финанс</w:t>
      </w:r>
      <w:r w:rsidR="003F1354">
        <w:rPr>
          <w:szCs w:val="28"/>
        </w:rPr>
        <w:t xml:space="preserve">овых ресурсов в госбюджете. Это в свою очередь </w:t>
      </w:r>
      <w:r w:rsidR="0068643A" w:rsidRPr="00620650">
        <w:rPr>
          <w:szCs w:val="28"/>
        </w:rPr>
        <w:t xml:space="preserve">предполагает отмену внебюджетных фондов и четкое распределение </w:t>
      </w:r>
      <w:r w:rsidR="003F1354" w:rsidRPr="00620650">
        <w:rPr>
          <w:szCs w:val="28"/>
        </w:rPr>
        <w:t>обязанностей</w:t>
      </w:r>
      <w:r w:rsidR="003F1354">
        <w:rPr>
          <w:szCs w:val="28"/>
        </w:rPr>
        <w:t xml:space="preserve"> и полномочий</w:t>
      </w:r>
      <w:r w:rsidR="003F1354" w:rsidRPr="00620650">
        <w:rPr>
          <w:szCs w:val="28"/>
        </w:rPr>
        <w:t xml:space="preserve"> бюджетов разных уровней</w:t>
      </w:r>
      <w:r w:rsidR="003F1354">
        <w:rPr>
          <w:szCs w:val="28"/>
        </w:rPr>
        <w:t>.</w:t>
      </w:r>
    </w:p>
    <w:p w:rsidR="003F1354" w:rsidRDefault="003F1354" w:rsidP="00C91F95">
      <w:pPr>
        <w:rPr>
          <w:szCs w:val="28"/>
        </w:rPr>
      </w:pPr>
      <w:r>
        <w:rPr>
          <w:szCs w:val="28"/>
        </w:rPr>
        <w:t>Реформа бюджетной политики происходит следующим образом:</w:t>
      </w:r>
    </w:p>
    <w:p w:rsidR="00C91F95" w:rsidRDefault="00C91F95" w:rsidP="00C91F95">
      <w:pPr>
        <w:rPr>
          <w:szCs w:val="28"/>
        </w:rPr>
      </w:pPr>
      <w:r w:rsidRPr="00C91F95">
        <w:rPr>
          <w:szCs w:val="28"/>
        </w:rPr>
        <w:t>–</w:t>
      </w:r>
      <w:r w:rsidR="003F1354">
        <w:rPr>
          <w:szCs w:val="28"/>
        </w:rPr>
        <w:t xml:space="preserve"> проводится изменение структуры расходной части бюджета, основываясь на </w:t>
      </w:r>
      <w:r w:rsidR="0068643A" w:rsidRPr="00620650">
        <w:rPr>
          <w:szCs w:val="28"/>
        </w:rPr>
        <w:t>сокращения государственного сектора</w:t>
      </w:r>
      <w:r w:rsidR="0068643A">
        <w:rPr>
          <w:szCs w:val="28"/>
        </w:rPr>
        <w:t xml:space="preserve"> экономики</w:t>
      </w:r>
      <w:r w:rsidR="003F1354">
        <w:rPr>
          <w:szCs w:val="28"/>
        </w:rPr>
        <w:t xml:space="preserve">, преобразование </w:t>
      </w:r>
      <w:r w:rsidR="0068643A" w:rsidRPr="00620650">
        <w:rPr>
          <w:szCs w:val="28"/>
        </w:rPr>
        <w:t>органов государственной власти и управлени</w:t>
      </w:r>
      <w:r w:rsidR="003F1354">
        <w:rPr>
          <w:szCs w:val="28"/>
        </w:rPr>
        <w:t xml:space="preserve">я, силовых структур, решений по уменьшению </w:t>
      </w:r>
      <w:r w:rsidR="0068643A" w:rsidRPr="00620650">
        <w:rPr>
          <w:szCs w:val="28"/>
        </w:rPr>
        <w:t>размеров и последующей отмене дотаций и субсидий и других форм финансирования экономики, адресных субсидий пот</w:t>
      </w:r>
      <w:r>
        <w:rPr>
          <w:szCs w:val="28"/>
        </w:rPr>
        <w:t>ребителям ряда услуг и товаров;</w:t>
      </w:r>
    </w:p>
    <w:p w:rsidR="00C91F95" w:rsidRDefault="00C91F95" w:rsidP="00C91F95">
      <w:pPr>
        <w:rPr>
          <w:szCs w:val="28"/>
        </w:rPr>
      </w:pPr>
      <w:r w:rsidRPr="00C91F95">
        <w:rPr>
          <w:szCs w:val="28"/>
        </w:rPr>
        <w:t>–</w:t>
      </w:r>
      <w:r w:rsidR="003F1354">
        <w:rPr>
          <w:szCs w:val="28"/>
        </w:rPr>
        <w:t xml:space="preserve"> выполняется </w:t>
      </w:r>
      <w:r w:rsidR="0068643A" w:rsidRPr="00620650">
        <w:rPr>
          <w:szCs w:val="28"/>
        </w:rPr>
        <w:t>аудит доходов и обяз</w:t>
      </w:r>
      <w:r w:rsidR="0068643A">
        <w:rPr>
          <w:szCs w:val="28"/>
        </w:rPr>
        <w:t xml:space="preserve">ательств местных бюджетов. </w:t>
      </w:r>
      <w:r w:rsidR="00033B64">
        <w:rPr>
          <w:szCs w:val="28"/>
        </w:rPr>
        <w:t>Вместе с этим осуществляется аудит внебюджетных фондов, которые совмещают в себе и президентский. Разработать цепь практических решений и преимущества в финансировании поможет ч</w:t>
      </w:r>
      <w:r w:rsidR="0068643A" w:rsidRPr="00620650">
        <w:rPr>
          <w:szCs w:val="28"/>
        </w:rPr>
        <w:t>етк</w:t>
      </w:r>
      <w:r w:rsidR="00033B64">
        <w:rPr>
          <w:szCs w:val="28"/>
        </w:rPr>
        <w:t>ая инвентаризация и упорядоченность</w:t>
      </w:r>
      <w:r w:rsidR="0068643A" w:rsidRPr="00620650">
        <w:rPr>
          <w:szCs w:val="28"/>
        </w:rPr>
        <w:t xml:space="preserve"> всех расходов</w:t>
      </w:r>
      <w:r>
        <w:rPr>
          <w:szCs w:val="28"/>
        </w:rPr>
        <w:t>;</w:t>
      </w:r>
      <w:r w:rsidR="0068643A" w:rsidRPr="00620650">
        <w:rPr>
          <w:szCs w:val="28"/>
        </w:rPr>
        <w:t xml:space="preserve"> </w:t>
      </w:r>
      <w:r w:rsidR="00540146">
        <w:rPr>
          <w:szCs w:val="28"/>
        </w:rPr>
        <w:tab/>
      </w:r>
    </w:p>
    <w:p w:rsidR="00C91F95" w:rsidRDefault="00C91F95" w:rsidP="00C91F95">
      <w:pPr>
        <w:rPr>
          <w:szCs w:val="28"/>
        </w:rPr>
      </w:pPr>
      <w:r w:rsidRPr="00C91F95">
        <w:rPr>
          <w:szCs w:val="28"/>
        </w:rPr>
        <w:t>–</w:t>
      </w:r>
      <w:r w:rsidR="00033B64">
        <w:rPr>
          <w:szCs w:val="28"/>
        </w:rPr>
        <w:t xml:space="preserve"> слаживаются </w:t>
      </w:r>
      <w:r w:rsidR="0068643A" w:rsidRPr="00620650">
        <w:rPr>
          <w:szCs w:val="28"/>
        </w:rPr>
        <w:t>межбюджетные от</w:t>
      </w:r>
      <w:r w:rsidR="00033B64">
        <w:rPr>
          <w:szCs w:val="28"/>
        </w:rPr>
        <w:t xml:space="preserve">ношения. Проводится политика направленная на усиление </w:t>
      </w:r>
      <w:r w:rsidR="0068643A" w:rsidRPr="00620650">
        <w:rPr>
          <w:szCs w:val="28"/>
        </w:rPr>
        <w:t>децентрализации госу</w:t>
      </w:r>
      <w:r w:rsidR="00033B64">
        <w:rPr>
          <w:szCs w:val="28"/>
        </w:rPr>
        <w:t xml:space="preserve">дарственных доходов и расходов. То есть </w:t>
      </w:r>
      <w:proofErr w:type="gramStart"/>
      <w:r w:rsidR="00033B64">
        <w:rPr>
          <w:szCs w:val="28"/>
        </w:rPr>
        <w:t>производится</w:t>
      </w:r>
      <w:proofErr w:type="gramEnd"/>
      <w:r w:rsidR="00033B64">
        <w:rPr>
          <w:szCs w:val="28"/>
        </w:rPr>
        <w:t xml:space="preserve"> перераспределение доходов в сторону </w:t>
      </w:r>
      <w:r w:rsidR="0068643A" w:rsidRPr="00620650">
        <w:rPr>
          <w:szCs w:val="28"/>
        </w:rPr>
        <w:t>ме</w:t>
      </w:r>
      <w:r w:rsidR="00033B64">
        <w:rPr>
          <w:szCs w:val="28"/>
        </w:rPr>
        <w:t xml:space="preserve">стных бюджетов, устанавливается четкие границы </w:t>
      </w:r>
      <w:r w:rsidR="0068643A" w:rsidRPr="00620650">
        <w:rPr>
          <w:szCs w:val="28"/>
        </w:rPr>
        <w:t>функций и источников финансирования местн</w:t>
      </w:r>
      <w:r w:rsidR="00033B64">
        <w:rPr>
          <w:szCs w:val="28"/>
        </w:rPr>
        <w:t xml:space="preserve">ых и государственных </w:t>
      </w:r>
      <w:r>
        <w:rPr>
          <w:szCs w:val="28"/>
        </w:rPr>
        <w:t>бюджетов;</w:t>
      </w:r>
    </w:p>
    <w:p w:rsidR="009C5868" w:rsidRDefault="00C91F95" w:rsidP="00F10B23">
      <w:pPr>
        <w:tabs>
          <w:tab w:val="left" w:pos="1134"/>
        </w:tabs>
        <w:rPr>
          <w:szCs w:val="28"/>
        </w:rPr>
      </w:pPr>
      <w:r w:rsidRPr="00C91F95">
        <w:rPr>
          <w:szCs w:val="28"/>
        </w:rPr>
        <w:lastRenderedPageBreak/>
        <w:t>–</w:t>
      </w:r>
      <w:r>
        <w:rPr>
          <w:szCs w:val="28"/>
        </w:rPr>
        <w:t xml:space="preserve"> с</w:t>
      </w:r>
      <w:r w:rsidR="0068643A" w:rsidRPr="00620650">
        <w:rPr>
          <w:szCs w:val="28"/>
        </w:rPr>
        <w:t>оздается система учета бюджетных обязательств, б</w:t>
      </w:r>
      <w:r w:rsidR="00D2660A">
        <w:rPr>
          <w:szCs w:val="28"/>
        </w:rPr>
        <w:t xml:space="preserve">аланса обязательств и ресурсов. Устанавливается свод </w:t>
      </w:r>
      <w:r w:rsidR="00D2660A" w:rsidRPr="00620650">
        <w:rPr>
          <w:szCs w:val="28"/>
        </w:rPr>
        <w:t>законов и программ</w:t>
      </w:r>
      <w:r w:rsidR="00D2660A">
        <w:rPr>
          <w:szCs w:val="28"/>
        </w:rPr>
        <w:t>, которые обязательны</w:t>
      </w:r>
      <w:r w:rsidR="0068643A" w:rsidRPr="00620650">
        <w:rPr>
          <w:szCs w:val="28"/>
        </w:rPr>
        <w:t xml:space="preserve"> для финансирования</w:t>
      </w:r>
      <w:r w:rsidR="00D2660A">
        <w:rPr>
          <w:szCs w:val="28"/>
        </w:rPr>
        <w:t xml:space="preserve">, а также подвергаются изменению те из них, которые не являются первоочередными, то есть требующих обязательного поступления средств из государственного </w:t>
      </w:r>
      <w:r>
        <w:rPr>
          <w:szCs w:val="28"/>
        </w:rPr>
        <w:t>или местного бюджетов;</w:t>
      </w:r>
    </w:p>
    <w:p w:rsidR="00D2660A" w:rsidRDefault="009C5868" w:rsidP="00F10B23">
      <w:pPr>
        <w:tabs>
          <w:tab w:val="left" w:pos="1134"/>
        </w:tabs>
        <w:rPr>
          <w:szCs w:val="28"/>
        </w:rPr>
      </w:pPr>
      <w:r w:rsidRPr="009C5868">
        <w:rPr>
          <w:szCs w:val="28"/>
        </w:rPr>
        <w:t>–</w:t>
      </w:r>
      <w:r w:rsidR="00F10B23">
        <w:rPr>
          <w:szCs w:val="28"/>
        </w:rPr>
        <w:t xml:space="preserve"> </w:t>
      </w:r>
      <w:r w:rsidR="00D2660A">
        <w:rPr>
          <w:szCs w:val="28"/>
        </w:rPr>
        <w:t xml:space="preserve">возникает </w:t>
      </w:r>
      <w:r w:rsidR="0068643A" w:rsidRPr="00620650">
        <w:rPr>
          <w:szCs w:val="28"/>
        </w:rPr>
        <w:t>переход</w:t>
      </w:r>
      <w:r w:rsidR="00D2660A">
        <w:rPr>
          <w:szCs w:val="28"/>
        </w:rPr>
        <w:t xml:space="preserve"> на принцип покрытия социальных нужд </w:t>
      </w:r>
      <w:r w:rsidR="0068643A" w:rsidRPr="00620650">
        <w:rPr>
          <w:szCs w:val="28"/>
        </w:rPr>
        <w:t>государства из</w:t>
      </w:r>
      <w:r w:rsidR="00D2660A">
        <w:rPr>
          <w:szCs w:val="28"/>
        </w:rPr>
        <w:t xml:space="preserve"> имеющихся </w:t>
      </w:r>
      <w:r w:rsidR="0068643A" w:rsidRPr="00620650">
        <w:rPr>
          <w:szCs w:val="28"/>
        </w:rPr>
        <w:t>источников;</w:t>
      </w:r>
    </w:p>
    <w:p w:rsidR="009C5868" w:rsidRDefault="009C5868" w:rsidP="009C5868">
      <w:pPr>
        <w:rPr>
          <w:szCs w:val="28"/>
        </w:rPr>
      </w:pPr>
      <w:r w:rsidRPr="009C5868">
        <w:rPr>
          <w:szCs w:val="28"/>
        </w:rPr>
        <w:t>–</w:t>
      </w:r>
      <w:r w:rsidR="00240040">
        <w:rPr>
          <w:szCs w:val="28"/>
        </w:rPr>
        <w:t xml:space="preserve">  </w:t>
      </w:r>
      <w:r w:rsidR="00D2660A">
        <w:rPr>
          <w:szCs w:val="28"/>
        </w:rPr>
        <w:t xml:space="preserve">оглашается </w:t>
      </w:r>
      <w:r w:rsidR="0068643A" w:rsidRPr="00620650">
        <w:rPr>
          <w:szCs w:val="28"/>
        </w:rPr>
        <w:t xml:space="preserve">новая оптимальная структура правительства, отвечающая стратегическим целям </w:t>
      </w:r>
      <w:r w:rsidR="00D2660A">
        <w:rPr>
          <w:szCs w:val="28"/>
        </w:rPr>
        <w:t xml:space="preserve">и задачам программы реформ, что будет способствовать снижению расходов </w:t>
      </w:r>
      <w:r w:rsidR="0068643A" w:rsidRPr="00620650">
        <w:rPr>
          <w:szCs w:val="28"/>
        </w:rPr>
        <w:t>на</w:t>
      </w:r>
      <w:r>
        <w:rPr>
          <w:szCs w:val="28"/>
        </w:rPr>
        <w:t xml:space="preserve"> содержание аппарата управления;</w:t>
      </w:r>
      <w:r w:rsidR="0068643A" w:rsidRPr="00620650">
        <w:rPr>
          <w:szCs w:val="28"/>
        </w:rPr>
        <w:t xml:space="preserve"> </w:t>
      </w:r>
    </w:p>
    <w:p w:rsidR="009C5868" w:rsidRDefault="009C5868" w:rsidP="00C50D36">
      <w:pPr>
        <w:tabs>
          <w:tab w:val="left" w:pos="993"/>
        </w:tabs>
        <w:rPr>
          <w:szCs w:val="28"/>
        </w:rPr>
      </w:pPr>
      <w:r w:rsidRPr="009C5868">
        <w:rPr>
          <w:szCs w:val="28"/>
        </w:rPr>
        <w:t>–</w:t>
      </w:r>
      <w:r w:rsidR="00F10B23">
        <w:rPr>
          <w:szCs w:val="28"/>
        </w:rPr>
        <w:t xml:space="preserve"> </w:t>
      </w:r>
      <w:r w:rsidR="00240040">
        <w:rPr>
          <w:szCs w:val="28"/>
        </w:rPr>
        <w:t xml:space="preserve">устанавливается модернизированная </w:t>
      </w:r>
      <w:r w:rsidR="0068643A" w:rsidRPr="00620650">
        <w:rPr>
          <w:szCs w:val="28"/>
        </w:rPr>
        <w:t>с</w:t>
      </w:r>
      <w:r w:rsidR="00240040">
        <w:rPr>
          <w:szCs w:val="28"/>
        </w:rPr>
        <w:t xml:space="preserve">труктура Министерства финансов, направленная на достижение максимальной </w:t>
      </w:r>
      <w:r w:rsidR="0068643A" w:rsidRPr="00620650">
        <w:rPr>
          <w:szCs w:val="28"/>
        </w:rPr>
        <w:t>ответственности должностных лиц, выполнение ими профессиональных обязанностей, а также обеспечение социальных прав государственных служащих и уточнение порядка взаимодействия казнач</w:t>
      </w:r>
      <w:r>
        <w:rPr>
          <w:szCs w:val="28"/>
        </w:rPr>
        <w:t>ейства с реципиентами бюджетов;</w:t>
      </w:r>
    </w:p>
    <w:p w:rsidR="00C50D36" w:rsidRDefault="00F10B23" w:rsidP="00C50D36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</w:t>
      </w:r>
      <w:r w:rsidR="009C5868" w:rsidRPr="009C5868">
        <w:rPr>
          <w:szCs w:val="28"/>
        </w:rPr>
        <w:t>–</w:t>
      </w:r>
      <w:r w:rsidR="00C50D36">
        <w:rPr>
          <w:szCs w:val="28"/>
        </w:rPr>
        <w:t xml:space="preserve"> </w:t>
      </w:r>
      <w:r w:rsidR="00240040">
        <w:rPr>
          <w:szCs w:val="28"/>
        </w:rPr>
        <w:t xml:space="preserve">осуществляется пересмотр системы помощи от государства </w:t>
      </w:r>
      <w:r w:rsidR="0068643A" w:rsidRPr="00620650">
        <w:rPr>
          <w:szCs w:val="28"/>
        </w:rPr>
        <w:t>реальному сектору экономики с целью определения участков потенциального социального напряжения при проведении широкомасштабных реформ, переход на принцип оказания адресной социальной поддержки по строго о</w:t>
      </w:r>
      <w:r w:rsidR="009C5868">
        <w:rPr>
          <w:szCs w:val="28"/>
        </w:rPr>
        <w:t>пределенным критериям бедности;</w:t>
      </w:r>
    </w:p>
    <w:p w:rsidR="009C5868" w:rsidRDefault="00C50D36" w:rsidP="00C50D36">
      <w:pPr>
        <w:tabs>
          <w:tab w:val="left" w:pos="1134"/>
        </w:tabs>
        <w:rPr>
          <w:szCs w:val="28"/>
        </w:rPr>
      </w:pPr>
      <w:r w:rsidRPr="009C5868">
        <w:rPr>
          <w:szCs w:val="28"/>
        </w:rPr>
        <w:t>–</w:t>
      </w:r>
      <w:r>
        <w:rPr>
          <w:szCs w:val="28"/>
        </w:rPr>
        <w:t xml:space="preserve"> </w:t>
      </w:r>
      <w:r w:rsidR="00240040">
        <w:rPr>
          <w:szCs w:val="28"/>
        </w:rPr>
        <w:t xml:space="preserve">рассматриваются </w:t>
      </w:r>
      <w:r w:rsidR="0068643A" w:rsidRPr="00620650">
        <w:rPr>
          <w:szCs w:val="28"/>
        </w:rPr>
        <w:t>и</w:t>
      </w:r>
      <w:r w:rsidR="00240040">
        <w:rPr>
          <w:szCs w:val="28"/>
        </w:rPr>
        <w:t xml:space="preserve">сточники финансирования текущих наиважнейших и других обязательств, а также </w:t>
      </w:r>
      <w:r w:rsidR="0068643A" w:rsidRPr="00620650">
        <w:rPr>
          <w:szCs w:val="28"/>
        </w:rPr>
        <w:t>долговых обязательств</w:t>
      </w:r>
      <w:r w:rsidR="00240040">
        <w:rPr>
          <w:szCs w:val="28"/>
        </w:rPr>
        <w:t xml:space="preserve"> на неопределенный срок</w:t>
      </w:r>
      <w:proofErr w:type="gramStart"/>
      <w:r w:rsidR="00240040">
        <w:rPr>
          <w:szCs w:val="28"/>
        </w:rPr>
        <w:t xml:space="preserve"> ,</w:t>
      </w:r>
      <w:proofErr w:type="gramEnd"/>
      <w:r w:rsidR="00240040">
        <w:rPr>
          <w:szCs w:val="28"/>
        </w:rPr>
        <w:t xml:space="preserve"> которые сосредоточили в себе</w:t>
      </w:r>
      <w:r w:rsidR="0068643A" w:rsidRPr="00620650">
        <w:rPr>
          <w:szCs w:val="28"/>
        </w:rPr>
        <w:t xml:space="preserve"> внешний и внутренний долг. Создается система конкуренции</w:t>
      </w:r>
      <w:r w:rsidR="009C5868">
        <w:rPr>
          <w:szCs w:val="28"/>
        </w:rPr>
        <w:t xml:space="preserve"> получателей бюджетных средств;</w:t>
      </w:r>
    </w:p>
    <w:p w:rsidR="009C5868" w:rsidRDefault="009C5868" w:rsidP="009C5868">
      <w:pPr>
        <w:rPr>
          <w:szCs w:val="28"/>
        </w:rPr>
      </w:pPr>
      <w:r w:rsidRPr="009C5868">
        <w:rPr>
          <w:szCs w:val="28"/>
        </w:rPr>
        <w:t>–</w:t>
      </w:r>
      <w:r w:rsidR="00240040">
        <w:rPr>
          <w:szCs w:val="28"/>
        </w:rPr>
        <w:t xml:space="preserve">  выполняется пересмотр</w:t>
      </w:r>
      <w:r w:rsidR="0068643A" w:rsidRPr="00620650">
        <w:rPr>
          <w:szCs w:val="28"/>
        </w:rPr>
        <w:t xml:space="preserve"> </w:t>
      </w:r>
      <w:r w:rsidR="00240040" w:rsidRPr="00620650">
        <w:rPr>
          <w:szCs w:val="28"/>
        </w:rPr>
        <w:t xml:space="preserve">программ </w:t>
      </w:r>
      <w:proofErr w:type="spellStart"/>
      <w:r w:rsidR="00240040">
        <w:rPr>
          <w:szCs w:val="28"/>
        </w:rPr>
        <w:t>инвестициий</w:t>
      </w:r>
      <w:proofErr w:type="spellEnd"/>
      <w:r w:rsidR="0068643A" w:rsidRPr="00620650">
        <w:rPr>
          <w:szCs w:val="28"/>
        </w:rPr>
        <w:t xml:space="preserve"> </w:t>
      </w:r>
      <w:r w:rsidR="00240040">
        <w:rPr>
          <w:szCs w:val="28"/>
        </w:rPr>
        <w:t xml:space="preserve">государственного </w:t>
      </w:r>
      <w:r w:rsidR="0068643A" w:rsidRPr="00620650">
        <w:rPr>
          <w:szCs w:val="28"/>
        </w:rPr>
        <w:t xml:space="preserve">бюджета, </w:t>
      </w:r>
      <w:r w:rsidR="00240040">
        <w:rPr>
          <w:szCs w:val="28"/>
        </w:rPr>
        <w:t>т.е.</w:t>
      </w:r>
      <w:r w:rsidR="005F280B">
        <w:rPr>
          <w:szCs w:val="28"/>
        </w:rPr>
        <w:t xml:space="preserve"> возникает </w:t>
      </w:r>
      <w:r w:rsidR="0068643A" w:rsidRPr="00620650">
        <w:rPr>
          <w:szCs w:val="28"/>
        </w:rPr>
        <w:t xml:space="preserve">отказ от </w:t>
      </w:r>
      <w:r w:rsidR="005F280B">
        <w:rPr>
          <w:szCs w:val="28"/>
        </w:rPr>
        <w:t>строительства на долгосрочный период, определение свободных сре</w:t>
      </w:r>
      <w:proofErr w:type="gramStart"/>
      <w:r w:rsidR="005F280B">
        <w:rPr>
          <w:szCs w:val="28"/>
        </w:rPr>
        <w:t>дств в р</w:t>
      </w:r>
      <w:proofErr w:type="gramEnd"/>
      <w:r w:rsidR="005F280B">
        <w:rPr>
          <w:szCs w:val="28"/>
        </w:rPr>
        <w:t xml:space="preserve">амках </w:t>
      </w:r>
      <w:r w:rsidR="0068643A" w:rsidRPr="00620650">
        <w:rPr>
          <w:szCs w:val="28"/>
        </w:rPr>
        <w:t>финансир</w:t>
      </w:r>
      <w:r>
        <w:rPr>
          <w:szCs w:val="28"/>
        </w:rPr>
        <w:t>ования социальных обязательств;</w:t>
      </w:r>
    </w:p>
    <w:p w:rsidR="00402D2F" w:rsidRDefault="009C5868" w:rsidP="009C5868">
      <w:pPr>
        <w:rPr>
          <w:szCs w:val="28"/>
        </w:rPr>
      </w:pPr>
      <w:r w:rsidRPr="009C5868">
        <w:rPr>
          <w:szCs w:val="28"/>
        </w:rPr>
        <w:lastRenderedPageBreak/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r w:rsidR="005F280B">
        <w:rPr>
          <w:szCs w:val="28"/>
        </w:rPr>
        <w:t>азрабатываюется</w:t>
      </w:r>
      <w:proofErr w:type="spellEnd"/>
      <w:r w:rsidR="005F280B">
        <w:rPr>
          <w:szCs w:val="28"/>
        </w:rPr>
        <w:t xml:space="preserve"> документация по предоставлению</w:t>
      </w:r>
      <w:r w:rsidR="0068643A" w:rsidRPr="00620650">
        <w:rPr>
          <w:szCs w:val="28"/>
        </w:rPr>
        <w:t xml:space="preserve"> бюджетными организациями отчетности и проведения аудита их деятельности независимыми организациями. </w:t>
      </w:r>
    </w:p>
    <w:p w:rsidR="00DA3AC5" w:rsidRDefault="00DA3AC5" w:rsidP="00402D2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</w:t>
      </w:r>
      <w:r w:rsidR="005F280B">
        <w:rPr>
          <w:rFonts w:cs="Times New Roman"/>
          <w:szCs w:val="28"/>
        </w:rPr>
        <w:t xml:space="preserve">на основе сделанного анализа </w:t>
      </w:r>
      <w:r>
        <w:rPr>
          <w:rFonts w:cs="Times New Roman"/>
          <w:szCs w:val="28"/>
        </w:rPr>
        <w:t>фискальной политики</w:t>
      </w:r>
      <w:r w:rsidR="005F280B">
        <w:rPr>
          <w:rFonts w:cs="Times New Roman"/>
          <w:szCs w:val="28"/>
        </w:rPr>
        <w:t xml:space="preserve"> можно сделать следующие выводы.</w:t>
      </w:r>
    </w:p>
    <w:p w:rsidR="00DA3AC5" w:rsidRDefault="005F280B" w:rsidP="00DA3AC5">
      <w:pPr>
        <w:pStyle w:val="ac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Средства резервного фонда выступают в качестве одного из главных источников</w:t>
      </w:r>
      <w:r w:rsidR="00DA3AC5">
        <w:rPr>
          <w:rFonts w:eastAsia="Times New Roman"/>
          <w:color w:val="000000"/>
          <w:shd w:val="clear" w:color="auto" w:fill="FFFFFF"/>
          <w:lang w:eastAsia="ru-RU"/>
        </w:rPr>
        <w:t xml:space="preserve"> финансирования дефицита федерального бюджета Р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оссийской </w:t>
      </w:r>
      <w:r w:rsidR="00DA3AC5">
        <w:rPr>
          <w:rFonts w:eastAsia="Times New Roman"/>
          <w:color w:val="000000"/>
          <w:shd w:val="clear" w:color="auto" w:fill="FFFFFF"/>
          <w:lang w:eastAsia="ru-RU"/>
        </w:rPr>
        <w:t>Ф</w:t>
      </w:r>
      <w:r>
        <w:rPr>
          <w:rFonts w:eastAsia="Times New Roman"/>
          <w:color w:val="000000"/>
          <w:shd w:val="clear" w:color="auto" w:fill="FFFFFF"/>
          <w:lang w:eastAsia="ru-RU"/>
        </w:rPr>
        <w:t>едерации</w:t>
      </w:r>
      <w:r w:rsidR="00DA3AC5">
        <w:rPr>
          <w:rFonts w:eastAsia="Times New Roman"/>
          <w:color w:val="000000"/>
          <w:shd w:val="clear" w:color="auto" w:fill="FFFFFF"/>
          <w:lang w:eastAsia="ru-RU"/>
        </w:rPr>
        <w:t xml:space="preserve"> в 2015-2017г</w:t>
      </w:r>
      <w:r>
        <w:rPr>
          <w:rFonts w:eastAsia="Times New Roman"/>
          <w:color w:val="000000"/>
          <w:shd w:val="clear" w:color="auto" w:fill="FFFFFF"/>
          <w:lang w:eastAsia="ru-RU"/>
        </w:rPr>
        <w:t>г.</w:t>
      </w:r>
    </w:p>
    <w:p w:rsidR="00DA3AC5" w:rsidRDefault="005F280B" w:rsidP="00DA3AC5">
      <w:pPr>
        <w:pStyle w:val="ac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Кроме того, источниками финансирования в 2018-2019гг. будут выступать:</w:t>
      </w:r>
    </w:p>
    <w:p w:rsidR="00DA3AC5" w:rsidRDefault="009C5868" w:rsidP="009C5868">
      <w:pPr>
        <w:pStyle w:val="ac"/>
        <w:ind w:left="709" w:firstLine="0"/>
        <w:rPr>
          <w:rFonts w:eastAsia="Times New Roman"/>
          <w:color w:val="000000"/>
          <w:shd w:val="clear" w:color="auto" w:fill="FFFFFF"/>
          <w:lang w:eastAsia="ru-RU"/>
        </w:rPr>
      </w:pPr>
      <w:r w:rsidRPr="009C5868">
        <w:rPr>
          <w:rFonts w:eastAsia="Times New Roman"/>
          <w:color w:val="000000"/>
          <w:shd w:val="clear" w:color="auto" w:fill="FFFFFF"/>
          <w:lang w:eastAsia="ru-RU"/>
        </w:rPr>
        <w:t>–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DA3AC5">
        <w:rPr>
          <w:rFonts w:eastAsia="Times New Roman"/>
          <w:color w:val="000000"/>
          <w:shd w:val="clear" w:color="auto" w:fill="FFFFFF"/>
          <w:lang w:eastAsia="ru-RU"/>
        </w:rPr>
        <w:t>средства ФНБ;</w:t>
      </w:r>
    </w:p>
    <w:p w:rsidR="00DA3AC5" w:rsidRPr="002F7386" w:rsidRDefault="009C5868" w:rsidP="009C5868">
      <w:pPr>
        <w:pStyle w:val="ac"/>
        <w:ind w:left="709" w:firstLine="0"/>
        <w:rPr>
          <w:rFonts w:eastAsia="Times New Roman"/>
          <w:color w:val="000000"/>
          <w:shd w:val="clear" w:color="auto" w:fill="FFFFFF"/>
          <w:lang w:eastAsia="ru-RU"/>
        </w:rPr>
      </w:pPr>
      <w:r w:rsidRPr="009C5868">
        <w:rPr>
          <w:rFonts w:eastAsia="Times New Roman"/>
          <w:color w:val="000000"/>
          <w:shd w:val="clear" w:color="auto" w:fill="FFFFFF"/>
          <w:lang w:eastAsia="ru-RU"/>
        </w:rPr>
        <w:t>–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DA3AC5">
        <w:rPr>
          <w:rFonts w:eastAsia="Times New Roman"/>
          <w:color w:val="000000"/>
          <w:shd w:val="clear" w:color="auto" w:fill="FFFFFF"/>
          <w:lang w:eastAsia="ru-RU"/>
        </w:rPr>
        <w:t>иные источники, а именно государственные заимствования.</w:t>
      </w:r>
    </w:p>
    <w:p w:rsidR="00DA3AC5" w:rsidRDefault="00DA3AC5" w:rsidP="00DA3AC5">
      <w:pPr>
        <w:pStyle w:val="ac"/>
        <w:rPr>
          <w:bCs/>
        </w:rPr>
      </w:pPr>
      <w:r w:rsidRPr="00816E04">
        <w:t xml:space="preserve">Проведенный анализ, позволяет сделать вывод, что </w:t>
      </w:r>
      <w:r w:rsidRPr="00816E04">
        <w:rPr>
          <w:bCs/>
        </w:rPr>
        <w:t>с</w:t>
      </w:r>
      <w:r>
        <w:rPr>
          <w:bCs/>
        </w:rPr>
        <w:t>огласованность</w:t>
      </w:r>
      <w:r w:rsidRPr="00816E04">
        <w:rPr>
          <w:bCs/>
        </w:rPr>
        <w:t xml:space="preserve"> бюджетной системы </w:t>
      </w:r>
      <w:r>
        <w:rPr>
          <w:bCs/>
        </w:rPr>
        <w:t>РФ</w:t>
      </w:r>
      <w:r w:rsidRPr="00816E04">
        <w:rPr>
          <w:bCs/>
        </w:rPr>
        <w:t xml:space="preserve"> в 201</w:t>
      </w:r>
      <w:r>
        <w:rPr>
          <w:bCs/>
        </w:rPr>
        <w:t>5-2017гг.</w:t>
      </w:r>
      <w:r w:rsidRPr="00816E04">
        <w:rPr>
          <w:bCs/>
        </w:rPr>
        <w:t xml:space="preserve"> целесообразно </w:t>
      </w:r>
      <w:proofErr w:type="gramStart"/>
      <w:r w:rsidRPr="00816E04">
        <w:rPr>
          <w:bCs/>
        </w:rPr>
        <w:t>обеспечивать</w:t>
      </w:r>
      <w:proofErr w:type="gramEnd"/>
      <w:r w:rsidRPr="00816E04">
        <w:rPr>
          <w:bCs/>
        </w:rPr>
        <w:t xml:space="preserve"> прежде всего за счет</w:t>
      </w:r>
      <w:r>
        <w:rPr>
          <w:bCs/>
        </w:rPr>
        <w:t>:</w:t>
      </w:r>
    </w:p>
    <w:p w:rsidR="00DA3AC5" w:rsidRDefault="009C5868" w:rsidP="00DA3AC5">
      <w:pPr>
        <w:pStyle w:val="ac"/>
      </w:pPr>
      <w:r>
        <w:rPr>
          <w:bCs/>
        </w:rPr>
        <w:t xml:space="preserve">– </w:t>
      </w:r>
      <w:r w:rsidR="00DA3AC5" w:rsidRPr="00816E04">
        <w:rPr>
          <w:bCs/>
        </w:rPr>
        <w:t xml:space="preserve">выявления резервов действующей налоговой </w:t>
      </w:r>
      <w:r w:rsidR="00546797">
        <w:rPr>
          <w:bCs/>
          <w:color w:val="FFFFFF"/>
          <w:spacing w:val="-2000"/>
          <w:w w:val="1"/>
          <w:sz w:val="2"/>
        </w:rPr>
        <w:fldChar w:fldCharType="begin"/>
      </w:r>
      <w:r w:rsidR="00DA3AC5" w:rsidRPr="00BB7F6F">
        <w:rPr>
          <w:bCs/>
          <w:color w:val="FFFFFF"/>
          <w:spacing w:val="-2000"/>
          <w:w w:val="1"/>
          <w:sz w:val="2"/>
          <w:highlight w:val="white"/>
        </w:rPr>
        <w:instrText xml:space="preserve"> eq организации нормативам заимствования </w:instrText>
      </w:r>
      <w:r w:rsidR="00DA3AC5" w:rsidRPr="00BB7F6F">
        <w:rPr>
          <w:bCs/>
          <w:highlight w:val="white"/>
        </w:rPr>
        <w:instrText>системы</w:instrText>
      </w:r>
      <w:r w:rsidR="00DA3AC5" w:rsidRPr="00BB7F6F">
        <w:rPr>
          <w:bCs/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bCs/>
          <w:color w:val="FFFFFF"/>
          <w:spacing w:val="-2000"/>
          <w:w w:val="1"/>
          <w:sz w:val="2"/>
        </w:rPr>
        <w:fldChar w:fldCharType="end"/>
      </w:r>
      <w:r w:rsidR="00DA3AC5" w:rsidRPr="00816E04">
        <w:t xml:space="preserve">, в </w:t>
      </w:r>
      <w:r w:rsidR="00DA3AC5">
        <w:t>т.ч.</w:t>
      </w:r>
      <w:r w:rsidR="00DA3AC5" w:rsidRPr="00816E04">
        <w:t xml:space="preserve">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eq собственные бюджетам региональных </w:instrText>
      </w:r>
      <w:r w:rsidR="00DA3AC5" w:rsidRPr="00BB7F6F">
        <w:rPr>
          <w:highlight w:val="white"/>
        </w:rPr>
        <w:instrText>за</w:instrText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A31FFF">
        <w:t xml:space="preserve"> счет модернизации</w:t>
      </w:r>
      <w:r w:rsidR="00DA3AC5" w:rsidRPr="00816E04">
        <w:t xml:space="preserve"> уже существующих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eq числе осуществления предпринимательской </w:instrText>
      </w:r>
      <w:r w:rsidR="00DA3AC5" w:rsidRPr="00BB7F6F">
        <w:rPr>
          <w:highlight w:val="white"/>
        </w:rPr>
        <w:instrText>налогов</w:instrText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DA3AC5" w:rsidRPr="00816E04">
        <w:t xml:space="preserve"> и страховых взносов</w:t>
      </w:r>
      <w:r w:rsidR="00DA3AC5">
        <w:t>;</w:t>
      </w:r>
    </w:p>
    <w:p w:rsidR="00DA3AC5" w:rsidRDefault="009C5868" w:rsidP="00DA3AC5">
      <w:pPr>
        <w:pStyle w:val="ac"/>
      </w:pPr>
      <w:r>
        <w:t>–</w:t>
      </w:r>
      <w:r w:rsidR="005F280B">
        <w:rPr>
          <w:color w:val="FFFFFF"/>
          <w:spacing w:val="-2000"/>
          <w:w w:val="1"/>
          <w:sz w:val="2"/>
        </w:rPr>
        <w:t xml:space="preserve"> </w:t>
      </w:r>
      <w:proofErr w:type="spellStart"/>
      <w:r w:rsidR="005F280B">
        <w:rPr>
          <w:color w:val="FFFFFF"/>
          <w:spacing w:val="-2000"/>
          <w:w w:val="1"/>
          <w:sz w:val="2"/>
        </w:rPr>
        <w:t>отсутстот</w:t>
      </w:r>
      <w:r w:rsidR="00A31FFF">
        <w:t>отсутствие</w:t>
      </w:r>
      <w:proofErr w:type="spellEnd"/>
      <w:r w:rsidR="00A31FFF">
        <w:t xml:space="preserve"> возникновения утраты</w:t>
      </w:r>
      <w:r w:rsidR="005F280B" w:rsidRPr="00816E04">
        <w:t xml:space="preserve"> </w:t>
      </w:r>
      <w:r w:rsidR="005F280B">
        <w:rPr>
          <w:color w:val="FFFFFF"/>
          <w:spacing w:val="-2000"/>
          <w:w w:val="1"/>
          <w:sz w:val="2"/>
        </w:rPr>
        <w:fldChar w:fldCharType="begin"/>
      </w:r>
      <w:r w:rsidR="005F280B" w:rsidRPr="00BB7F6F">
        <w:rPr>
          <w:color w:val="FFFFFF"/>
          <w:spacing w:val="-2000"/>
          <w:w w:val="1"/>
          <w:sz w:val="2"/>
          <w:highlight w:val="white"/>
        </w:rPr>
        <w:instrText xml:space="preserve"> eq обеспечивать органами поступления </w:instrText>
      </w:r>
      <w:r w:rsidR="005F280B" w:rsidRPr="00BB7F6F">
        <w:rPr>
          <w:highlight w:val="white"/>
        </w:rPr>
        <w:instrText>бюджетных</w:instrText>
      </w:r>
      <w:r w:rsidR="005F280B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F280B">
        <w:rPr>
          <w:color w:val="FFFFFF"/>
          <w:spacing w:val="-2000"/>
          <w:w w:val="1"/>
          <w:sz w:val="2"/>
        </w:rPr>
        <w:fldChar w:fldCharType="end"/>
      </w:r>
      <w:r w:rsidR="005F280B" w:rsidRPr="00816E04">
        <w:t xml:space="preserve"> доходо</w:t>
      </w:r>
      <w:r w:rsidR="005F280B">
        <w:t>в</w:t>
      </w:r>
      <w:r w:rsidR="00A31FFF">
        <w:t>, а также</w:t>
      </w:r>
      <w:r w:rsidR="00A31FFF">
        <w:rPr>
          <w:color w:val="FFFFFF"/>
          <w:spacing w:val="-2000"/>
          <w:w w:val="1"/>
          <w:sz w:val="2"/>
        </w:rPr>
        <w:t xml:space="preserve">, а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eq принадлежность резервов поступления </w:instrText>
      </w:r>
      <w:r w:rsidR="00DA3AC5" w:rsidRPr="00BB7F6F">
        <w:rPr>
          <w:highlight w:val="white"/>
        </w:rPr>
        <w:instrText>исполнения</w:instrText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DA3AC5" w:rsidRPr="00816E04">
        <w:t xml:space="preserve"> </w:t>
      </w:r>
      <w:r w:rsidR="00A31FFF">
        <w:t xml:space="preserve">деятелями </w:t>
      </w:r>
      <w:proofErr w:type="spellStart"/>
      <w:r w:rsidR="00A31FFF">
        <w:t>доходой</w:t>
      </w:r>
      <w:proofErr w:type="spellEnd"/>
      <w:r w:rsidR="00A31FFF">
        <w:t xml:space="preserve"> части планов</w:t>
      </w:r>
      <w:r w:rsidR="00DA3AC5">
        <w:t>;</w:t>
      </w:r>
    </w:p>
    <w:p w:rsidR="00402D2F" w:rsidRDefault="009C5868" w:rsidP="00402D2F">
      <w:pPr>
        <w:pStyle w:val="ac"/>
      </w:pPr>
      <w:r>
        <w:t>–</w:t>
      </w:r>
      <w:r w:rsidR="005F280B">
        <w:t xml:space="preserve"> роста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eq планов собственности анализ </w:instrText>
      </w:r>
      <w:r w:rsidR="00DA3AC5" w:rsidRPr="00BB7F6F">
        <w:rPr>
          <w:highlight w:val="white"/>
        </w:rPr>
        <w:instrText>доходов</w:instrText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5F280B">
        <w:t xml:space="preserve"> от применения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eq целесообразно исполнения средства </w:instrText>
      </w:r>
      <w:r w:rsidR="00DA3AC5" w:rsidRPr="00BB7F6F">
        <w:rPr>
          <w:highlight w:val="white"/>
        </w:rPr>
        <w:instrText>природных</w:instrText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DA3AC5" w:rsidRPr="00816E04">
        <w:t xml:space="preserve"> ресурсов и государственной и </w:t>
      </w:r>
      <w:r w:rsidR="00546797">
        <w:rPr>
          <w:color w:val="FFFFFF"/>
          <w:spacing w:val="-2000"/>
          <w:w w:val="1"/>
          <w:sz w:val="2"/>
        </w:rPr>
        <w:fldChar w:fldCharType="begin"/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eq том резервов органами </w:instrText>
      </w:r>
      <w:r w:rsidR="00DA3AC5" w:rsidRPr="00BB7F6F">
        <w:rPr>
          <w:highlight w:val="white"/>
        </w:rPr>
        <w:instrText>муниципальной</w:instrText>
      </w:r>
      <w:r w:rsidR="00DA3AC5" w:rsidRPr="00BB7F6F">
        <w:rPr>
          <w:color w:val="FFFFFF"/>
          <w:spacing w:val="-2000"/>
          <w:w w:val="1"/>
          <w:sz w:val="2"/>
          <w:highlight w:val="white"/>
        </w:rPr>
        <w:instrText xml:space="preserve"> </w:instrText>
      </w:r>
      <w:r w:rsidR="00546797">
        <w:rPr>
          <w:color w:val="FFFFFF"/>
          <w:spacing w:val="-2000"/>
          <w:w w:val="1"/>
          <w:sz w:val="2"/>
        </w:rPr>
        <w:fldChar w:fldCharType="end"/>
      </w:r>
      <w:r w:rsidR="00DA3AC5" w:rsidRPr="00816E04">
        <w:t xml:space="preserve"> собственности.</w:t>
      </w:r>
    </w:p>
    <w:p w:rsidR="00DA3AC5" w:rsidRDefault="00A31FFF" w:rsidP="00402D2F">
      <w:pPr>
        <w:pStyle w:val="ac"/>
        <w:rPr>
          <w:rFonts w:cs="Times New Roman"/>
          <w:szCs w:val="28"/>
        </w:rPr>
      </w:pPr>
      <w:r>
        <w:rPr>
          <w:rFonts w:cs="Times New Roman"/>
          <w:szCs w:val="28"/>
        </w:rPr>
        <w:t>С серьезными трудностями столкнулась с</w:t>
      </w:r>
      <w:r w:rsidR="00DA3AC5" w:rsidRPr="00F023BA">
        <w:rPr>
          <w:rFonts w:cs="Times New Roman"/>
          <w:szCs w:val="28"/>
        </w:rPr>
        <w:t>истема государственных внебюджетных фондов при выраженно</w:t>
      </w:r>
      <w:r>
        <w:rPr>
          <w:rFonts w:cs="Times New Roman"/>
          <w:szCs w:val="28"/>
        </w:rPr>
        <w:t>м росте расходов на финансирование</w:t>
      </w:r>
      <w:r w:rsidR="00DA3AC5" w:rsidRPr="00F023BA">
        <w:rPr>
          <w:rFonts w:cs="Times New Roman"/>
          <w:szCs w:val="28"/>
        </w:rPr>
        <w:t xml:space="preserve"> растущих социал</w:t>
      </w:r>
      <w:r w:rsidR="00DA3AC5">
        <w:rPr>
          <w:rFonts w:cs="Times New Roman"/>
          <w:szCs w:val="28"/>
        </w:rPr>
        <w:t>ь</w:t>
      </w:r>
      <w:r w:rsidR="00E97C14">
        <w:rPr>
          <w:rFonts w:cs="Times New Roman"/>
          <w:szCs w:val="28"/>
        </w:rPr>
        <w:t xml:space="preserve">ных обязательств. </w:t>
      </w:r>
      <w:proofErr w:type="gramStart"/>
      <w:r w:rsidR="00E97C1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следствии</w:t>
      </w:r>
      <w:proofErr w:type="gramEnd"/>
      <w:r>
        <w:rPr>
          <w:rFonts w:cs="Times New Roman"/>
          <w:szCs w:val="28"/>
        </w:rPr>
        <w:t xml:space="preserve"> чего возникли обширные расширились масштабы дефицитна</w:t>
      </w:r>
      <w:r w:rsidR="00DA3AC5" w:rsidRPr="00F023BA">
        <w:rPr>
          <w:rFonts w:cs="Times New Roman"/>
          <w:szCs w:val="28"/>
        </w:rPr>
        <w:t xml:space="preserve"> финансирования расходов.</w:t>
      </w:r>
    </w:p>
    <w:p w:rsidR="00DA3AC5" w:rsidRDefault="00A31FFF" w:rsidP="00DA3AC5">
      <w:pPr>
        <w:rPr>
          <w:szCs w:val="28"/>
        </w:rPr>
      </w:pPr>
      <w:r>
        <w:rPr>
          <w:szCs w:val="28"/>
        </w:rPr>
        <w:t xml:space="preserve">Выделяют несколько преград, которые способствуют снижению </w:t>
      </w:r>
      <w:proofErr w:type="spellStart"/>
      <w:r>
        <w:rPr>
          <w:szCs w:val="28"/>
        </w:rPr>
        <w:t>спени</w:t>
      </w:r>
      <w:proofErr w:type="spellEnd"/>
      <w:r>
        <w:rPr>
          <w:szCs w:val="28"/>
        </w:rPr>
        <w:t xml:space="preserve"> </w:t>
      </w:r>
      <w:r w:rsidR="00DA3AC5" w:rsidRPr="00F55430">
        <w:rPr>
          <w:szCs w:val="28"/>
        </w:rPr>
        <w:t>эффективности применяемой фискальной политики</w:t>
      </w:r>
      <w:r w:rsidR="00DA3AC5">
        <w:rPr>
          <w:szCs w:val="28"/>
        </w:rPr>
        <w:t>:</w:t>
      </w:r>
    </w:p>
    <w:p w:rsidR="00DA3AC5" w:rsidRDefault="009C5868" w:rsidP="00DA3AC5">
      <w:pPr>
        <w:rPr>
          <w:szCs w:val="28"/>
        </w:rPr>
      </w:pPr>
      <w:r w:rsidRPr="009C5868">
        <w:rPr>
          <w:szCs w:val="28"/>
        </w:rPr>
        <w:t xml:space="preserve">– </w:t>
      </w:r>
      <w:r w:rsidR="00DA3AC5" w:rsidRPr="00F55430">
        <w:rPr>
          <w:szCs w:val="28"/>
        </w:rPr>
        <w:t>«</w:t>
      </w:r>
      <w:r>
        <w:rPr>
          <w:szCs w:val="28"/>
        </w:rPr>
        <w:t>р</w:t>
      </w:r>
      <w:r w:rsidR="00DA3AC5" w:rsidRPr="00F55430">
        <w:rPr>
          <w:szCs w:val="28"/>
        </w:rPr>
        <w:t>азрыв восприятия»</w:t>
      </w:r>
      <w:r>
        <w:rPr>
          <w:szCs w:val="28"/>
        </w:rPr>
        <w:t>;</w:t>
      </w:r>
    </w:p>
    <w:p w:rsidR="00DA3AC5" w:rsidRDefault="009C5868" w:rsidP="00A31FFF">
      <w:pPr>
        <w:rPr>
          <w:szCs w:val="28"/>
        </w:rPr>
      </w:pPr>
      <w:r w:rsidRPr="009C5868">
        <w:rPr>
          <w:szCs w:val="28"/>
        </w:rPr>
        <w:lastRenderedPageBreak/>
        <w:t>–</w:t>
      </w:r>
      <w:r>
        <w:rPr>
          <w:szCs w:val="28"/>
        </w:rPr>
        <w:t xml:space="preserve"> р</w:t>
      </w:r>
      <w:r w:rsidR="00DA3AC5" w:rsidRPr="00F55430">
        <w:rPr>
          <w:szCs w:val="28"/>
        </w:rPr>
        <w:t xml:space="preserve">азрыв между тем моментом, когда правительство </w:t>
      </w:r>
      <w:r w:rsidR="00A31FFF">
        <w:rPr>
          <w:szCs w:val="28"/>
        </w:rPr>
        <w:t>решается предпринять меры фискальной политики, и временем, когда эти решения</w:t>
      </w:r>
      <w:r w:rsidR="00DA3AC5" w:rsidRPr="00F55430">
        <w:rPr>
          <w:szCs w:val="28"/>
        </w:rPr>
        <w:t xml:space="preserve"> начнут оказывать воздействие на производство, занятость и уровень цен.</w:t>
      </w:r>
    </w:p>
    <w:p w:rsidR="00A31FFF" w:rsidRDefault="00A31FFF" w:rsidP="00A31FFF">
      <w:pPr>
        <w:rPr>
          <w:szCs w:val="28"/>
        </w:rPr>
      </w:pPr>
      <w:r>
        <w:rPr>
          <w:szCs w:val="28"/>
        </w:rPr>
        <w:t xml:space="preserve">Подводя итог, необходимо сказать, что для выхода из трудного финансового положения страны, повышению большего оттока финансов на </w:t>
      </w:r>
      <w:r w:rsidR="00AF15CA">
        <w:rPr>
          <w:szCs w:val="28"/>
        </w:rPr>
        <w:t>устранение негативных моментов, необходим  стабильный и совершенный бюджетный механизм. В руках государства находится мощнейший инструмент, который способствует эффективному функционированию российской экономики.</w:t>
      </w:r>
    </w:p>
    <w:p w:rsidR="00402D2F" w:rsidRDefault="00402D2F">
      <w:pPr>
        <w:suppressAutoHyphens w:val="0"/>
        <w:spacing w:after="200" w:line="276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EC7B0F" w:rsidRDefault="00A37601" w:rsidP="00A37601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0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C5C62" w:rsidRDefault="006C5C62" w:rsidP="00A37601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C62" w:rsidRPr="00A37601" w:rsidRDefault="006C5C62" w:rsidP="00A37601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8D44F6" w:rsidRDefault="008D44F6" w:rsidP="00121C22">
      <w:pPr>
        <w:pStyle w:val="aff3"/>
      </w:pPr>
      <w:r>
        <w:t xml:space="preserve">Обобщая рассмотрения фискальной политики, важно отметить, что воздействие на экономику государственных налогов и расходов двойственно: с одной </w:t>
      </w:r>
      <w:proofErr w:type="spellStart"/>
      <w:r>
        <w:t>строны</w:t>
      </w:r>
      <w:proofErr w:type="spellEnd"/>
      <w:r>
        <w:t xml:space="preserve">, расходы государства создают дополнительный </w:t>
      </w:r>
      <w:proofErr w:type="spellStart"/>
      <w:r>
        <w:t>платежноспособный</w:t>
      </w:r>
      <w:proofErr w:type="spellEnd"/>
      <w:r>
        <w:t xml:space="preserve"> спрос и таким образом позволяют  стимулировать рост экономики, но с другой стороны</w:t>
      </w:r>
      <w:r w:rsidR="007F3E6F">
        <w:t xml:space="preserve">, используемое для этой цели налогообложение населения может привести к сокращению его потребительский спрос. Государство стремится вовлечь в оборот свободные средства, создать наиболее благоприятные условия для </w:t>
      </w:r>
      <w:proofErr w:type="spellStart"/>
      <w:r w:rsidR="007F3E6F">
        <w:t>воспроизводственого</w:t>
      </w:r>
      <w:proofErr w:type="spellEnd"/>
      <w:r w:rsidR="007F3E6F">
        <w:t xml:space="preserve"> процесса.</w:t>
      </w:r>
    </w:p>
    <w:p w:rsidR="007F3E6F" w:rsidRDefault="007F3E6F" w:rsidP="00121C22">
      <w:pPr>
        <w:pStyle w:val="aff3"/>
      </w:pPr>
      <w:r>
        <w:t xml:space="preserve">Центральную роль при определении структуры инвестиций, прибыли в экономике и потребления играют государственные расходы. Изменение налогов и расходов оказывает влияние на </w:t>
      </w:r>
      <w:proofErr w:type="spellStart"/>
      <w:r>
        <w:t>величику</w:t>
      </w:r>
      <w:proofErr w:type="spellEnd"/>
      <w:r>
        <w:t xml:space="preserve"> дохода.</w:t>
      </w:r>
      <w:r w:rsidR="00342BB3">
        <w:t xml:space="preserve"> Это способствует улучшению использования фискальной политики для стабилизации экономики.</w:t>
      </w:r>
    </w:p>
    <w:p w:rsidR="00DA3AC5" w:rsidRPr="00285463" w:rsidRDefault="00DA3AC5" w:rsidP="00DA3AC5">
      <w:pPr>
        <w:rPr>
          <w:szCs w:val="28"/>
        </w:rPr>
      </w:pPr>
      <w:r w:rsidRPr="00285463">
        <w:rPr>
          <w:szCs w:val="28"/>
        </w:rPr>
        <w:t>Фискальная политика формируется на политической арене, и это во многом затрудняет их применение для стабилизации экономики.</w:t>
      </w:r>
    </w:p>
    <w:p w:rsidR="00DA3AC5" w:rsidRPr="00285463" w:rsidRDefault="00342BB3" w:rsidP="00DA3AC5">
      <w:pPr>
        <w:rPr>
          <w:szCs w:val="28"/>
        </w:rPr>
      </w:pPr>
      <w:r>
        <w:rPr>
          <w:szCs w:val="28"/>
        </w:rPr>
        <w:t xml:space="preserve">В государственной политики расходы и </w:t>
      </w:r>
      <w:proofErr w:type="spellStart"/>
      <w:r>
        <w:rPr>
          <w:szCs w:val="28"/>
        </w:rPr>
        <w:t>наголи</w:t>
      </w:r>
      <w:proofErr w:type="spellEnd"/>
      <w:r>
        <w:rPr>
          <w:szCs w:val="28"/>
        </w:rPr>
        <w:t xml:space="preserve"> не единственная цель экономической стабильности. </w:t>
      </w:r>
      <w:r w:rsidR="00DA3AC5" w:rsidRPr="00285463">
        <w:rPr>
          <w:szCs w:val="28"/>
        </w:rPr>
        <w:t>Правительство</w:t>
      </w:r>
      <w:r w:rsidR="00DA3AC5">
        <w:rPr>
          <w:szCs w:val="28"/>
        </w:rPr>
        <w:t xml:space="preserve"> РФ</w:t>
      </w:r>
      <w:r>
        <w:rPr>
          <w:szCs w:val="28"/>
        </w:rPr>
        <w:t xml:space="preserve"> также занимается вопросами</w:t>
      </w:r>
      <w:r w:rsidR="00DA3AC5" w:rsidRPr="00285463">
        <w:rPr>
          <w:szCs w:val="28"/>
        </w:rPr>
        <w:t xml:space="preserve"> </w:t>
      </w:r>
      <w:r>
        <w:rPr>
          <w:szCs w:val="28"/>
        </w:rPr>
        <w:t xml:space="preserve">обеспечение населения товарами и услугами, </w:t>
      </w:r>
      <w:r w:rsidR="00DA3AC5" w:rsidRPr="00285463">
        <w:rPr>
          <w:szCs w:val="28"/>
        </w:rPr>
        <w:t xml:space="preserve">перераспределением доходов. Иногда </w:t>
      </w:r>
      <w:r>
        <w:rPr>
          <w:szCs w:val="28"/>
        </w:rPr>
        <w:t>государство пренебрегает</w:t>
      </w:r>
      <w:r w:rsidR="00DA3AC5" w:rsidRPr="00285463">
        <w:rPr>
          <w:szCs w:val="28"/>
        </w:rPr>
        <w:t xml:space="preserve"> экономической стабильнос</w:t>
      </w:r>
      <w:r>
        <w:rPr>
          <w:szCs w:val="28"/>
        </w:rPr>
        <w:t>тью ради достижения более важных</w:t>
      </w:r>
      <w:r w:rsidR="00DA3AC5" w:rsidRPr="00285463">
        <w:rPr>
          <w:szCs w:val="28"/>
        </w:rPr>
        <w:t xml:space="preserve"> целей, таких как, например, победа в войне.</w:t>
      </w:r>
    </w:p>
    <w:p w:rsidR="00173BAF" w:rsidRPr="009C18A8" w:rsidRDefault="00342BB3" w:rsidP="00DA3AC5">
      <w:pPr>
        <w:rPr>
          <w:szCs w:val="28"/>
        </w:rPr>
      </w:pPr>
      <w:r>
        <w:rPr>
          <w:szCs w:val="28"/>
        </w:rPr>
        <w:t>В свою очередь бюджетный дефицит можно рассматривать</w:t>
      </w:r>
      <w:r w:rsidR="0025687D">
        <w:rPr>
          <w:szCs w:val="28"/>
        </w:rPr>
        <w:t xml:space="preserve"> как с положительной стороны, так и с негативной.</w:t>
      </w:r>
      <w:r w:rsidR="00DA3AC5" w:rsidRPr="00285463">
        <w:rPr>
          <w:szCs w:val="28"/>
        </w:rPr>
        <w:t xml:space="preserve"> Это значит, что в обществе в какой-то момент может возникнуть политическая предрасположенность к дефициту, т.е. может возобладать пристрастие к </w:t>
      </w:r>
      <w:r w:rsidR="0025687D">
        <w:rPr>
          <w:szCs w:val="28"/>
        </w:rPr>
        <w:t xml:space="preserve">стимулирующим фискальным мерам. </w:t>
      </w:r>
      <w:proofErr w:type="gramStart"/>
      <w:r w:rsidR="0025687D">
        <w:rPr>
          <w:szCs w:val="28"/>
        </w:rPr>
        <w:t>К</w:t>
      </w:r>
      <w:proofErr w:type="gramEnd"/>
      <w:r w:rsidR="0025687D">
        <w:rPr>
          <w:szCs w:val="28"/>
        </w:rPr>
        <w:t xml:space="preserve"> с</w:t>
      </w:r>
      <w:r w:rsidR="00DA3AC5" w:rsidRPr="00285463">
        <w:rPr>
          <w:szCs w:val="28"/>
        </w:rPr>
        <w:t xml:space="preserve">нижение налогов очень </w:t>
      </w:r>
      <w:r w:rsidR="0025687D">
        <w:rPr>
          <w:szCs w:val="28"/>
        </w:rPr>
        <w:t xml:space="preserve">часто прибегают </w:t>
      </w:r>
      <w:r w:rsidR="00DA3AC5" w:rsidRPr="00285463">
        <w:rPr>
          <w:szCs w:val="28"/>
        </w:rPr>
        <w:t xml:space="preserve">в политическом плане, так же как и </w:t>
      </w:r>
      <w:r w:rsidR="0025687D">
        <w:rPr>
          <w:szCs w:val="28"/>
        </w:rPr>
        <w:t xml:space="preserve">с увеличением </w:t>
      </w:r>
      <w:r w:rsidR="00DA3AC5" w:rsidRPr="00285463">
        <w:rPr>
          <w:szCs w:val="28"/>
        </w:rPr>
        <w:t xml:space="preserve">государственных расходов, </w:t>
      </w:r>
      <w:r w:rsidR="00DA3AC5" w:rsidRPr="00285463">
        <w:rPr>
          <w:szCs w:val="28"/>
        </w:rPr>
        <w:lastRenderedPageBreak/>
        <w:t xml:space="preserve">особенно если избирательные округа получают от этого выигрыш. </w:t>
      </w:r>
      <w:r w:rsidR="0025687D">
        <w:rPr>
          <w:szCs w:val="28"/>
        </w:rPr>
        <w:t>Наличие небольшого дефицита свидетельствует о нахождении денежных сре</w:t>
      </w:r>
      <w:proofErr w:type="gramStart"/>
      <w:r w:rsidR="0025687D">
        <w:rPr>
          <w:szCs w:val="28"/>
        </w:rPr>
        <w:t>дств в дв</w:t>
      </w:r>
      <w:proofErr w:type="gramEnd"/>
      <w:r w:rsidR="0025687D">
        <w:rPr>
          <w:szCs w:val="28"/>
        </w:rPr>
        <w:t>ижении.</w:t>
      </w:r>
      <w:r w:rsidR="006C5C62">
        <w:rPr>
          <w:szCs w:val="28"/>
        </w:rPr>
        <w:t xml:space="preserve"> </w:t>
      </w:r>
      <w:r w:rsidR="00173BAF">
        <w:rPr>
          <w:szCs w:val="28"/>
        </w:rPr>
        <w:t xml:space="preserve">Но в данном плане есть и другая сторона наличия дефицита. </w:t>
      </w:r>
      <w:proofErr w:type="gramStart"/>
      <w:r w:rsidR="00173BAF">
        <w:rPr>
          <w:szCs w:val="28"/>
        </w:rPr>
        <w:t>Меры</w:t>
      </w:r>
      <w:proofErr w:type="gramEnd"/>
      <w:r w:rsidR="00173BAF">
        <w:rPr>
          <w:szCs w:val="28"/>
        </w:rPr>
        <w:t xml:space="preserve"> проводимые в области бюджетно-налоговой системы не всегда успешны. Иногда могут препятствовать стабилизации национальной экономики</w:t>
      </w:r>
      <w:r w:rsidR="006562F4">
        <w:rPr>
          <w:szCs w:val="28"/>
        </w:rPr>
        <w:t>, ухудшению материального состояния населения. Поэтому необходимо проводить рациональную бюджетно-налоговую систему, ведущую к повышению уровня жизни населения и росту экономики страны в целом.</w:t>
      </w:r>
    </w:p>
    <w:p w:rsidR="006562F4" w:rsidRDefault="006562F4" w:rsidP="00DA3AC5">
      <w:pPr>
        <w:rPr>
          <w:szCs w:val="28"/>
        </w:rPr>
      </w:pPr>
      <w:r>
        <w:rPr>
          <w:szCs w:val="28"/>
        </w:rPr>
        <w:t>Таким образом,</w:t>
      </w:r>
      <w:r w:rsidR="003C0EA6">
        <w:rPr>
          <w:szCs w:val="28"/>
        </w:rPr>
        <w:t xml:space="preserve"> при наличии в реальной экономике моментов, снижающих эффективность фискальной политики, ее применение позволяет в той или иной мере сгладить колебания экономических циклов. </w:t>
      </w:r>
      <w:proofErr w:type="gramStart"/>
      <w:r w:rsidR="003C0EA6">
        <w:rPr>
          <w:szCs w:val="28"/>
        </w:rPr>
        <w:t>Но</w:t>
      </w:r>
      <w:proofErr w:type="gramEnd"/>
      <w:r w:rsidR="003C0EA6">
        <w:rPr>
          <w:szCs w:val="28"/>
        </w:rPr>
        <w:t xml:space="preserve"> тем не менее </w:t>
      </w:r>
      <w:r>
        <w:rPr>
          <w:szCs w:val="28"/>
        </w:rPr>
        <w:t xml:space="preserve">грамотно сформированная и последовательно проводимая фискальная политика характеризуется достижением макроэкономических стабильности, сбалансированность государственных финансов и ведет к </w:t>
      </w:r>
      <w:r w:rsidR="003C0EA6">
        <w:rPr>
          <w:szCs w:val="28"/>
        </w:rPr>
        <w:t>процветанию всех субъектов государства.</w:t>
      </w:r>
    </w:p>
    <w:p w:rsidR="00173BAF" w:rsidRDefault="00173BAF">
      <w:pPr>
        <w:suppressAutoHyphens w:val="0"/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0205AC" w:rsidRDefault="000205AC" w:rsidP="00AA35B9">
      <w:pPr>
        <w:pStyle w:val="ab"/>
      </w:pPr>
      <w:bookmarkStart w:id="15" w:name="_Toc507967014"/>
      <w:r>
        <w:lastRenderedPageBreak/>
        <w:t>СПИСОК ИСПОЛЬЗОВАННЫХ ИСТОЧНИКОВ</w:t>
      </w:r>
      <w:bookmarkEnd w:id="15"/>
    </w:p>
    <w:p w:rsidR="002E5A9D" w:rsidRDefault="002E5A9D" w:rsidP="00AA35B9">
      <w:pPr>
        <w:pStyle w:val="aff3"/>
        <w:jc w:val="center"/>
      </w:pPr>
    </w:p>
    <w:p w:rsidR="00AA35B9" w:rsidRPr="000205AC" w:rsidRDefault="00AA35B9" w:rsidP="00E97C14">
      <w:pPr>
        <w:pStyle w:val="aff3"/>
        <w:jc w:val="center"/>
      </w:pPr>
    </w:p>
    <w:p w:rsidR="008642D9" w:rsidRPr="009C4A99" w:rsidRDefault="008642D9" w:rsidP="009C4A99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E834D1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4E2324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63-ФЗ </w:t>
      </w:r>
      <w:r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Бюджетный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</w:t>
      </w:r>
      <w:r w:rsidR="00AA35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C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5B9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 </w:t>
      </w:r>
      <w:proofErr w:type="spellStart"/>
      <w:r w:rsidR="00AA35B9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gramStart"/>
      <w:r w:rsidR="00AA35B9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AA35B9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proofErr w:type="spellEnd"/>
      <w:r w:rsidR="00AA35B9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принят Гос. Думой </w:t>
      </w:r>
      <w:r w:rsidR="00AA35B9" w:rsidRPr="009C4A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26.04.2007 г.: по состоянию на</w:t>
      </w:r>
      <w:r w:rsidR="009C4A99" w:rsidRPr="009C4A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15.03.2018</w:t>
      </w:r>
      <w:proofErr w:type="gramStart"/>
      <w:r w:rsidR="00AA35B9" w:rsidRPr="009C4A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AA35B9"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proofErr w:type="gramEnd"/>
      <w:r w:rsidRPr="009C4A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4D1" w:rsidRPr="00254CA0" w:rsidRDefault="002E5A9D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Годин</w:t>
      </w:r>
      <w:r w:rsidR="00E834D1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C24EBD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34D1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4EBD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Подпорина</w:t>
      </w:r>
      <w:proofErr w:type="spellEnd"/>
      <w:r w:rsidR="00C24EBD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</w:t>
      </w:r>
      <w:r w:rsidR="00E834D1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Бюджет и бюджетная система Российской Федерации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</w:t>
      </w:r>
      <w:r w:rsidR="00E834D1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2C6C75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Дашков и К</w:t>
      </w:r>
      <w:r w:rsidR="00E834D1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2015.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E834D1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340 с.</w:t>
      </w:r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Винницкий</w:t>
      </w:r>
      <w:proofErr w:type="gram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Д.В.</w:t>
        </w:r>
        <w:r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Налоговое право. Учебник. – М.: </w:t>
        </w:r>
        <w:proofErr w:type="spellStart"/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Юрайт</w:t>
        </w:r>
        <w:proofErr w:type="spellEnd"/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, 2016. –</w:t>
        </w:r>
        <w:r w:rsidR="00AA35B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362</w:t>
        </w:r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с.</w:t>
        </w:r>
      </w:hyperlink>
    </w:p>
    <w:p w:rsidR="004E2324" w:rsidRPr="004E2324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Дадашев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А.З. Налоги и налогообложение в Российской Федерации.</w:t>
        </w:r>
        <w:r w:rsidR="00197175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-</w:t>
        </w:r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М.: Вузовски</w:t>
        </w:r>
        <w:r w:rsidR="00AA35B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й учебник, Инфра-М, 2013. – 240</w:t>
        </w:r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с.</w:t>
        </w:r>
      </w:hyperlink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Цейтлин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Р.С. История государственного управления и муниципального самоуправления в России: учебное пособие.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Омега-Л, 2015.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 с.</w:t>
      </w:r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Чиркин В.Е. Государственное и муниципальное управление: учебник.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М: Юрист, 2014.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214 с.</w:t>
      </w:r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Финансы: учебник для вузов / под ред. проф. С.И. Лушина, проф. В.А. </w:t>
      </w: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Слепова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Издательство «Российская экономика», 2015.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450 с.</w:t>
      </w:r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Сабанти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Б.В. Финансы современной России: </w:t>
      </w: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учбеник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</w:t>
      </w:r>
      <w:proofErr w:type="gram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Изд. Санкт-Петербургского университета экономики и финансов, 2014.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420 с.</w:t>
      </w:r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Шамарова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Г.М. Основы государственного и муниципального управлен</w:t>
        </w:r>
        <w:r w:rsidR="00AA35B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ия. – М.: Синергия, 2013. – 320</w:t>
        </w:r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с.</w:t>
        </w:r>
      </w:hyperlink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государственного и муниципального управления / под ред. О.М. Рой.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</w:t>
      </w:r>
      <w:proofErr w:type="gram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Питер, 2014.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448 с.</w:t>
      </w:r>
    </w:p>
    <w:p w:rsidR="004E2324" w:rsidRPr="00254CA0" w:rsidRDefault="004E23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Пономаренко </w:t>
      </w:r>
      <w:hyperlink r:id="rId15" w:history="1">
        <w:r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Е.В. Экономика и финансы общественного сектора. – М.: Инфра-М, 2013. – 384с.</w:t>
        </w:r>
      </w:hyperlink>
    </w:p>
    <w:p w:rsidR="004E2324" w:rsidRPr="004E2324" w:rsidRDefault="00C41D01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proofErr w:type="spellStart"/>
        <w:r w:rsidR="004E2324"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Эскиндаров</w:t>
        </w:r>
        <w:proofErr w:type="spellEnd"/>
        <w:r w:rsidR="004E2324"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М.А. Денежно-кредитная политика России: новые вызовы и перспективы. </w:t>
        </w:r>
        <w:r w:rsidR="00AA35B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Монография. – М.: , 2016. – 120</w:t>
        </w:r>
        <w:r w:rsidR="004E2324"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с.</w:t>
        </w:r>
      </w:hyperlink>
    </w:p>
    <w:p w:rsidR="00654724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Демидова Л.А. Пути </w:t>
      </w:r>
      <w:proofErr w:type="gram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эффективности государственного сектора // Проблемы теории</w:t>
      </w:r>
      <w:proofErr w:type="gram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практики управления.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25.</w:t>
      </w:r>
    </w:p>
    <w:p w:rsidR="00654724" w:rsidRPr="00254CA0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Ефимова С.Б. </w:t>
      </w:r>
      <w:proofErr w:type="gram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подходы</w:t>
      </w:r>
      <w:proofErr w:type="gram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планированию государственных (муниципальных) расходов // Экономика и управление.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№94.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60-63.</w:t>
      </w:r>
    </w:p>
    <w:p w:rsidR="00654724" w:rsidRPr="00254CA0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Ефимова С.Б. Правовые и организационные основы формирования расходов бюджетов // Финансы.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55-60.</w:t>
      </w:r>
    </w:p>
    <w:p w:rsidR="00654724" w:rsidRPr="00254CA0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Золотарев В.С. Финансы муниципальных образований // Финансы.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33-34.</w:t>
      </w:r>
    </w:p>
    <w:p w:rsidR="00654724" w:rsidRPr="00254CA0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Кашина Н.В. Налоговый потенциал в системе бюджетного прогнозирования // Финансы.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14-17.</w:t>
      </w:r>
    </w:p>
    <w:p w:rsidR="00654724" w:rsidRPr="00254CA0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Коротаев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Государственное регулирование как инструмент эффективного управления отраслями социальной сферы // Российское предпринимательство.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16-20.</w:t>
      </w:r>
    </w:p>
    <w:p w:rsidR="00654724" w:rsidRPr="00254CA0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Михайлюк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Современное положение местного самоуправления в системе межбюджетных отношений // Финансы и кредит.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42-45.</w:t>
      </w:r>
    </w:p>
    <w:p w:rsidR="00654724" w:rsidRPr="00254CA0" w:rsidRDefault="00654724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Ялуткин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Основные направления оптимизации бюджетных расходов на муниципальном уровне В. </w:t>
      </w:r>
      <w:proofErr w:type="spellStart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Ялуткин</w:t>
      </w:r>
      <w:proofErr w:type="spellEnd"/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Бюджет.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</w:t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36-38.</w:t>
      </w:r>
    </w:p>
    <w:p w:rsidR="006842D3" w:rsidRPr="00254CA0" w:rsidRDefault="00F457D6" w:rsidP="00197175">
      <w:pPr>
        <w:pStyle w:val="af1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Территориальный орган Федеральной службы государственной ст</w:t>
      </w:r>
      <w:r w:rsidR="00564AD3" w:rsidRPr="00254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атистики по Смоленской области. Режим доступа: </w:t>
      </w:r>
      <w:hyperlink r:id="rId17" w:history="1">
        <w:r w:rsidR="0037227D" w:rsidRPr="00254CA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http://sml.gks.ru/</w:t>
        </w:r>
      </w:hyperlink>
      <w:r w:rsidR="00564AD3" w:rsidRPr="00254CA0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21.04.2018).</w:t>
      </w:r>
    </w:p>
    <w:p w:rsidR="00536C5B" w:rsidRDefault="00536C5B" w:rsidP="00536C5B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CDE" w:rsidRDefault="00916CDE" w:rsidP="00536C5B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</w:p>
    <w:p w:rsidR="00916CDE" w:rsidRDefault="00916CDE" w:rsidP="00916CDE">
      <w:pPr>
        <w:pStyle w:val="ab"/>
      </w:pPr>
      <w:r>
        <w:t>Приложение</w:t>
      </w:r>
    </w:p>
    <w:p w:rsidR="00916CDE" w:rsidRDefault="00916CDE" w:rsidP="00536C5B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16CDE" w:rsidSect="00D62B57">
          <w:headerReference w:type="default" r:id="rId18"/>
          <w:footerReference w:type="default" r:id="rId19"/>
          <w:footerReference w:type="first" r:id="rId20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81"/>
        </w:sectPr>
      </w:pPr>
    </w:p>
    <w:p w:rsidR="00536C5B" w:rsidRDefault="00536C5B" w:rsidP="00B523E2">
      <w:pPr>
        <w:pStyle w:val="af1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7227D" w:rsidRPr="0037227D">
        <w:rPr>
          <w:rFonts w:ascii="Times New Roman" w:hAnsi="Times New Roman" w:cs="Times New Roman"/>
          <w:b/>
          <w:sz w:val="28"/>
          <w:szCs w:val="28"/>
        </w:rPr>
        <w:t>риложение</w:t>
      </w:r>
      <w:proofErr w:type="gramStart"/>
      <w:r w:rsidR="00916CD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37227D" w:rsidRPr="00536C5B" w:rsidRDefault="00536C5B" w:rsidP="00536C5B">
      <w:pPr>
        <w:pStyle w:val="af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36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нформация об исполнении федерального бюджета (млрд. </w:t>
      </w:r>
      <w:proofErr w:type="spellStart"/>
      <w:r w:rsidRPr="00536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proofErr w:type="spellEnd"/>
      <w:r w:rsidRPr="00536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056"/>
        <w:gridCol w:w="4155"/>
        <w:gridCol w:w="1276"/>
        <w:gridCol w:w="1276"/>
        <w:gridCol w:w="1134"/>
        <w:gridCol w:w="1134"/>
        <w:gridCol w:w="1134"/>
        <w:gridCol w:w="1276"/>
        <w:gridCol w:w="1134"/>
        <w:gridCol w:w="1134"/>
      </w:tblGrid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11 367,7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14 496,9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15 088,9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5 971,9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Ненефтегазовые</w:t>
            </w:r>
            <w:proofErr w:type="spellEnd"/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4 474,7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5 725,9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6 485,9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9 117,0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внутренним производством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4 741,9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НДС (</w:t>
            </w:r>
            <w:proofErr w:type="spellStart"/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внутрений</w:t>
            </w:r>
            <w:proofErr w:type="spellEnd"/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3 069,9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909,6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1.2.1.3.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762,4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импортом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2 404,4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2 728,6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1.2.2.1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НДС на ввозимые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2 067,2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1.2.2.2.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ввозимые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1.2.2.3.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Ввозные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583,2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1 924,6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1 646,5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14 831,6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16 425,8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1 167,2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обслуживание государственного и муниципального долга*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2 852,8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1 918,0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2 460,0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536C5B" w:rsidRPr="00536C5B" w:rsidTr="00A91B46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536C5B" w:rsidRPr="00536C5B" w:rsidTr="00A91B4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615,0</w:t>
            </w:r>
          </w:p>
        </w:tc>
      </w:tr>
      <w:tr w:rsidR="00916CDE" w:rsidRPr="00536C5B" w:rsidTr="00E45E73">
        <w:trPr>
          <w:trHeight w:val="300"/>
        </w:trPr>
        <w:tc>
          <w:tcPr>
            <w:tcW w:w="1470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6CDE" w:rsidRDefault="00916CDE" w:rsidP="00B523E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23E2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Продолжение приложения</w:t>
            </w:r>
            <w:proofErr w:type="gramStart"/>
            <w:r w:rsidRPr="00B523E2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</w:t>
            </w:r>
            <w:proofErr w:type="gramEnd"/>
          </w:p>
          <w:p w:rsidR="00B523E2" w:rsidRDefault="00B523E2" w:rsidP="00B523E2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6CDE" w:rsidRPr="00536C5B" w:rsidTr="00B523E2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916CDE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916CDE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C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DE" w:rsidRPr="00536C5B" w:rsidRDefault="00916CDE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 и спорт*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4 992,1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709,2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6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790,6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(-)/</w:t>
            </w:r>
            <w:proofErr w:type="gramEnd"/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-1 961,0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-2 956,4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-1 336,9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Ненефтегазовый</w:t>
            </w:r>
            <w:proofErr w:type="spellEnd"/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-5 642,7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-5 199,7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-6 492,6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-6 857,0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-7 768,5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-7 823,7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-7 800,4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-7 308,8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6C5B" w:rsidRPr="00536C5B" w:rsidTr="00536C5B">
        <w:trPr>
          <w:trHeight w:val="5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федерального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1 336,9</w:t>
            </w:r>
          </w:p>
        </w:tc>
      </w:tr>
      <w:tr w:rsidR="00536C5B" w:rsidRPr="00536C5B" w:rsidTr="00A91B4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1 692,4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-336,9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2 257,0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2 913,6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1 488,6</w:t>
            </w:r>
          </w:p>
        </w:tc>
      </w:tr>
      <w:tr w:rsidR="00536C5B" w:rsidRPr="00536C5B" w:rsidTr="00A91B46">
        <w:trPr>
          <w:trHeight w:val="6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</w:t>
            </w: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(без учета изменения остатков на счетах)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4 076,3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-683,7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2 095,6</w:t>
            </w:r>
          </w:p>
        </w:tc>
      </w:tr>
      <w:tr w:rsidR="005D5742" w:rsidRPr="00536C5B" w:rsidTr="00E45E73">
        <w:trPr>
          <w:trHeight w:val="555"/>
        </w:trPr>
        <w:tc>
          <w:tcPr>
            <w:tcW w:w="14709" w:type="dxa"/>
            <w:gridSpan w:val="10"/>
            <w:shd w:val="clear" w:color="auto" w:fill="auto"/>
            <w:noWrap/>
            <w:vAlign w:val="center"/>
          </w:tcPr>
          <w:p w:rsidR="00A91B46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91B46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Продолжение приложения</w:t>
            </w:r>
            <w:proofErr w:type="gramStart"/>
            <w:r w:rsidRPr="00A91B46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</w:t>
            </w:r>
            <w:proofErr w:type="gramEnd"/>
          </w:p>
          <w:p w:rsidR="00A91B46" w:rsidRPr="00A91B46" w:rsidRDefault="00A91B46" w:rsidP="00536C5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5D5742" w:rsidRPr="00536C5B" w:rsidTr="00A91B4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D574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5D5742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7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742" w:rsidRPr="00536C5B" w:rsidRDefault="005D5742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внутреннего долга: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1 127,6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4.1.2.1.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1 702,6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4.1.2.2.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государственного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-575,0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-20,4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4.1.3.1.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-333,8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4.1.3.2.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313,5</w:t>
            </w:r>
          </w:p>
        </w:tc>
      </w:tr>
      <w:tr w:rsidR="00536C5B" w:rsidRPr="00536C5B" w:rsidTr="00536C5B">
        <w:trPr>
          <w:trHeight w:val="6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продажи акций и земельных участков,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разница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-1 345,0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на счетах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-1 639,7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-3 594,9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3 597,3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-607,0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4.1.7.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914,8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Источники внешнего 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-146,7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-163,9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 размещение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156,6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внешнего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-197,1</w:t>
            </w:r>
          </w:p>
        </w:tc>
      </w:tr>
      <w:tr w:rsidR="00536C5B" w:rsidRPr="00536C5B" w:rsidTr="00536C5B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 внешнего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C5B" w:rsidRPr="00536C5B" w:rsidRDefault="00536C5B" w:rsidP="00536C5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-123,4</w:t>
            </w:r>
          </w:p>
        </w:tc>
      </w:tr>
    </w:tbl>
    <w:p w:rsidR="0037227D" w:rsidRDefault="0037227D" w:rsidP="0037227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5B" w:rsidRDefault="00536C5B" w:rsidP="0037227D">
      <w:pPr>
        <w:pStyle w:val="af1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6C5B" w:rsidRDefault="00536C5B" w:rsidP="0037227D">
      <w:pPr>
        <w:pStyle w:val="af1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6B79" w:rsidRPr="0037227D" w:rsidRDefault="006C6B79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B79" w:rsidRPr="0037227D" w:rsidSect="005D5742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01" w:rsidRDefault="00C41D01" w:rsidP="00FB5914">
      <w:pPr>
        <w:spacing w:line="240" w:lineRule="auto"/>
      </w:pPr>
      <w:r>
        <w:separator/>
      </w:r>
    </w:p>
  </w:endnote>
  <w:endnote w:type="continuationSeparator" w:id="0">
    <w:p w:rsidR="00C41D01" w:rsidRDefault="00C41D01" w:rsidP="00FB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918128"/>
      <w:docPartObj>
        <w:docPartGallery w:val="Page Numbers (Bottom of Page)"/>
        <w:docPartUnique/>
      </w:docPartObj>
    </w:sdtPr>
    <w:sdtContent>
      <w:p w:rsidR="00D62B57" w:rsidRDefault="00D62B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50D36" w:rsidRPr="00074C52" w:rsidRDefault="00C50D36" w:rsidP="00851347">
    <w:pPr>
      <w:pStyle w:val="a9"/>
      <w:ind w:firstLine="0"/>
      <w:jc w:val="center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13168152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50D36" w:rsidRPr="00D62B57" w:rsidRDefault="00C50D36">
        <w:pPr>
          <w:pStyle w:val="a9"/>
          <w:jc w:val="center"/>
          <w:rPr>
            <w:color w:val="FFFFFF" w:themeColor="background1"/>
            <w:sz w:val="20"/>
          </w:rPr>
        </w:pPr>
        <w:r w:rsidRPr="00D62B57">
          <w:rPr>
            <w:color w:val="FFFFFF" w:themeColor="background1"/>
            <w:sz w:val="20"/>
          </w:rPr>
          <w:fldChar w:fldCharType="begin"/>
        </w:r>
        <w:r w:rsidRPr="00D62B57">
          <w:rPr>
            <w:color w:val="FFFFFF" w:themeColor="background1"/>
            <w:sz w:val="20"/>
          </w:rPr>
          <w:instrText>PAGE   \* MERGEFORMAT</w:instrText>
        </w:r>
        <w:r w:rsidRPr="00D62B57">
          <w:rPr>
            <w:color w:val="FFFFFF" w:themeColor="background1"/>
            <w:sz w:val="20"/>
          </w:rPr>
          <w:fldChar w:fldCharType="separate"/>
        </w:r>
        <w:r w:rsidR="00D62B57">
          <w:rPr>
            <w:noProof/>
            <w:color w:val="FFFFFF" w:themeColor="background1"/>
            <w:sz w:val="20"/>
          </w:rPr>
          <w:t>0</w:t>
        </w:r>
        <w:r w:rsidRPr="00D62B57">
          <w:rPr>
            <w:color w:val="FFFFFF" w:themeColor="background1"/>
            <w:sz w:val="20"/>
          </w:rPr>
          <w:fldChar w:fldCharType="end"/>
        </w:r>
      </w:p>
    </w:sdtContent>
  </w:sdt>
  <w:p w:rsidR="00C50D36" w:rsidRPr="00F10B23" w:rsidRDefault="00C50D36">
    <w:pPr>
      <w:pStyle w:val="a9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01" w:rsidRDefault="00C41D01" w:rsidP="00FB5914">
      <w:pPr>
        <w:spacing w:line="240" w:lineRule="auto"/>
      </w:pPr>
      <w:r>
        <w:separator/>
      </w:r>
    </w:p>
  </w:footnote>
  <w:footnote w:type="continuationSeparator" w:id="0">
    <w:p w:rsidR="00C41D01" w:rsidRDefault="00C41D01" w:rsidP="00FB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36" w:rsidRDefault="00C50D36" w:rsidP="005D574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600"/>
    <w:multiLevelType w:val="hybridMultilevel"/>
    <w:tmpl w:val="5F48C8C0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054015"/>
    <w:multiLevelType w:val="hybridMultilevel"/>
    <w:tmpl w:val="64DCE07C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C1A3D"/>
    <w:multiLevelType w:val="hybridMultilevel"/>
    <w:tmpl w:val="9F5896A2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311D8"/>
    <w:multiLevelType w:val="hybridMultilevel"/>
    <w:tmpl w:val="6F9AC9D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AC4BEA"/>
    <w:multiLevelType w:val="hybridMultilevel"/>
    <w:tmpl w:val="3B72D0E6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765BC0"/>
    <w:multiLevelType w:val="hybridMultilevel"/>
    <w:tmpl w:val="1EEA7D7C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473A52"/>
    <w:multiLevelType w:val="hybridMultilevel"/>
    <w:tmpl w:val="29FADA52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AA1CA7"/>
    <w:multiLevelType w:val="hybridMultilevel"/>
    <w:tmpl w:val="CDDADA08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AD4C8C"/>
    <w:multiLevelType w:val="hybridMultilevel"/>
    <w:tmpl w:val="C3C26F1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667821"/>
    <w:multiLevelType w:val="hybridMultilevel"/>
    <w:tmpl w:val="B41E7BCE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DD40F8"/>
    <w:multiLevelType w:val="hybridMultilevel"/>
    <w:tmpl w:val="548AAA3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3A4709"/>
    <w:multiLevelType w:val="hybridMultilevel"/>
    <w:tmpl w:val="E3F01B2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EE63E4"/>
    <w:multiLevelType w:val="hybridMultilevel"/>
    <w:tmpl w:val="FB161514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1B0542"/>
    <w:multiLevelType w:val="hybridMultilevel"/>
    <w:tmpl w:val="D9566480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93378B5"/>
    <w:multiLevelType w:val="hybridMultilevel"/>
    <w:tmpl w:val="26BC5506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380541"/>
    <w:multiLevelType w:val="hybridMultilevel"/>
    <w:tmpl w:val="8228A630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EC5A56"/>
    <w:multiLevelType w:val="hybridMultilevel"/>
    <w:tmpl w:val="DD56D99C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E6421B3"/>
    <w:multiLevelType w:val="hybridMultilevel"/>
    <w:tmpl w:val="14D2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62944"/>
    <w:multiLevelType w:val="hybridMultilevel"/>
    <w:tmpl w:val="BD88975A"/>
    <w:lvl w:ilvl="0" w:tplc="17D6CFC2">
      <w:start w:val="1"/>
      <w:numFmt w:val="bullet"/>
      <w:pStyle w:val="a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1E62844"/>
    <w:multiLevelType w:val="hybridMultilevel"/>
    <w:tmpl w:val="23C00584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2874B1"/>
    <w:multiLevelType w:val="hybridMultilevel"/>
    <w:tmpl w:val="DD6CFC7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7B9118C"/>
    <w:multiLevelType w:val="hybridMultilevel"/>
    <w:tmpl w:val="C3C4CAFC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96D799B"/>
    <w:multiLevelType w:val="hybridMultilevel"/>
    <w:tmpl w:val="0142B152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EFA6900"/>
    <w:multiLevelType w:val="hybridMultilevel"/>
    <w:tmpl w:val="E5101D7E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3755624"/>
    <w:multiLevelType w:val="hybridMultilevel"/>
    <w:tmpl w:val="521C6978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027570"/>
    <w:multiLevelType w:val="hybridMultilevel"/>
    <w:tmpl w:val="49F240D2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4D17E24"/>
    <w:multiLevelType w:val="hybridMultilevel"/>
    <w:tmpl w:val="1AD24C58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C2C29E0"/>
    <w:multiLevelType w:val="hybridMultilevel"/>
    <w:tmpl w:val="6F9E7B2E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D50672"/>
    <w:multiLevelType w:val="hybridMultilevel"/>
    <w:tmpl w:val="D9E48D0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CC542F"/>
    <w:multiLevelType w:val="hybridMultilevel"/>
    <w:tmpl w:val="D22C90F2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E539A4"/>
    <w:multiLevelType w:val="hybridMultilevel"/>
    <w:tmpl w:val="205268CC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DA60C0"/>
    <w:multiLevelType w:val="multilevel"/>
    <w:tmpl w:val="B2C23F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</w:lvl>
    <w:lvl w:ilvl="3">
      <w:start w:val="1"/>
      <w:numFmt w:val="decimal"/>
      <w:lvlText w:val="%1.%2.%3.%4."/>
      <w:lvlJc w:val="left"/>
      <w:pPr>
        <w:ind w:left="4911" w:hanging="1080"/>
      </w:pPr>
    </w:lvl>
    <w:lvl w:ilvl="4">
      <w:start w:val="1"/>
      <w:numFmt w:val="decimal"/>
      <w:lvlText w:val="%1.%2.%3.%4.%5."/>
      <w:lvlJc w:val="left"/>
      <w:pPr>
        <w:ind w:left="6188" w:hanging="1080"/>
      </w:pPr>
    </w:lvl>
    <w:lvl w:ilvl="5">
      <w:start w:val="1"/>
      <w:numFmt w:val="decimal"/>
      <w:lvlText w:val="%1.%2.%3.%4.%5.%6."/>
      <w:lvlJc w:val="left"/>
      <w:pPr>
        <w:ind w:left="7825" w:hanging="1440"/>
      </w:pPr>
    </w:lvl>
    <w:lvl w:ilvl="6">
      <w:start w:val="1"/>
      <w:numFmt w:val="decimal"/>
      <w:lvlText w:val="%1.%2.%3.%4.%5.%6.%7."/>
      <w:lvlJc w:val="left"/>
      <w:pPr>
        <w:ind w:left="9462" w:hanging="1800"/>
      </w:pPr>
    </w:lvl>
    <w:lvl w:ilvl="7">
      <w:start w:val="1"/>
      <w:numFmt w:val="decimal"/>
      <w:lvlText w:val="%1.%2.%3.%4.%5.%6.%7.%8."/>
      <w:lvlJc w:val="left"/>
      <w:pPr>
        <w:ind w:left="10739" w:hanging="1800"/>
      </w:pPr>
    </w:lvl>
    <w:lvl w:ilvl="8">
      <w:start w:val="1"/>
      <w:numFmt w:val="decimal"/>
      <w:lvlText w:val="%1.%2.%3.%4.%5.%6.%7.%8.%9."/>
      <w:lvlJc w:val="left"/>
      <w:pPr>
        <w:ind w:left="12376" w:hanging="2160"/>
      </w:pPr>
    </w:lvl>
  </w:abstractNum>
  <w:abstractNum w:abstractNumId="34">
    <w:nsid w:val="5FF05703"/>
    <w:multiLevelType w:val="hybridMultilevel"/>
    <w:tmpl w:val="B8344350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F57437"/>
    <w:multiLevelType w:val="hybridMultilevel"/>
    <w:tmpl w:val="E4BED8EA"/>
    <w:lvl w:ilvl="0" w:tplc="09B6F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01F4D27"/>
    <w:multiLevelType w:val="hybridMultilevel"/>
    <w:tmpl w:val="1F7E8FBE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C16F71"/>
    <w:multiLevelType w:val="hybridMultilevel"/>
    <w:tmpl w:val="0C22C332"/>
    <w:lvl w:ilvl="0" w:tplc="2578D3E2">
      <w:start w:val="1"/>
      <w:numFmt w:val="decimal"/>
      <w:pStyle w:val="a1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62B17168"/>
    <w:multiLevelType w:val="hybridMultilevel"/>
    <w:tmpl w:val="FAE0F3D6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1877A0"/>
    <w:multiLevelType w:val="multilevel"/>
    <w:tmpl w:val="78D05EAE"/>
    <w:lvl w:ilvl="0">
      <w:start w:val="1"/>
      <w:numFmt w:val="decimal"/>
      <w:lvlText w:val="2.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0">
    <w:nsid w:val="6B586AE6"/>
    <w:multiLevelType w:val="hybridMultilevel"/>
    <w:tmpl w:val="B02E62B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EE67B1"/>
    <w:multiLevelType w:val="hybridMultilevel"/>
    <w:tmpl w:val="5CD86614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8245E5"/>
    <w:multiLevelType w:val="hybridMultilevel"/>
    <w:tmpl w:val="5986E904"/>
    <w:lvl w:ilvl="0" w:tplc="D8083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F4727"/>
    <w:multiLevelType w:val="hybridMultilevel"/>
    <w:tmpl w:val="C7802C84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986FBC"/>
    <w:multiLevelType w:val="hybridMultilevel"/>
    <w:tmpl w:val="88384810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A96078"/>
    <w:multiLevelType w:val="hybridMultilevel"/>
    <w:tmpl w:val="376A359E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704FF3"/>
    <w:multiLevelType w:val="hybridMultilevel"/>
    <w:tmpl w:val="D552405A"/>
    <w:lvl w:ilvl="0" w:tplc="D8083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</w:num>
  <w:num w:numId="2">
    <w:abstractNumId w:val="18"/>
  </w:num>
  <w:num w:numId="3">
    <w:abstractNumId w:val="20"/>
  </w:num>
  <w:num w:numId="4">
    <w:abstractNumId w:val="31"/>
  </w:num>
  <w:num w:numId="5">
    <w:abstractNumId w:val="17"/>
  </w:num>
  <w:num w:numId="6">
    <w:abstractNumId w:val="0"/>
  </w:num>
  <w:num w:numId="7">
    <w:abstractNumId w:val="22"/>
  </w:num>
  <w:num w:numId="8">
    <w:abstractNumId w:val="27"/>
  </w:num>
  <w:num w:numId="9">
    <w:abstractNumId w:val="15"/>
  </w:num>
  <w:num w:numId="10">
    <w:abstractNumId w:val="1"/>
  </w:num>
  <w:num w:numId="11">
    <w:abstractNumId w:val="28"/>
  </w:num>
  <w:num w:numId="12">
    <w:abstractNumId w:val="8"/>
  </w:num>
  <w:num w:numId="13">
    <w:abstractNumId w:val="16"/>
  </w:num>
  <w:num w:numId="14">
    <w:abstractNumId w:val="43"/>
  </w:num>
  <w:num w:numId="15">
    <w:abstractNumId w:val="3"/>
  </w:num>
  <w:num w:numId="16">
    <w:abstractNumId w:val="25"/>
  </w:num>
  <w:num w:numId="17">
    <w:abstractNumId w:val="34"/>
  </w:num>
  <w:num w:numId="18">
    <w:abstractNumId w:val="32"/>
  </w:num>
  <w:num w:numId="19">
    <w:abstractNumId w:val="36"/>
  </w:num>
  <w:num w:numId="20">
    <w:abstractNumId w:val="40"/>
  </w:num>
  <w:num w:numId="21">
    <w:abstractNumId w:val="14"/>
  </w:num>
  <w:num w:numId="22">
    <w:abstractNumId w:val="13"/>
  </w:num>
  <w:num w:numId="23">
    <w:abstractNumId w:val="9"/>
  </w:num>
  <w:num w:numId="24">
    <w:abstractNumId w:val="11"/>
  </w:num>
  <w:num w:numId="25">
    <w:abstractNumId w:val="26"/>
  </w:num>
  <w:num w:numId="26">
    <w:abstractNumId w:val="30"/>
  </w:num>
  <w:num w:numId="27">
    <w:abstractNumId w:val="12"/>
  </w:num>
  <w:num w:numId="28">
    <w:abstractNumId w:val="5"/>
  </w:num>
  <w:num w:numId="29">
    <w:abstractNumId w:val="29"/>
  </w:num>
  <w:num w:numId="30">
    <w:abstractNumId w:val="10"/>
  </w:num>
  <w:num w:numId="31">
    <w:abstractNumId w:val="45"/>
  </w:num>
  <w:num w:numId="32">
    <w:abstractNumId w:val="23"/>
  </w:num>
  <w:num w:numId="33">
    <w:abstractNumId w:val="19"/>
  </w:num>
  <w:num w:numId="34">
    <w:abstractNumId w:val="7"/>
  </w:num>
  <w:num w:numId="35">
    <w:abstractNumId w:val="6"/>
  </w:num>
  <w:num w:numId="36">
    <w:abstractNumId w:val="44"/>
  </w:num>
  <w:num w:numId="37">
    <w:abstractNumId w:val="4"/>
  </w:num>
  <w:num w:numId="38">
    <w:abstractNumId w:val="2"/>
  </w:num>
  <w:num w:numId="39">
    <w:abstractNumId w:val="21"/>
  </w:num>
  <w:num w:numId="40">
    <w:abstractNumId w:val="38"/>
  </w:num>
  <w:num w:numId="41">
    <w:abstractNumId w:val="46"/>
  </w:num>
  <w:num w:numId="42">
    <w:abstractNumId w:val="41"/>
  </w:num>
  <w:num w:numId="43">
    <w:abstractNumId w:val="24"/>
  </w:num>
  <w:num w:numId="44">
    <w:abstractNumId w:val="42"/>
  </w:num>
  <w:num w:numId="45">
    <w:abstractNumId w:val="35"/>
  </w:num>
  <w:num w:numId="46">
    <w:abstractNumId w:val="33"/>
  </w:num>
  <w:num w:numId="4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BF"/>
    <w:rsid w:val="00003536"/>
    <w:rsid w:val="00011E67"/>
    <w:rsid w:val="00016E65"/>
    <w:rsid w:val="000175C8"/>
    <w:rsid w:val="000205AC"/>
    <w:rsid w:val="0002128E"/>
    <w:rsid w:val="00024B4A"/>
    <w:rsid w:val="00033B64"/>
    <w:rsid w:val="00045BFC"/>
    <w:rsid w:val="0004647D"/>
    <w:rsid w:val="000474B3"/>
    <w:rsid w:val="00062E2B"/>
    <w:rsid w:val="000642D6"/>
    <w:rsid w:val="0007053B"/>
    <w:rsid w:val="00074C52"/>
    <w:rsid w:val="0007712C"/>
    <w:rsid w:val="0007782C"/>
    <w:rsid w:val="00080996"/>
    <w:rsid w:val="00087580"/>
    <w:rsid w:val="00090BA5"/>
    <w:rsid w:val="0009464D"/>
    <w:rsid w:val="00096E53"/>
    <w:rsid w:val="000A12CD"/>
    <w:rsid w:val="000A2972"/>
    <w:rsid w:val="000A2F60"/>
    <w:rsid w:val="000A4817"/>
    <w:rsid w:val="000A4B97"/>
    <w:rsid w:val="000A4E65"/>
    <w:rsid w:val="000B1AF4"/>
    <w:rsid w:val="000B3F82"/>
    <w:rsid w:val="000B5602"/>
    <w:rsid w:val="000B65EA"/>
    <w:rsid w:val="000C4DCF"/>
    <w:rsid w:val="000D5282"/>
    <w:rsid w:val="000D7BD3"/>
    <w:rsid w:val="000E0468"/>
    <w:rsid w:val="000E4D0D"/>
    <w:rsid w:val="000E6F92"/>
    <w:rsid w:val="000E7655"/>
    <w:rsid w:val="000F0529"/>
    <w:rsid w:val="000F0D1D"/>
    <w:rsid w:val="000F729B"/>
    <w:rsid w:val="00105B27"/>
    <w:rsid w:val="00121C22"/>
    <w:rsid w:val="00123BC3"/>
    <w:rsid w:val="00126025"/>
    <w:rsid w:val="00131097"/>
    <w:rsid w:val="00131B86"/>
    <w:rsid w:val="001338F0"/>
    <w:rsid w:val="00135505"/>
    <w:rsid w:val="0014105F"/>
    <w:rsid w:val="00142B21"/>
    <w:rsid w:val="001442F0"/>
    <w:rsid w:val="00150864"/>
    <w:rsid w:val="00156934"/>
    <w:rsid w:val="00160983"/>
    <w:rsid w:val="00162C2C"/>
    <w:rsid w:val="00165812"/>
    <w:rsid w:val="0017127B"/>
    <w:rsid w:val="00173BAF"/>
    <w:rsid w:val="00173C8E"/>
    <w:rsid w:val="00174765"/>
    <w:rsid w:val="0017512C"/>
    <w:rsid w:val="001808B4"/>
    <w:rsid w:val="00182889"/>
    <w:rsid w:val="00186159"/>
    <w:rsid w:val="00187E34"/>
    <w:rsid w:val="0019049C"/>
    <w:rsid w:val="001930A6"/>
    <w:rsid w:val="00196FE4"/>
    <w:rsid w:val="00197175"/>
    <w:rsid w:val="001971D2"/>
    <w:rsid w:val="00197E9D"/>
    <w:rsid w:val="001A2622"/>
    <w:rsid w:val="001A2B80"/>
    <w:rsid w:val="001A4280"/>
    <w:rsid w:val="001A616D"/>
    <w:rsid w:val="001A73D3"/>
    <w:rsid w:val="001B0EA2"/>
    <w:rsid w:val="001B174D"/>
    <w:rsid w:val="001B1795"/>
    <w:rsid w:val="001B186B"/>
    <w:rsid w:val="001B22D4"/>
    <w:rsid w:val="001B7BC8"/>
    <w:rsid w:val="001C6C12"/>
    <w:rsid w:val="001D0DC6"/>
    <w:rsid w:val="001D2EF5"/>
    <w:rsid w:val="001D4CF5"/>
    <w:rsid w:val="001D5C1A"/>
    <w:rsid w:val="001D6718"/>
    <w:rsid w:val="001E24E7"/>
    <w:rsid w:val="001E3958"/>
    <w:rsid w:val="001E62D3"/>
    <w:rsid w:val="001F7F51"/>
    <w:rsid w:val="002034EF"/>
    <w:rsid w:val="00203A81"/>
    <w:rsid w:val="00204091"/>
    <w:rsid w:val="002040A9"/>
    <w:rsid w:val="002054E7"/>
    <w:rsid w:val="002108E3"/>
    <w:rsid w:val="0021511A"/>
    <w:rsid w:val="00221502"/>
    <w:rsid w:val="002228FD"/>
    <w:rsid w:val="00223412"/>
    <w:rsid w:val="00224E1A"/>
    <w:rsid w:val="00225C6A"/>
    <w:rsid w:val="00226FD5"/>
    <w:rsid w:val="00231C34"/>
    <w:rsid w:val="00234603"/>
    <w:rsid w:val="0023656F"/>
    <w:rsid w:val="00237133"/>
    <w:rsid w:val="00240040"/>
    <w:rsid w:val="0024072F"/>
    <w:rsid w:val="00245A62"/>
    <w:rsid w:val="0024714F"/>
    <w:rsid w:val="00247177"/>
    <w:rsid w:val="00250CCA"/>
    <w:rsid w:val="002514BC"/>
    <w:rsid w:val="002520FD"/>
    <w:rsid w:val="00253E47"/>
    <w:rsid w:val="002544B4"/>
    <w:rsid w:val="00254CA0"/>
    <w:rsid w:val="00255972"/>
    <w:rsid w:val="00256046"/>
    <w:rsid w:val="0025687D"/>
    <w:rsid w:val="002577F7"/>
    <w:rsid w:val="00261591"/>
    <w:rsid w:val="0026604A"/>
    <w:rsid w:val="002672CD"/>
    <w:rsid w:val="0027080B"/>
    <w:rsid w:val="00270F65"/>
    <w:rsid w:val="00275612"/>
    <w:rsid w:val="00277426"/>
    <w:rsid w:val="00281B96"/>
    <w:rsid w:val="002829ED"/>
    <w:rsid w:val="002840AF"/>
    <w:rsid w:val="002919CE"/>
    <w:rsid w:val="002A0E29"/>
    <w:rsid w:val="002A160D"/>
    <w:rsid w:val="002B51FB"/>
    <w:rsid w:val="002B7628"/>
    <w:rsid w:val="002C2428"/>
    <w:rsid w:val="002C3220"/>
    <w:rsid w:val="002C5CDF"/>
    <w:rsid w:val="002C6C75"/>
    <w:rsid w:val="002D4F9D"/>
    <w:rsid w:val="002D6E0C"/>
    <w:rsid w:val="002D7D39"/>
    <w:rsid w:val="002E53BE"/>
    <w:rsid w:val="002E5A9D"/>
    <w:rsid w:val="002E6F99"/>
    <w:rsid w:val="002E7B74"/>
    <w:rsid w:val="002F6239"/>
    <w:rsid w:val="002F6330"/>
    <w:rsid w:val="002F7386"/>
    <w:rsid w:val="00301097"/>
    <w:rsid w:val="003035AD"/>
    <w:rsid w:val="003041EA"/>
    <w:rsid w:val="00306E21"/>
    <w:rsid w:val="00312FCA"/>
    <w:rsid w:val="0031470D"/>
    <w:rsid w:val="00316B99"/>
    <w:rsid w:val="0032478D"/>
    <w:rsid w:val="00327768"/>
    <w:rsid w:val="00332FCC"/>
    <w:rsid w:val="00341AA7"/>
    <w:rsid w:val="00342BB3"/>
    <w:rsid w:val="0034347B"/>
    <w:rsid w:val="00343691"/>
    <w:rsid w:val="00344656"/>
    <w:rsid w:val="003502B4"/>
    <w:rsid w:val="003531D8"/>
    <w:rsid w:val="00362105"/>
    <w:rsid w:val="003631B0"/>
    <w:rsid w:val="0037227D"/>
    <w:rsid w:val="003756CD"/>
    <w:rsid w:val="003760EF"/>
    <w:rsid w:val="003767CB"/>
    <w:rsid w:val="00382FF5"/>
    <w:rsid w:val="00383CD8"/>
    <w:rsid w:val="0039488C"/>
    <w:rsid w:val="00397D00"/>
    <w:rsid w:val="003A0843"/>
    <w:rsid w:val="003A0FED"/>
    <w:rsid w:val="003A188B"/>
    <w:rsid w:val="003A29FE"/>
    <w:rsid w:val="003A2E25"/>
    <w:rsid w:val="003A34EA"/>
    <w:rsid w:val="003A692A"/>
    <w:rsid w:val="003B07CE"/>
    <w:rsid w:val="003B0E6C"/>
    <w:rsid w:val="003B321C"/>
    <w:rsid w:val="003B40FA"/>
    <w:rsid w:val="003B44A1"/>
    <w:rsid w:val="003C0EA6"/>
    <w:rsid w:val="003C5A3B"/>
    <w:rsid w:val="003C722D"/>
    <w:rsid w:val="003D7AFD"/>
    <w:rsid w:val="003E02DD"/>
    <w:rsid w:val="003E0D61"/>
    <w:rsid w:val="003E1541"/>
    <w:rsid w:val="003E45C4"/>
    <w:rsid w:val="003E670A"/>
    <w:rsid w:val="003F1354"/>
    <w:rsid w:val="003F2772"/>
    <w:rsid w:val="003F503C"/>
    <w:rsid w:val="00400EF5"/>
    <w:rsid w:val="00402D2F"/>
    <w:rsid w:val="004052E7"/>
    <w:rsid w:val="004116E0"/>
    <w:rsid w:val="00411FFD"/>
    <w:rsid w:val="00417459"/>
    <w:rsid w:val="0042096A"/>
    <w:rsid w:val="00424453"/>
    <w:rsid w:val="004252C8"/>
    <w:rsid w:val="00425C73"/>
    <w:rsid w:val="00425F73"/>
    <w:rsid w:val="00426C18"/>
    <w:rsid w:val="00434FF5"/>
    <w:rsid w:val="004425CF"/>
    <w:rsid w:val="004449AA"/>
    <w:rsid w:val="00444B08"/>
    <w:rsid w:val="004461B9"/>
    <w:rsid w:val="00450E2F"/>
    <w:rsid w:val="00451E7E"/>
    <w:rsid w:val="00453352"/>
    <w:rsid w:val="00460914"/>
    <w:rsid w:val="004642D9"/>
    <w:rsid w:val="0047120B"/>
    <w:rsid w:val="004726BF"/>
    <w:rsid w:val="00473BEC"/>
    <w:rsid w:val="0047542C"/>
    <w:rsid w:val="004758A1"/>
    <w:rsid w:val="0048032B"/>
    <w:rsid w:val="00485389"/>
    <w:rsid w:val="004927EC"/>
    <w:rsid w:val="004A0637"/>
    <w:rsid w:val="004A346B"/>
    <w:rsid w:val="004B26CA"/>
    <w:rsid w:val="004B7C75"/>
    <w:rsid w:val="004B7DAD"/>
    <w:rsid w:val="004C2708"/>
    <w:rsid w:val="004C2FAB"/>
    <w:rsid w:val="004C3EAE"/>
    <w:rsid w:val="004C68B2"/>
    <w:rsid w:val="004D6857"/>
    <w:rsid w:val="004E2324"/>
    <w:rsid w:val="004E66C6"/>
    <w:rsid w:val="004E71D5"/>
    <w:rsid w:val="004E7628"/>
    <w:rsid w:val="004F0ABE"/>
    <w:rsid w:val="004F2620"/>
    <w:rsid w:val="004F29D2"/>
    <w:rsid w:val="004F5460"/>
    <w:rsid w:val="00507D58"/>
    <w:rsid w:val="0051060A"/>
    <w:rsid w:val="00515030"/>
    <w:rsid w:val="00516225"/>
    <w:rsid w:val="00516878"/>
    <w:rsid w:val="00525030"/>
    <w:rsid w:val="00530898"/>
    <w:rsid w:val="0053322D"/>
    <w:rsid w:val="00536C5B"/>
    <w:rsid w:val="00536C85"/>
    <w:rsid w:val="00540146"/>
    <w:rsid w:val="005415FC"/>
    <w:rsid w:val="00546797"/>
    <w:rsid w:val="0055681D"/>
    <w:rsid w:val="00560086"/>
    <w:rsid w:val="0056102D"/>
    <w:rsid w:val="00561574"/>
    <w:rsid w:val="00561DA3"/>
    <w:rsid w:val="00564AD3"/>
    <w:rsid w:val="005700FE"/>
    <w:rsid w:val="0057054B"/>
    <w:rsid w:val="00570DCD"/>
    <w:rsid w:val="00575EF1"/>
    <w:rsid w:val="00581822"/>
    <w:rsid w:val="00581BE4"/>
    <w:rsid w:val="005839FB"/>
    <w:rsid w:val="00587484"/>
    <w:rsid w:val="005931C8"/>
    <w:rsid w:val="005936AE"/>
    <w:rsid w:val="005A3D48"/>
    <w:rsid w:val="005A7A70"/>
    <w:rsid w:val="005B1449"/>
    <w:rsid w:val="005B3C29"/>
    <w:rsid w:val="005B611C"/>
    <w:rsid w:val="005B76E9"/>
    <w:rsid w:val="005C025D"/>
    <w:rsid w:val="005C054B"/>
    <w:rsid w:val="005C1B2E"/>
    <w:rsid w:val="005C54DF"/>
    <w:rsid w:val="005D31F6"/>
    <w:rsid w:val="005D34E6"/>
    <w:rsid w:val="005D52ED"/>
    <w:rsid w:val="005D5742"/>
    <w:rsid w:val="005E1649"/>
    <w:rsid w:val="005E39FE"/>
    <w:rsid w:val="005E7B9D"/>
    <w:rsid w:val="005F2029"/>
    <w:rsid w:val="005F280B"/>
    <w:rsid w:val="005F4535"/>
    <w:rsid w:val="005F4E9D"/>
    <w:rsid w:val="005F7DA4"/>
    <w:rsid w:val="00604D9F"/>
    <w:rsid w:val="00607CC1"/>
    <w:rsid w:val="006162C7"/>
    <w:rsid w:val="00617157"/>
    <w:rsid w:val="00617764"/>
    <w:rsid w:val="00620D26"/>
    <w:rsid w:val="006245C4"/>
    <w:rsid w:val="00627249"/>
    <w:rsid w:val="0062782B"/>
    <w:rsid w:val="00640041"/>
    <w:rsid w:val="00641936"/>
    <w:rsid w:val="006426CD"/>
    <w:rsid w:val="00645150"/>
    <w:rsid w:val="006544B6"/>
    <w:rsid w:val="00654724"/>
    <w:rsid w:val="006562F4"/>
    <w:rsid w:val="00660BD9"/>
    <w:rsid w:val="0066351B"/>
    <w:rsid w:val="006638A8"/>
    <w:rsid w:val="00665AAD"/>
    <w:rsid w:val="0066676D"/>
    <w:rsid w:val="00670D4C"/>
    <w:rsid w:val="00681B73"/>
    <w:rsid w:val="006842D3"/>
    <w:rsid w:val="006847D7"/>
    <w:rsid w:val="0068643A"/>
    <w:rsid w:val="0069666D"/>
    <w:rsid w:val="006A131D"/>
    <w:rsid w:val="006A1C12"/>
    <w:rsid w:val="006A3494"/>
    <w:rsid w:val="006A616A"/>
    <w:rsid w:val="006A6B6D"/>
    <w:rsid w:val="006B3AE3"/>
    <w:rsid w:val="006B5616"/>
    <w:rsid w:val="006B6884"/>
    <w:rsid w:val="006C1737"/>
    <w:rsid w:val="006C1A48"/>
    <w:rsid w:val="006C32FA"/>
    <w:rsid w:val="006C5C62"/>
    <w:rsid w:val="006C6883"/>
    <w:rsid w:val="006C6B79"/>
    <w:rsid w:val="006D06A8"/>
    <w:rsid w:val="006D09B0"/>
    <w:rsid w:val="006D2516"/>
    <w:rsid w:val="006D411B"/>
    <w:rsid w:val="006D53BB"/>
    <w:rsid w:val="006D55C4"/>
    <w:rsid w:val="006E0681"/>
    <w:rsid w:val="006E5376"/>
    <w:rsid w:val="006E7C48"/>
    <w:rsid w:val="006F0EE9"/>
    <w:rsid w:val="006F3F69"/>
    <w:rsid w:val="006F5262"/>
    <w:rsid w:val="00700785"/>
    <w:rsid w:val="007020B9"/>
    <w:rsid w:val="0070218B"/>
    <w:rsid w:val="00703226"/>
    <w:rsid w:val="007075E9"/>
    <w:rsid w:val="00710BF3"/>
    <w:rsid w:val="007167E4"/>
    <w:rsid w:val="00716C38"/>
    <w:rsid w:val="00720016"/>
    <w:rsid w:val="00723DFD"/>
    <w:rsid w:val="00723DFE"/>
    <w:rsid w:val="007340E4"/>
    <w:rsid w:val="0073438A"/>
    <w:rsid w:val="00737C11"/>
    <w:rsid w:val="007402F0"/>
    <w:rsid w:val="00742479"/>
    <w:rsid w:val="007479A6"/>
    <w:rsid w:val="0075053B"/>
    <w:rsid w:val="00764962"/>
    <w:rsid w:val="00765705"/>
    <w:rsid w:val="007678A7"/>
    <w:rsid w:val="00771294"/>
    <w:rsid w:val="00780175"/>
    <w:rsid w:val="0078153C"/>
    <w:rsid w:val="00781EB2"/>
    <w:rsid w:val="007862D5"/>
    <w:rsid w:val="007863CE"/>
    <w:rsid w:val="007875B1"/>
    <w:rsid w:val="00787E69"/>
    <w:rsid w:val="00793798"/>
    <w:rsid w:val="007A241E"/>
    <w:rsid w:val="007B1565"/>
    <w:rsid w:val="007B515F"/>
    <w:rsid w:val="007B6355"/>
    <w:rsid w:val="007B67F8"/>
    <w:rsid w:val="007C0591"/>
    <w:rsid w:val="007C0C49"/>
    <w:rsid w:val="007C3926"/>
    <w:rsid w:val="007C7EAC"/>
    <w:rsid w:val="007D1204"/>
    <w:rsid w:val="007D635F"/>
    <w:rsid w:val="007D756A"/>
    <w:rsid w:val="007E07AC"/>
    <w:rsid w:val="007E0F88"/>
    <w:rsid w:val="007E179A"/>
    <w:rsid w:val="007E218B"/>
    <w:rsid w:val="007E27FA"/>
    <w:rsid w:val="007E6E16"/>
    <w:rsid w:val="007E7381"/>
    <w:rsid w:val="007E7A90"/>
    <w:rsid w:val="007F0751"/>
    <w:rsid w:val="007F3157"/>
    <w:rsid w:val="007F3E6F"/>
    <w:rsid w:val="007F6907"/>
    <w:rsid w:val="00803A96"/>
    <w:rsid w:val="008117D4"/>
    <w:rsid w:val="00813DBF"/>
    <w:rsid w:val="0081522D"/>
    <w:rsid w:val="00824475"/>
    <w:rsid w:val="008252BC"/>
    <w:rsid w:val="00835EB7"/>
    <w:rsid w:val="00836768"/>
    <w:rsid w:val="00836F4D"/>
    <w:rsid w:val="00841B8F"/>
    <w:rsid w:val="00844FB7"/>
    <w:rsid w:val="00846A66"/>
    <w:rsid w:val="008470E6"/>
    <w:rsid w:val="00851347"/>
    <w:rsid w:val="0085428E"/>
    <w:rsid w:val="00854C93"/>
    <w:rsid w:val="008563C3"/>
    <w:rsid w:val="00856AEA"/>
    <w:rsid w:val="0086282E"/>
    <w:rsid w:val="00862949"/>
    <w:rsid w:val="00862C4D"/>
    <w:rsid w:val="008642D9"/>
    <w:rsid w:val="008657EC"/>
    <w:rsid w:val="00865D9A"/>
    <w:rsid w:val="00870173"/>
    <w:rsid w:val="00870543"/>
    <w:rsid w:val="0087062F"/>
    <w:rsid w:val="0087138A"/>
    <w:rsid w:val="00883AE5"/>
    <w:rsid w:val="00883E84"/>
    <w:rsid w:val="00891376"/>
    <w:rsid w:val="00892ABF"/>
    <w:rsid w:val="008959C5"/>
    <w:rsid w:val="008963D1"/>
    <w:rsid w:val="008A06E2"/>
    <w:rsid w:val="008A13C3"/>
    <w:rsid w:val="008A27B8"/>
    <w:rsid w:val="008A525E"/>
    <w:rsid w:val="008C43E5"/>
    <w:rsid w:val="008D04F2"/>
    <w:rsid w:val="008D0844"/>
    <w:rsid w:val="008D44F6"/>
    <w:rsid w:val="008D616E"/>
    <w:rsid w:val="008E1C93"/>
    <w:rsid w:val="008E2967"/>
    <w:rsid w:val="008E5672"/>
    <w:rsid w:val="008E5B4E"/>
    <w:rsid w:val="008E6817"/>
    <w:rsid w:val="008F1D1B"/>
    <w:rsid w:val="008F25E9"/>
    <w:rsid w:val="00901368"/>
    <w:rsid w:val="00904E0B"/>
    <w:rsid w:val="00907479"/>
    <w:rsid w:val="00910813"/>
    <w:rsid w:val="0091278F"/>
    <w:rsid w:val="00912EC9"/>
    <w:rsid w:val="00916CDE"/>
    <w:rsid w:val="00916DBC"/>
    <w:rsid w:val="00920EBB"/>
    <w:rsid w:val="00924F55"/>
    <w:rsid w:val="00926115"/>
    <w:rsid w:val="00932100"/>
    <w:rsid w:val="009339B1"/>
    <w:rsid w:val="00934069"/>
    <w:rsid w:val="00935EAA"/>
    <w:rsid w:val="009513D2"/>
    <w:rsid w:val="009543D9"/>
    <w:rsid w:val="00955D8D"/>
    <w:rsid w:val="00972312"/>
    <w:rsid w:val="00972627"/>
    <w:rsid w:val="00981D65"/>
    <w:rsid w:val="00984FA1"/>
    <w:rsid w:val="00985707"/>
    <w:rsid w:val="00986FCB"/>
    <w:rsid w:val="0099094B"/>
    <w:rsid w:val="00990F35"/>
    <w:rsid w:val="009934DE"/>
    <w:rsid w:val="009950F1"/>
    <w:rsid w:val="00995F74"/>
    <w:rsid w:val="009A12DF"/>
    <w:rsid w:val="009A23C1"/>
    <w:rsid w:val="009A6716"/>
    <w:rsid w:val="009A73BF"/>
    <w:rsid w:val="009B06E8"/>
    <w:rsid w:val="009B3043"/>
    <w:rsid w:val="009B4337"/>
    <w:rsid w:val="009B4FA4"/>
    <w:rsid w:val="009B5BF7"/>
    <w:rsid w:val="009B776A"/>
    <w:rsid w:val="009C18A8"/>
    <w:rsid w:val="009C1FE1"/>
    <w:rsid w:val="009C339D"/>
    <w:rsid w:val="009C3AD5"/>
    <w:rsid w:val="009C4A99"/>
    <w:rsid w:val="009C57BE"/>
    <w:rsid w:val="009C5868"/>
    <w:rsid w:val="009D71A2"/>
    <w:rsid w:val="009E0103"/>
    <w:rsid w:val="009E0C2A"/>
    <w:rsid w:val="009E1EFA"/>
    <w:rsid w:val="009E2311"/>
    <w:rsid w:val="009E769F"/>
    <w:rsid w:val="009F0332"/>
    <w:rsid w:val="009F6CAB"/>
    <w:rsid w:val="009F7064"/>
    <w:rsid w:val="00A16C6F"/>
    <w:rsid w:val="00A2213C"/>
    <w:rsid w:val="00A26AA8"/>
    <w:rsid w:val="00A31FFF"/>
    <w:rsid w:val="00A36CDD"/>
    <w:rsid w:val="00A37601"/>
    <w:rsid w:val="00A401C4"/>
    <w:rsid w:val="00A45765"/>
    <w:rsid w:val="00A60A15"/>
    <w:rsid w:val="00A64B0C"/>
    <w:rsid w:val="00A71C90"/>
    <w:rsid w:val="00A80953"/>
    <w:rsid w:val="00A81035"/>
    <w:rsid w:val="00A830D9"/>
    <w:rsid w:val="00A84780"/>
    <w:rsid w:val="00A87473"/>
    <w:rsid w:val="00A9014E"/>
    <w:rsid w:val="00A91B46"/>
    <w:rsid w:val="00A92DA6"/>
    <w:rsid w:val="00A936C1"/>
    <w:rsid w:val="00A96B68"/>
    <w:rsid w:val="00AA2D26"/>
    <w:rsid w:val="00AA30A5"/>
    <w:rsid w:val="00AA35B9"/>
    <w:rsid w:val="00AA35E4"/>
    <w:rsid w:val="00AA3AC5"/>
    <w:rsid w:val="00AA535F"/>
    <w:rsid w:val="00AB1AD8"/>
    <w:rsid w:val="00AB2023"/>
    <w:rsid w:val="00AB3613"/>
    <w:rsid w:val="00AB4886"/>
    <w:rsid w:val="00AB55A4"/>
    <w:rsid w:val="00AB7FB6"/>
    <w:rsid w:val="00AC53CE"/>
    <w:rsid w:val="00AC58F4"/>
    <w:rsid w:val="00AE00F4"/>
    <w:rsid w:val="00AE2FC5"/>
    <w:rsid w:val="00AF07E0"/>
    <w:rsid w:val="00AF15CA"/>
    <w:rsid w:val="00AF27BA"/>
    <w:rsid w:val="00AF54AB"/>
    <w:rsid w:val="00AF65E1"/>
    <w:rsid w:val="00B010FB"/>
    <w:rsid w:val="00B02DF5"/>
    <w:rsid w:val="00B0713E"/>
    <w:rsid w:val="00B17288"/>
    <w:rsid w:val="00B17C84"/>
    <w:rsid w:val="00B21445"/>
    <w:rsid w:val="00B230AA"/>
    <w:rsid w:val="00B2365D"/>
    <w:rsid w:val="00B24A95"/>
    <w:rsid w:val="00B26786"/>
    <w:rsid w:val="00B26F68"/>
    <w:rsid w:val="00B26FC1"/>
    <w:rsid w:val="00B30F8D"/>
    <w:rsid w:val="00B354C4"/>
    <w:rsid w:val="00B476CF"/>
    <w:rsid w:val="00B523E2"/>
    <w:rsid w:val="00B53803"/>
    <w:rsid w:val="00B53A07"/>
    <w:rsid w:val="00B54E72"/>
    <w:rsid w:val="00B616A6"/>
    <w:rsid w:val="00B714E2"/>
    <w:rsid w:val="00B723D2"/>
    <w:rsid w:val="00B74B3D"/>
    <w:rsid w:val="00B760FF"/>
    <w:rsid w:val="00B77A78"/>
    <w:rsid w:val="00B81360"/>
    <w:rsid w:val="00B85175"/>
    <w:rsid w:val="00B900F9"/>
    <w:rsid w:val="00B90CED"/>
    <w:rsid w:val="00B91D57"/>
    <w:rsid w:val="00B92A08"/>
    <w:rsid w:val="00B94662"/>
    <w:rsid w:val="00B955E6"/>
    <w:rsid w:val="00B96FB6"/>
    <w:rsid w:val="00BA0F64"/>
    <w:rsid w:val="00BA17A0"/>
    <w:rsid w:val="00BA27FA"/>
    <w:rsid w:val="00BA2981"/>
    <w:rsid w:val="00BA7782"/>
    <w:rsid w:val="00BB0972"/>
    <w:rsid w:val="00BC02E6"/>
    <w:rsid w:val="00BC6827"/>
    <w:rsid w:val="00BD02A7"/>
    <w:rsid w:val="00BD5FE4"/>
    <w:rsid w:val="00BE3D76"/>
    <w:rsid w:val="00BE6966"/>
    <w:rsid w:val="00BF7C18"/>
    <w:rsid w:val="00C01DC8"/>
    <w:rsid w:val="00C02397"/>
    <w:rsid w:val="00C02BBE"/>
    <w:rsid w:val="00C07B2D"/>
    <w:rsid w:val="00C10447"/>
    <w:rsid w:val="00C12EB3"/>
    <w:rsid w:val="00C210E0"/>
    <w:rsid w:val="00C24EBD"/>
    <w:rsid w:val="00C257C7"/>
    <w:rsid w:val="00C2700D"/>
    <w:rsid w:val="00C27A50"/>
    <w:rsid w:val="00C317D2"/>
    <w:rsid w:val="00C31C27"/>
    <w:rsid w:val="00C31C99"/>
    <w:rsid w:val="00C3364C"/>
    <w:rsid w:val="00C36B63"/>
    <w:rsid w:val="00C40840"/>
    <w:rsid w:val="00C41382"/>
    <w:rsid w:val="00C41D01"/>
    <w:rsid w:val="00C42790"/>
    <w:rsid w:val="00C4503F"/>
    <w:rsid w:val="00C45191"/>
    <w:rsid w:val="00C50C8A"/>
    <w:rsid w:val="00C50D36"/>
    <w:rsid w:val="00C51D02"/>
    <w:rsid w:val="00C56223"/>
    <w:rsid w:val="00C56B14"/>
    <w:rsid w:val="00C60658"/>
    <w:rsid w:val="00C624C0"/>
    <w:rsid w:val="00C62952"/>
    <w:rsid w:val="00C63DAA"/>
    <w:rsid w:val="00C66BF5"/>
    <w:rsid w:val="00C748AB"/>
    <w:rsid w:val="00C75AFF"/>
    <w:rsid w:val="00C77358"/>
    <w:rsid w:val="00C7796C"/>
    <w:rsid w:val="00C83F52"/>
    <w:rsid w:val="00C85C44"/>
    <w:rsid w:val="00C866ED"/>
    <w:rsid w:val="00C90834"/>
    <w:rsid w:val="00C91F95"/>
    <w:rsid w:val="00C9535C"/>
    <w:rsid w:val="00C96AFA"/>
    <w:rsid w:val="00C9751D"/>
    <w:rsid w:val="00CA2B33"/>
    <w:rsid w:val="00CA6A4A"/>
    <w:rsid w:val="00CB4CA3"/>
    <w:rsid w:val="00CB76F7"/>
    <w:rsid w:val="00CC259C"/>
    <w:rsid w:val="00CC5FC3"/>
    <w:rsid w:val="00CD1580"/>
    <w:rsid w:val="00CD6BEE"/>
    <w:rsid w:val="00CE08C0"/>
    <w:rsid w:val="00CE5732"/>
    <w:rsid w:val="00CF1E83"/>
    <w:rsid w:val="00CF4A0E"/>
    <w:rsid w:val="00CF7B79"/>
    <w:rsid w:val="00D039DE"/>
    <w:rsid w:val="00D03A66"/>
    <w:rsid w:val="00D05340"/>
    <w:rsid w:val="00D1197D"/>
    <w:rsid w:val="00D121B6"/>
    <w:rsid w:val="00D2651D"/>
    <w:rsid w:val="00D2660A"/>
    <w:rsid w:val="00D32396"/>
    <w:rsid w:val="00D3797B"/>
    <w:rsid w:val="00D417E2"/>
    <w:rsid w:val="00D41F3E"/>
    <w:rsid w:val="00D46661"/>
    <w:rsid w:val="00D4666D"/>
    <w:rsid w:val="00D47049"/>
    <w:rsid w:val="00D54227"/>
    <w:rsid w:val="00D56D75"/>
    <w:rsid w:val="00D60AB0"/>
    <w:rsid w:val="00D61269"/>
    <w:rsid w:val="00D623FE"/>
    <w:rsid w:val="00D62B57"/>
    <w:rsid w:val="00D634FA"/>
    <w:rsid w:val="00D703E9"/>
    <w:rsid w:val="00D70A8F"/>
    <w:rsid w:val="00D75293"/>
    <w:rsid w:val="00D77B2D"/>
    <w:rsid w:val="00D81CB8"/>
    <w:rsid w:val="00D8439D"/>
    <w:rsid w:val="00D86586"/>
    <w:rsid w:val="00D86677"/>
    <w:rsid w:val="00D9275F"/>
    <w:rsid w:val="00D93249"/>
    <w:rsid w:val="00D95096"/>
    <w:rsid w:val="00D97815"/>
    <w:rsid w:val="00D97CDD"/>
    <w:rsid w:val="00DA3AC5"/>
    <w:rsid w:val="00DA3EC2"/>
    <w:rsid w:val="00DA4874"/>
    <w:rsid w:val="00DB04E4"/>
    <w:rsid w:val="00DB1534"/>
    <w:rsid w:val="00DB3262"/>
    <w:rsid w:val="00DB3543"/>
    <w:rsid w:val="00DB3A60"/>
    <w:rsid w:val="00DB57BD"/>
    <w:rsid w:val="00DB5874"/>
    <w:rsid w:val="00DC0728"/>
    <w:rsid w:val="00DC6E3A"/>
    <w:rsid w:val="00DC7021"/>
    <w:rsid w:val="00DD1AD7"/>
    <w:rsid w:val="00DD202D"/>
    <w:rsid w:val="00DD39EC"/>
    <w:rsid w:val="00DD52C2"/>
    <w:rsid w:val="00DD720A"/>
    <w:rsid w:val="00DE0BA8"/>
    <w:rsid w:val="00DE4C05"/>
    <w:rsid w:val="00E04A30"/>
    <w:rsid w:val="00E07E5F"/>
    <w:rsid w:val="00E07E7A"/>
    <w:rsid w:val="00E10D26"/>
    <w:rsid w:val="00E17B9C"/>
    <w:rsid w:val="00E213F6"/>
    <w:rsid w:val="00E216B6"/>
    <w:rsid w:val="00E230B1"/>
    <w:rsid w:val="00E25F44"/>
    <w:rsid w:val="00E30F97"/>
    <w:rsid w:val="00E33BBB"/>
    <w:rsid w:val="00E34098"/>
    <w:rsid w:val="00E365A8"/>
    <w:rsid w:val="00E36697"/>
    <w:rsid w:val="00E4312D"/>
    <w:rsid w:val="00E45E73"/>
    <w:rsid w:val="00E55C35"/>
    <w:rsid w:val="00E63E8F"/>
    <w:rsid w:val="00E6629C"/>
    <w:rsid w:val="00E67616"/>
    <w:rsid w:val="00E72821"/>
    <w:rsid w:val="00E74C1A"/>
    <w:rsid w:val="00E7585D"/>
    <w:rsid w:val="00E76DE9"/>
    <w:rsid w:val="00E834D1"/>
    <w:rsid w:val="00E84BFB"/>
    <w:rsid w:val="00E86EBC"/>
    <w:rsid w:val="00E87E58"/>
    <w:rsid w:val="00E909B5"/>
    <w:rsid w:val="00E92553"/>
    <w:rsid w:val="00E927A6"/>
    <w:rsid w:val="00E96050"/>
    <w:rsid w:val="00E9741E"/>
    <w:rsid w:val="00E97C14"/>
    <w:rsid w:val="00EA0B49"/>
    <w:rsid w:val="00EA4EE3"/>
    <w:rsid w:val="00EA5003"/>
    <w:rsid w:val="00EA6419"/>
    <w:rsid w:val="00EB092B"/>
    <w:rsid w:val="00EB3649"/>
    <w:rsid w:val="00EB389A"/>
    <w:rsid w:val="00EB4290"/>
    <w:rsid w:val="00EB71DB"/>
    <w:rsid w:val="00EB7B4C"/>
    <w:rsid w:val="00EC1AF7"/>
    <w:rsid w:val="00EC21F1"/>
    <w:rsid w:val="00EC49B4"/>
    <w:rsid w:val="00EC7B0F"/>
    <w:rsid w:val="00ED4AC6"/>
    <w:rsid w:val="00EE0330"/>
    <w:rsid w:val="00EE1A8F"/>
    <w:rsid w:val="00EE7796"/>
    <w:rsid w:val="00EE7E20"/>
    <w:rsid w:val="00EF1CFB"/>
    <w:rsid w:val="00EF46DE"/>
    <w:rsid w:val="00EF6F96"/>
    <w:rsid w:val="00F004FB"/>
    <w:rsid w:val="00F007AC"/>
    <w:rsid w:val="00F01854"/>
    <w:rsid w:val="00F023BA"/>
    <w:rsid w:val="00F04BE3"/>
    <w:rsid w:val="00F10B23"/>
    <w:rsid w:val="00F12917"/>
    <w:rsid w:val="00F23A5B"/>
    <w:rsid w:val="00F30DD7"/>
    <w:rsid w:val="00F30EAC"/>
    <w:rsid w:val="00F3489C"/>
    <w:rsid w:val="00F34BC0"/>
    <w:rsid w:val="00F36399"/>
    <w:rsid w:val="00F42978"/>
    <w:rsid w:val="00F430A4"/>
    <w:rsid w:val="00F457D6"/>
    <w:rsid w:val="00F501DC"/>
    <w:rsid w:val="00F560E9"/>
    <w:rsid w:val="00F648B3"/>
    <w:rsid w:val="00F65671"/>
    <w:rsid w:val="00F66607"/>
    <w:rsid w:val="00F70CF8"/>
    <w:rsid w:val="00F71848"/>
    <w:rsid w:val="00F76E8E"/>
    <w:rsid w:val="00F77A9E"/>
    <w:rsid w:val="00F821F9"/>
    <w:rsid w:val="00F82D61"/>
    <w:rsid w:val="00F843E5"/>
    <w:rsid w:val="00F87B5B"/>
    <w:rsid w:val="00FA057D"/>
    <w:rsid w:val="00FA1502"/>
    <w:rsid w:val="00FA625F"/>
    <w:rsid w:val="00FB09AE"/>
    <w:rsid w:val="00FB5914"/>
    <w:rsid w:val="00FC06B5"/>
    <w:rsid w:val="00FC4A61"/>
    <w:rsid w:val="00FD44AF"/>
    <w:rsid w:val="00FD4C79"/>
    <w:rsid w:val="00FD4EB3"/>
    <w:rsid w:val="00FE0036"/>
    <w:rsid w:val="00FE14BA"/>
    <w:rsid w:val="00FE3735"/>
    <w:rsid w:val="00FE714F"/>
    <w:rsid w:val="00FE7B17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бо"/>
    <w:qFormat/>
    <w:rsid w:val="00C624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2"/>
    <w:next w:val="a2"/>
    <w:link w:val="11"/>
    <w:uiPriority w:val="9"/>
    <w:qFormat/>
    <w:rsid w:val="00324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7E7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D039DE"/>
    <w:pPr>
      <w:keepNext/>
      <w:keepLines/>
      <w:suppressAutoHyphens w:val="0"/>
      <w:spacing w:before="20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2"/>
    <w:next w:val="a2"/>
    <w:link w:val="40"/>
    <w:uiPriority w:val="9"/>
    <w:unhideWhenUsed/>
    <w:qFormat/>
    <w:rsid w:val="000642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qFormat/>
    <w:rsid w:val="00D039DE"/>
    <w:pPr>
      <w:suppressAutoHyphens w:val="0"/>
      <w:spacing w:before="240" w:after="60" w:line="240" w:lineRule="auto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autoRedefine/>
    <w:uiPriority w:val="9"/>
    <w:qFormat/>
    <w:rsid w:val="00D039DE"/>
    <w:pPr>
      <w:tabs>
        <w:tab w:val="left" w:pos="1276"/>
      </w:tabs>
      <w:suppressAutoHyphens w:val="0"/>
      <w:contextualSpacing/>
      <w:jc w:val="center"/>
      <w:outlineLvl w:val="5"/>
    </w:pPr>
    <w:rPr>
      <w:rFonts w:eastAsia="Times New Roman" w:cs="Times New Roman"/>
      <w:sz w:val="24"/>
      <w:szCs w:val="24"/>
    </w:rPr>
  </w:style>
  <w:style w:type="paragraph" w:styleId="7">
    <w:name w:val="heading 7"/>
    <w:basedOn w:val="a2"/>
    <w:next w:val="a2"/>
    <w:link w:val="70"/>
    <w:uiPriority w:val="9"/>
    <w:unhideWhenUsed/>
    <w:qFormat/>
    <w:rsid w:val="000642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autoRedefine/>
    <w:uiPriority w:val="9"/>
    <w:qFormat/>
    <w:rsid w:val="00D039DE"/>
    <w:pPr>
      <w:suppressAutoHyphens w:val="0"/>
      <w:outlineLvl w:val="7"/>
    </w:pPr>
    <w:rPr>
      <w:rFonts w:eastAsia="Calibri" w:cs="Times New Roman"/>
      <w:szCs w:val="28"/>
    </w:rPr>
  </w:style>
  <w:style w:type="paragraph" w:styleId="9">
    <w:name w:val="heading 9"/>
    <w:basedOn w:val="a2"/>
    <w:next w:val="a2"/>
    <w:link w:val="90"/>
    <w:uiPriority w:val="9"/>
    <w:qFormat/>
    <w:rsid w:val="00D039DE"/>
    <w:pPr>
      <w:suppressAutoHyphens w:val="0"/>
      <w:spacing w:before="240" w:after="60"/>
      <w:outlineLvl w:val="8"/>
    </w:pPr>
    <w:rPr>
      <w:rFonts w:ascii="Arial" w:eastAsia="Calibri" w:hAnsi="Arial" w:cs="Arial"/>
      <w:color w:val="000000"/>
      <w:sz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"/>
    <w:rsid w:val="003247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7E7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D03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0642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3"/>
    <w:link w:val="5"/>
    <w:uiPriority w:val="9"/>
    <w:rsid w:val="00D039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D039DE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3"/>
    <w:link w:val="7"/>
    <w:uiPriority w:val="9"/>
    <w:rsid w:val="00064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D039DE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3"/>
    <w:link w:val="9"/>
    <w:uiPriority w:val="9"/>
    <w:rsid w:val="00D039DE"/>
    <w:rPr>
      <w:rFonts w:ascii="Arial" w:eastAsia="Calibri" w:hAnsi="Arial" w:cs="Arial"/>
      <w:color w:val="000000"/>
      <w:lang w:eastAsia="ru-RU"/>
    </w:rPr>
  </w:style>
  <w:style w:type="paragraph" w:styleId="a6">
    <w:name w:val="List Paragraph"/>
    <w:basedOn w:val="a2"/>
    <w:uiPriority w:val="34"/>
    <w:qFormat/>
    <w:rsid w:val="006B6884"/>
    <w:pPr>
      <w:ind w:left="720"/>
      <w:contextualSpacing/>
    </w:pPr>
  </w:style>
  <w:style w:type="paragraph" w:styleId="a7">
    <w:name w:val="header"/>
    <w:basedOn w:val="a2"/>
    <w:link w:val="a8"/>
    <w:uiPriority w:val="99"/>
    <w:unhideWhenUsed/>
    <w:rsid w:val="00FB59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FB5914"/>
  </w:style>
  <w:style w:type="paragraph" w:styleId="a9">
    <w:name w:val="footer"/>
    <w:basedOn w:val="a2"/>
    <w:link w:val="aa"/>
    <w:uiPriority w:val="99"/>
    <w:unhideWhenUsed/>
    <w:rsid w:val="00FB59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FB5914"/>
  </w:style>
  <w:style w:type="paragraph" w:customStyle="1" w:styleId="ab">
    <w:name w:val="св заг"/>
    <w:basedOn w:val="1"/>
    <w:qFormat/>
    <w:rsid w:val="002E5A9D"/>
    <w:pPr>
      <w:spacing w:before="0"/>
      <w:ind w:firstLine="0"/>
      <w:jc w:val="center"/>
    </w:pPr>
    <w:rPr>
      <w:rFonts w:ascii="Times New Roman" w:hAnsi="Times New Roman" w:cs="Times New Roman"/>
      <w:b/>
      <w:caps/>
      <w:color w:val="000000" w:themeColor="text1"/>
      <w:sz w:val="28"/>
      <w:szCs w:val="28"/>
    </w:rPr>
  </w:style>
  <w:style w:type="paragraph" w:customStyle="1" w:styleId="ac">
    <w:name w:val="св текст"/>
    <w:basedOn w:val="a2"/>
    <w:qFormat/>
    <w:rsid w:val="0032478D"/>
  </w:style>
  <w:style w:type="table" w:styleId="ad">
    <w:name w:val="Table Grid"/>
    <w:basedOn w:val="a4"/>
    <w:uiPriority w:val="59"/>
    <w:rsid w:val="005B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1">
    <w:name w:val="toc 9"/>
    <w:basedOn w:val="a2"/>
    <w:next w:val="a2"/>
    <w:autoRedefine/>
    <w:uiPriority w:val="39"/>
    <w:unhideWhenUsed/>
    <w:rsid w:val="00EE0330"/>
    <w:pPr>
      <w:tabs>
        <w:tab w:val="right" w:leader="dot" w:pos="9344"/>
      </w:tabs>
      <w:ind w:firstLine="0"/>
    </w:pPr>
    <w:rPr>
      <w:rFonts w:cs="Times New Roman"/>
      <w:b/>
      <w:bCs/>
      <w:noProof/>
      <w:szCs w:val="28"/>
    </w:rPr>
  </w:style>
  <w:style w:type="character" w:styleId="ae">
    <w:name w:val="Hyperlink"/>
    <w:basedOn w:val="a3"/>
    <w:uiPriority w:val="99"/>
    <w:unhideWhenUsed/>
    <w:rsid w:val="001A2622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096E53"/>
  </w:style>
  <w:style w:type="paragraph" w:styleId="af">
    <w:name w:val="Normal (Web)"/>
    <w:basedOn w:val="a2"/>
    <w:link w:val="af0"/>
    <w:uiPriority w:val="99"/>
    <w:unhideWhenUsed/>
    <w:rsid w:val="001808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3"/>
    <w:link w:val="af"/>
    <w:uiPriority w:val="99"/>
    <w:locked/>
    <w:rsid w:val="00D0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1808B4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locked/>
    <w:rsid w:val="00C02397"/>
  </w:style>
  <w:style w:type="paragraph" w:styleId="af3">
    <w:name w:val="Balloon Text"/>
    <w:basedOn w:val="a2"/>
    <w:link w:val="af4"/>
    <w:uiPriority w:val="99"/>
    <w:semiHidden/>
    <w:unhideWhenUsed/>
    <w:rsid w:val="00180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08B4"/>
    <w:rPr>
      <w:rFonts w:ascii="Tahoma" w:hAnsi="Tahoma" w:cs="Tahoma"/>
      <w:sz w:val="16"/>
      <w:szCs w:val="16"/>
    </w:rPr>
  </w:style>
  <w:style w:type="character" w:styleId="af5">
    <w:name w:val="Placeholder Text"/>
    <w:basedOn w:val="a3"/>
    <w:uiPriority w:val="99"/>
    <w:semiHidden/>
    <w:rsid w:val="004B7DAD"/>
    <w:rPr>
      <w:color w:val="808080"/>
    </w:rPr>
  </w:style>
  <w:style w:type="paragraph" w:styleId="af6">
    <w:name w:val="Body Text Indent"/>
    <w:basedOn w:val="a2"/>
    <w:link w:val="af7"/>
    <w:uiPriority w:val="99"/>
    <w:rsid w:val="007E7381"/>
    <w:pPr>
      <w:ind w:firstLine="567"/>
    </w:pPr>
    <w:rPr>
      <w:rFonts w:eastAsia="Times New Roman" w:cs="Times New Roman"/>
      <w:szCs w:val="20"/>
      <w:lang w:eastAsia="ru-RU"/>
    </w:rPr>
  </w:style>
  <w:style w:type="character" w:customStyle="1" w:styleId="af7">
    <w:name w:val="Основной текст с отступом Знак"/>
    <w:basedOn w:val="a3"/>
    <w:link w:val="af6"/>
    <w:uiPriority w:val="99"/>
    <w:rsid w:val="007E7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3"/>
    <w:uiPriority w:val="22"/>
    <w:qFormat/>
    <w:rsid w:val="007E7381"/>
    <w:rPr>
      <w:rFonts w:cs="Times New Roman"/>
      <w:b/>
      <w:bCs/>
    </w:rPr>
  </w:style>
  <w:style w:type="paragraph" w:customStyle="1" w:styleId="a">
    <w:name w:val="Маркер"/>
    <w:basedOn w:val="a2"/>
    <w:uiPriority w:val="99"/>
    <w:rsid w:val="007E7381"/>
    <w:pPr>
      <w:numPr>
        <w:numId w:val="2"/>
      </w:numPr>
      <w:tabs>
        <w:tab w:val="clear" w:pos="1134"/>
        <w:tab w:val="num" w:pos="360"/>
      </w:tabs>
      <w:ind w:firstLine="0"/>
    </w:pPr>
    <w:rPr>
      <w:rFonts w:eastAsia="Times New Roman" w:cs="Times New Roman"/>
      <w:szCs w:val="28"/>
      <w:lang w:eastAsia="ru-RU"/>
    </w:rPr>
  </w:style>
  <w:style w:type="paragraph" w:customStyle="1" w:styleId="a1">
    <w:name w:val="Номер"/>
    <w:basedOn w:val="a2"/>
    <w:uiPriority w:val="99"/>
    <w:rsid w:val="007E7381"/>
    <w:pPr>
      <w:numPr>
        <w:numId w:val="1"/>
      </w:numPr>
    </w:pPr>
    <w:rPr>
      <w:rFonts w:eastAsia="Times New Roman" w:cs="Times New Roman"/>
      <w:szCs w:val="28"/>
      <w:lang w:eastAsia="ru-RU"/>
    </w:rPr>
  </w:style>
  <w:style w:type="paragraph" w:customStyle="1" w:styleId="af9">
    <w:name w:val="Номер таблицы"/>
    <w:basedOn w:val="a2"/>
    <w:uiPriority w:val="99"/>
    <w:rsid w:val="007E7381"/>
    <w:pPr>
      <w:keepNext/>
      <w:keepLines/>
      <w:spacing w:before="240" w:line="240" w:lineRule="auto"/>
      <w:ind w:firstLine="680"/>
      <w:jc w:val="right"/>
    </w:pPr>
    <w:rPr>
      <w:rFonts w:ascii="Arial" w:eastAsia="Times New Roman" w:hAnsi="Arial" w:cs="Arial"/>
      <w:i/>
      <w:kern w:val="20"/>
      <w:sz w:val="24"/>
      <w:szCs w:val="24"/>
      <w:lang w:eastAsia="ru-RU"/>
    </w:rPr>
  </w:style>
  <w:style w:type="paragraph" w:customStyle="1" w:styleId="afa">
    <w:name w:val="В таблице"/>
    <w:basedOn w:val="a2"/>
    <w:uiPriority w:val="99"/>
    <w:rsid w:val="007E7381"/>
    <w:pPr>
      <w:keepNext/>
      <w:spacing w:line="240" w:lineRule="atLeast"/>
    </w:pPr>
    <w:rPr>
      <w:rFonts w:ascii="Arial" w:eastAsia="Times New Roman" w:hAnsi="Arial" w:cs="Times New Roman"/>
      <w:kern w:val="20"/>
      <w:sz w:val="24"/>
      <w:szCs w:val="20"/>
      <w:lang w:eastAsia="ru-RU"/>
    </w:rPr>
  </w:style>
  <w:style w:type="paragraph" w:styleId="afb">
    <w:name w:val="footnote text"/>
    <w:basedOn w:val="a2"/>
    <w:link w:val="afc"/>
    <w:uiPriority w:val="99"/>
    <w:rsid w:val="005B611C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uiPriority w:val="99"/>
    <w:rsid w:val="005B6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"/>
    <w:basedOn w:val="a2"/>
    <w:uiPriority w:val="99"/>
    <w:rsid w:val="005B611C"/>
    <w:pPr>
      <w:jc w:val="center"/>
    </w:pPr>
    <w:rPr>
      <w:rFonts w:eastAsia="Times New Roman" w:cs="Times New Roman"/>
      <w:b/>
      <w:szCs w:val="28"/>
      <w:lang w:eastAsia="ru-RU"/>
    </w:rPr>
  </w:style>
  <w:style w:type="paragraph" w:styleId="31">
    <w:name w:val="toc 3"/>
    <w:basedOn w:val="a2"/>
    <w:next w:val="a2"/>
    <w:autoRedefine/>
    <w:uiPriority w:val="39"/>
    <w:semiHidden/>
    <w:unhideWhenUsed/>
    <w:rsid w:val="00150864"/>
    <w:pPr>
      <w:spacing w:after="100"/>
      <w:ind w:left="440"/>
    </w:pPr>
  </w:style>
  <w:style w:type="paragraph" w:styleId="afe">
    <w:name w:val="Body Text"/>
    <w:basedOn w:val="a2"/>
    <w:link w:val="aff"/>
    <w:uiPriority w:val="99"/>
    <w:unhideWhenUsed/>
    <w:rsid w:val="000642D6"/>
    <w:pPr>
      <w:spacing w:after="120"/>
    </w:pPr>
  </w:style>
  <w:style w:type="character" w:customStyle="1" w:styleId="aff">
    <w:name w:val="Основной текст Знак"/>
    <w:basedOn w:val="a3"/>
    <w:link w:val="afe"/>
    <w:uiPriority w:val="99"/>
    <w:rsid w:val="000642D6"/>
  </w:style>
  <w:style w:type="paragraph" w:styleId="32">
    <w:name w:val="Body Text 3"/>
    <w:basedOn w:val="a2"/>
    <w:link w:val="33"/>
    <w:uiPriority w:val="99"/>
    <w:unhideWhenUsed/>
    <w:rsid w:val="000642D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rsid w:val="000642D6"/>
    <w:rPr>
      <w:sz w:val="16"/>
      <w:szCs w:val="16"/>
    </w:rPr>
  </w:style>
  <w:style w:type="paragraph" w:styleId="aff0">
    <w:name w:val="Plain Text"/>
    <w:basedOn w:val="a2"/>
    <w:link w:val="aff1"/>
    <w:uiPriority w:val="99"/>
    <w:rsid w:val="000642D6"/>
    <w:pPr>
      <w:widowControl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uiPriority w:val="99"/>
    <w:rsid w:val="000642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2"/>
    <w:link w:val="35"/>
    <w:uiPriority w:val="99"/>
    <w:unhideWhenUsed/>
    <w:rsid w:val="008117D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8117D4"/>
    <w:rPr>
      <w:sz w:val="16"/>
      <w:szCs w:val="16"/>
    </w:rPr>
  </w:style>
  <w:style w:type="character" w:styleId="aff2">
    <w:name w:val="page number"/>
    <w:basedOn w:val="a3"/>
    <w:uiPriority w:val="99"/>
    <w:rsid w:val="00EC7B0F"/>
  </w:style>
  <w:style w:type="paragraph" w:customStyle="1" w:styleId="aff3">
    <w:name w:val="св текс"/>
    <w:basedOn w:val="a2"/>
    <w:qFormat/>
    <w:rsid w:val="000A2972"/>
    <w:pPr>
      <w:suppressAutoHyphens w:val="0"/>
    </w:pPr>
  </w:style>
  <w:style w:type="character" w:customStyle="1" w:styleId="quetip">
    <w:name w:val="quetip"/>
    <w:basedOn w:val="a3"/>
    <w:rsid w:val="004A346B"/>
  </w:style>
  <w:style w:type="paragraph" w:customStyle="1" w:styleId="aff4">
    <w:name w:val="Просто строка"/>
    <w:basedOn w:val="a2"/>
    <w:uiPriority w:val="99"/>
    <w:rsid w:val="00D039DE"/>
    <w:pPr>
      <w:widowControl w:val="0"/>
      <w:suppressAutoHyphens w:val="0"/>
      <w:ind w:firstLine="851"/>
      <w:jc w:val="left"/>
    </w:pPr>
    <w:rPr>
      <w:rFonts w:eastAsia="Times New Roman" w:cs="Times New Roman"/>
      <w:szCs w:val="28"/>
      <w:lang w:eastAsia="ru-RU"/>
    </w:rPr>
  </w:style>
  <w:style w:type="paragraph" w:customStyle="1" w:styleId="aff5">
    <w:name w:val="формула"/>
    <w:basedOn w:val="aff4"/>
    <w:next w:val="aff4"/>
    <w:uiPriority w:val="99"/>
    <w:rsid w:val="00D039DE"/>
    <w:pPr>
      <w:spacing w:before="60" w:after="60"/>
      <w:ind w:firstLine="0"/>
      <w:jc w:val="center"/>
    </w:pPr>
  </w:style>
  <w:style w:type="character" w:styleId="aff6">
    <w:name w:val="footnote reference"/>
    <w:basedOn w:val="a3"/>
    <w:uiPriority w:val="99"/>
    <w:rsid w:val="00D039DE"/>
    <w:rPr>
      <w:rFonts w:cs="Times New Roman"/>
      <w:vertAlign w:val="superscript"/>
    </w:rPr>
  </w:style>
  <w:style w:type="paragraph" w:customStyle="1" w:styleId="aff7">
    <w:name w:val="ТОМАРА"/>
    <w:basedOn w:val="a2"/>
    <w:rsid w:val="00D039DE"/>
    <w:pPr>
      <w:suppressAutoHyphens w:val="0"/>
      <w:spacing w:line="269" w:lineRule="auto"/>
      <w:ind w:firstLine="567"/>
    </w:pPr>
    <w:rPr>
      <w:rFonts w:eastAsia="Times New Roman" w:cs="Times New Roman"/>
      <w:szCs w:val="28"/>
      <w:lang w:eastAsia="ru-RU"/>
    </w:rPr>
  </w:style>
  <w:style w:type="paragraph" w:styleId="21">
    <w:name w:val="Body Text Indent 2"/>
    <w:basedOn w:val="a2"/>
    <w:link w:val="22"/>
    <w:uiPriority w:val="99"/>
    <w:rsid w:val="00D039DE"/>
    <w:pPr>
      <w:suppressAutoHyphens w:val="0"/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uiPriority w:val="99"/>
    <w:rsid w:val="00D03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4"/>
    <w:uiPriority w:val="99"/>
    <w:semiHidden/>
    <w:rsid w:val="00D039DE"/>
  </w:style>
  <w:style w:type="paragraph" w:styleId="24">
    <w:name w:val="Body Text 2"/>
    <w:basedOn w:val="a2"/>
    <w:link w:val="23"/>
    <w:uiPriority w:val="99"/>
    <w:semiHidden/>
    <w:unhideWhenUsed/>
    <w:rsid w:val="00D039DE"/>
    <w:pPr>
      <w:suppressAutoHyphens w:val="0"/>
      <w:spacing w:after="120" w:line="480" w:lineRule="auto"/>
      <w:ind w:firstLine="0"/>
      <w:jc w:val="left"/>
    </w:pPr>
    <w:rPr>
      <w:rFonts w:asciiTheme="minorHAnsi" w:hAnsiTheme="minorHAnsi"/>
      <w:sz w:val="22"/>
    </w:rPr>
  </w:style>
  <w:style w:type="paragraph" w:customStyle="1" w:styleId="81">
    <w:name w:val="çàãîëîâîê 8"/>
    <w:basedOn w:val="a2"/>
    <w:next w:val="a2"/>
    <w:uiPriority w:val="99"/>
    <w:rsid w:val="00D039DE"/>
    <w:pPr>
      <w:keepNext/>
      <w:suppressAutoHyphens w:val="0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aff8">
    <w:name w:val="Îáû÷íûé"/>
    <w:uiPriority w:val="99"/>
    <w:rsid w:val="00D03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Абзац списка2"/>
    <w:basedOn w:val="a2"/>
    <w:rsid w:val="00D039DE"/>
    <w:pPr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5">
    <w:name w:val="Style5"/>
    <w:basedOn w:val="a2"/>
    <w:uiPriority w:val="99"/>
    <w:rsid w:val="00D039DE"/>
    <w:pPr>
      <w:widowControl w:val="0"/>
      <w:suppressAutoHyphens w:val="0"/>
      <w:autoSpaceDE w:val="0"/>
      <w:autoSpaceDN w:val="0"/>
      <w:adjustRightInd w:val="0"/>
      <w:spacing w:line="230" w:lineRule="exact"/>
      <w:ind w:firstLine="0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039DE"/>
    <w:rPr>
      <w:rFonts w:ascii="Times New Roman" w:hAnsi="Times New Roman"/>
      <w:sz w:val="18"/>
    </w:rPr>
  </w:style>
  <w:style w:type="paragraph" w:customStyle="1" w:styleId="Style3">
    <w:name w:val="Style3"/>
    <w:basedOn w:val="a2"/>
    <w:uiPriority w:val="99"/>
    <w:rsid w:val="00D039DE"/>
    <w:pPr>
      <w:widowControl w:val="0"/>
      <w:suppressAutoHyphens w:val="0"/>
      <w:autoSpaceDE w:val="0"/>
      <w:autoSpaceDN w:val="0"/>
      <w:adjustRightInd w:val="0"/>
      <w:spacing w:line="238" w:lineRule="exact"/>
      <w:ind w:firstLine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5">
    <w:name w:val="Font Style15"/>
    <w:rsid w:val="00D039DE"/>
    <w:rPr>
      <w:rFonts w:ascii="Times New Roman" w:hAnsi="Times New Roman"/>
      <w:i/>
      <w:sz w:val="22"/>
    </w:rPr>
  </w:style>
  <w:style w:type="paragraph" w:customStyle="1" w:styleId="Style1">
    <w:name w:val="Style1"/>
    <w:basedOn w:val="a2"/>
    <w:rsid w:val="00D039D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8">
    <w:name w:val="Font Style28"/>
    <w:rsid w:val="00D039DE"/>
    <w:rPr>
      <w:rFonts w:ascii="Times New Roman" w:hAnsi="Times New Roman"/>
      <w:sz w:val="20"/>
    </w:rPr>
  </w:style>
  <w:style w:type="paragraph" w:customStyle="1" w:styleId="12">
    <w:name w:val="Обычный1"/>
    <w:rsid w:val="00D039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Схема документа Знак"/>
    <w:basedOn w:val="a3"/>
    <w:link w:val="affa"/>
    <w:semiHidden/>
    <w:rsid w:val="00D039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a">
    <w:name w:val="Document Map"/>
    <w:basedOn w:val="a2"/>
    <w:link w:val="aff9"/>
    <w:semiHidden/>
    <w:rsid w:val="00D039DE"/>
    <w:pPr>
      <w:shd w:val="clear" w:color="auto" w:fill="000080"/>
      <w:suppressAutoHyphens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2"/>
    <w:rsid w:val="00D039DE"/>
    <w:pPr>
      <w:suppressAutoHyphens w:val="0"/>
      <w:spacing w:before="100" w:beforeAutospacing="1" w:after="115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лит"/>
    <w:autoRedefine/>
    <w:uiPriority w:val="99"/>
    <w:rsid w:val="00D039DE"/>
    <w:pPr>
      <w:numPr>
        <w:numId w:val="3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b">
    <w:name w:val="лит+нумерация"/>
    <w:basedOn w:val="a2"/>
    <w:next w:val="a2"/>
    <w:autoRedefine/>
    <w:uiPriority w:val="99"/>
    <w:rsid w:val="00D039DE"/>
    <w:pPr>
      <w:suppressAutoHyphens w:val="0"/>
      <w:ind w:firstLine="0"/>
    </w:pPr>
    <w:rPr>
      <w:rFonts w:eastAsia="Calibri" w:cs="Times New Roman"/>
      <w:iCs/>
      <w:color w:val="000000"/>
      <w:szCs w:val="28"/>
      <w:lang w:eastAsia="ru-RU"/>
    </w:rPr>
  </w:style>
  <w:style w:type="paragraph" w:customStyle="1" w:styleId="affc">
    <w:name w:val="литера"/>
    <w:uiPriority w:val="99"/>
    <w:rsid w:val="00D039DE"/>
    <w:pPr>
      <w:spacing w:after="0" w:line="360" w:lineRule="auto"/>
      <w:jc w:val="both"/>
    </w:pPr>
    <w:rPr>
      <w:rFonts w:ascii="??????????" w:eastAsia="Calibri" w:hAnsi="??????????" w:cs="Times New Roman"/>
      <w:sz w:val="28"/>
      <w:szCs w:val="28"/>
      <w:lang w:eastAsia="ru-RU"/>
    </w:rPr>
  </w:style>
  <w:style w:type="paragraph" w:styleId="affd">
    <w:name w:val="caption"/>
    <w:basedOn w:val="a2"/>
    <w:next w:val="a2"/>
    <w:uiPriority w:val="35"/>
    <w:qFormat/>
    <w:rsid w:val="00D039DE"/>
    <w:pPr>
      <w:suppressAutoHyphens w:val="0"/>
    </w:pPr>
    <w:rPr>
      <w:rFonts w:eastAsia="Calibri" w:cs="Times New Roman"/>
      <w:b/>
      <w:bCs/>
      <w:color w:val="000000"/>
      <w:sz w:val="20"/>
      <w:szCs w:val="20"/>
      <w:lang w:eastAsia="ru-RU"/>
    </w:rPr>
  </w:style>
  <w:style w:type="character" w:customStyle="1" w:styleId="affe">
    <w:name w:val="номер страницы"/>
    <w:basedOn w:val="a3"/>
    <w:uiPriority w:val="99"/>
    <w:rsid w:val="00D039DE"/>
    <w:rPr>
      <w:rFonts w:cs="Times New Roman"/>
      <w:sz w:val="28"/>
      <w:szCs w:val="28"/>
    </w:rPr>
  </w:style>
  <w:style w:type="paragraph" w:customStyle="1" w:styleId="afff">
    <w:name w:val="Обычный +"/>
    <w:basedOn w:val="a2"/>
    <w:autoRedefine/>
    <w:uiPriority w:val="99"/>
    <w:rsid w:val="00D039DE"/>
    <w:pPr>
      <w:suppressAutoHyphens w:val="0"/>
    </w:pPr>
    <w:rPr>
      <w:rFonts w:eastAsia="Calibri" w:cs="Times New Roman"/>
      <w:color w:val="000000"/>
      <w:szCs w:val="20"/>
      <w:lang w:eastAsia="ru-RU"/>
    </w:rPr>
  </w:style>
  <w:style w:type="paragraph" w:styleId="26">
    <w:name w:val="toc 2"/>
    <w:basedOn w:val="a2"/>
    <w:next w:val="a2"/>
    <w:autoRedefine/>
    <w:uiPriority w:val="99"/>
    <w:semiHidden/>
    <w:rsid w:val="00D039DE"/>
    <w:pPr>
      <w:tabs>
        <w:tab w:val="left" w:leader="dot" w:pos="3500"/>
      </w:tabs>
      <w:suppressAutoHyphens w:val="0"/>
      <w:ind w:firstLine="0"/>
      <w:jc w:val="left"/>
    </w:pPr>
    <w:rPr>
      <w:rFonts w:eastAsia="Calibri" w:cs="Times New Roman"/>
      <w:smallCaps/>
      <w:color w:val="000000"/>
      <w:szCs w:val="28"/>
      <w:lang w:eastAsia="ru-RU"/>
    </w:rPr>
  </w:style>
  <w:style w:type="paragraph" w:customStyle="1" w:styleId="afff0">
    <w:name w:val="размещено"/>
    <w:basedOn w:val="a2"/>
    <w:autoRedefine/>
    <w:uiPriority w:val="99"/>
    <w:rsid w:val="00D039DE"/>
    <w:pPr>
      <w:suppressAutoHyphens w:val="0"/>
    </w:pPr>
    <w:rPr>
      <w:rFonts w:eastAsia="Calibri" w:cs="Times New Roman"/>
      <w:color w:val="FFFFFF"/>
      <w:szCs w:val="28"/>
      <w:lang w:eastAsia="ru-RU"/>
    </w:rPr>
  </w:style>
  <w:style w:type="paragraph" w:customStyle="1" w:styleId="afff1">
    <w:name w:val="содержание"/>
    <w:uiPriority w:val="99"/>
    <w:rsid w:val="00D039DE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2"/>
    <w:uiPriority w:val="99"/>
    <w:rsid w:val="00D039DE"/>
    <w:pPr>
      <w:numPr>
        <w:numId w:val="4"/>
      </w:numPr>
      <w:suppressAutoHyphens w:val="0"/>
      <w:ind w:firstLine="0"/>
    </w:pPr>
    <w:rPr>
      <w:rFonts w:eastAsia="Calibri" w:cs="Times New Roman"/>
      <w:iCs/>
      <w:color w:val="000000"/>
      <w:szCs w:val="20"/>
      <w:lang w:eastAsia="ru-RU"/>
    </w:rPr>
  </w:style>
  <w:style w:type="paragraph" w:customStyle="1" w:styleId="100">
    <w:name w:val="Стиль Оглавление 1 + Первая строка:  0 см"/>
    <w:basedOn w:val="a2"/>
    <w:autoRedefine/>
    <w:uiPriority w:val="99"/>
    <w:rsid w:val="00D039DE"/>
    <w:pPr>
      <w:tabs>
        <w:tab w:val="right" w:leader="dot" w:pos="1400"/>
      </w:tabs>
      <w:suppressAutoHyphens w:val="0"/>
    </w:pPr>
    <w:rPr>
      <w:rFonts w:eastAsia="Calibri" w:cs="Times New Roman"/>
      <w:b/>
      <w:color w:val="000000"/>
      <w:szCs w:val="28"/>
      <w:lang w:eastAsia="ru-RU"/>
    </w:rPr>
  </w:style>
  <w:style w:type="paragraph" w:customStyle="1" w:styleId="101">
    <w:name w:val="Стиль Оглавление 1 + Первая строка:  0 см1"/>
    <w:basedOn w:val="a2"/>
    <w:autoRedefine/>
    <w:uiPriority w:val="99"/>
    <w:rsid w:val="00D039DE"/>
    <w:pPr>
      <w:tabs>
        <w:tab w:val="right" w:leader="dot" w:pos="1400"/>
      </w:tabs>
      <w:suppressAutoHyphens w:val="0"/>
    </w:pPr>
    <w:rPr>
      <w:rFonts w:eastAsia="Calibri" w:cs="Times New Roman"/>
      <w:b/>
      <w:color w:val="000000"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039DE"/>
  </w:style>
  <w:style w:type="paragraph" w:customStyle="1" w:styleId="31250">
    <w:name w:val="Стиль Оглавление 3 + Слева:  125 см Первая строка:  0 см"/>
    <w:basedOn w:val="a2"/>
    <w:autoRedefine/>
    <w:uiPriority w:val="99"/>
    <w:rsid w:val="00D039DE"/>
    <w:pPr>
      <w:suppressAutoHyphens w:val="0"/>
      <w:jc w:val="left"/>
    </w:pPr>
    <w:rPr>
      <w:rFonts w:eastAsia="Calibri" w:cs="Times New Roman"/>
      <w:i/>
      <w:iCs/>
      <w:color w:val="000000"/>
      <w:szCs w:val="28"/>
      <w:lang w:eastAsia="ru-RU"/>
    </w:rPr>
  </w:style>
  <w:style w:type="paragraph" w:customStyle="1" w:styleId="afff2">
    <w:name w:val="схема"/>
    <w:autoRedefine/>
    <w:uiPriority w:val="99"/>
    <w:rsid w:val="00D039DE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3">
    <w:name w:val="ТАБЛИЦА"/>
    <w:next w:val="a2"/>
    <w:autoRedefine/>
    <w:rsid w:val="00D039DE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ff4">
    <w:name w:val="Текст концевой сноски Знак"/>
    <w:basedOn w:val="a3"/>
    <w:link w:val="afff5"/>
    <w:uiPriority w:val="99"/>
    <w:semiHidden/>
    <w:rsid w:val="00D039DE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ff5">
    <w:name w:val="endnote text"/>
    <w:basedOn w:val="a2"/>
    <w:link w:val="afff4"/>
    <w:autoRedefine/>
    <w:uiPriority w:val="99"/>
    <w:semiHidden/>
    <w:rsid w:val="00D039DE"/>
    <w:pPr>
      <w:suppressAutoHyphens w:val="0"/>
    </w:pPr>
    <w:rPr>
      <w:rFonts w:eastAsia="Calibri" w:cs="Times New Roman"/>
      <w:color w:val="000000"/>
      <w:sz w:val="20"/>
      <w:szCs w:val="20"/>
      <w:lang w:eastAsia="ru-RU"/>
    </w:rPr>
  </w:style>
  <w:style w:type="character" w:customStyle="1" w:styleId="13">
    <w:name w:val="Текст концевой сноски Знак1"/>
    <w:basedOn w:val="a3"/>
    <w:uiPriority w:val="99"/>
    <w:semiHidden/>
    <w:rsid w:val="00D039DE"/>
    <w:rPr>
      <w:rFonts w:ascii="Times New Roman" w:hAnsi="Times New Roman"/>
      <w:sz w:val="20"/>
      <w:szCs w:val="20"/>
    </w:rPr>
  </w:style>
  <w:style w:type="paragraph" w:customStyle="1" w:styleId="afff6">
    <w:name w:val="титут"/>
    <w:autoRedefine/>
    <w:uiPriority w:val="99"/>
    <w:rsid w:val="00D039DE"/>
    <w:pPr>
      <w:spacing w:after="0" w:line="360" w:lineRule="auto"/>
      <w:jc w:val="center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afff7">
    <w:name w:val="св подзаг"/>
    <w:basedOn w:val="1"/>
    <w:qFormat/>
    <w:rsid w:val="002E5A9D"/>
    <w:pPr>
      <w:suppressAutoHyphens w:val="0"/>
      <w:spacing w:before="0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fff8">
    <w:name w:val="Title"/>
    <w:basedOn w:val="a2"/>
    <w:next w:val="a2"/>
    <w:link w:val="afff9"/>
    <w:uiPriority w:val="10"/>
    <w:qFormat/>
    <w:rsid w:val="00D039DE"/>
    <w:pPr>
      <w:pBdr>
        <w:bottom w:val="single" w:sz="8" w:space="4" w:color="4F81BD"/>
      </w:pBdr>
      <w:suppressAutoHyphens w:val="0"/>
      <w:spacing w:after="300" w:line="240" w:lineRule="auto"/>
      <w:ind w:firstLine="0"/>
      <w:contextualSpacing/>
      <w:jc w:val="left"/>
    </w:pPr>
    <w:rPr>
      <w:rFonts w:ascii="Cambria" w:eastAsiaTheme="majorEastAsia" w:hAnsi="Cambria" w:cs="Times New Roman"/>
      <w:color w:val="17365D"/>
      <w:spacing w:val="5"/>
      <w:kern w:val="28"/>
      <w:sz w:val="52"/>
      <w:szCs w:val="52"/>
    </w:rPr>
  </w:style>
  <w:style w:type="character" w:customStyle="1" w:styleId="afff9">
    <w:name w:val="Название Знак"/>
    <w:basedOn w:val="a3"/>
    <w:link w:val="afff8"/>
    <w:uiPriority w:val="10"/>
    <w:rsid w:val="00D039DE"/>
    <w:rPr>
      <w:rFonts w:ascii="Cambria" w:eastAsiaTheme="majorEastAsia" w:hAnsi="Cambria" w:cs="Times New Roman"/>
      <w:color w:val="17365D"/>
      <w:spacing w:val="5"/>
      <w:kern w:val="28"/>
      <w:sz w:val="52"/>
      <w:szCs w:val="52"/>
    </w:rPr>
  </w:style>
  <w:style w:type="paragraph" w:styleId="afffa">
    <w:name w:val="Subtitle"/>
    <w:basedOn w:val="a2"/>
    <w:next w:val="a2"/>
    <w:link w:val="afffb"/>
    <w:uiPriority w:val="11"/>
    <w:qFormat/>
    <w:rsid w:val="00D039DE"/>
    <w:pPr>
      <w:numPr>
        <w:ilvl w:val="1"/>
      </w:numPr>
      <w:suppressAutoHyphens w:val="0"/>
      <w:spacing w:line="240" w:lineRule="auto"/>
      <w:ind w:firstLine="709"/>
      <w:jc w:val="left"/>
    </w:pPr>
    <w:rPr>
      <w:rFonts w:ascii="Cambria" w:eastAsiaTheme="majorEastAsia" w:hAnsi="Cambria" w:cs="Times New Roman"/>
      <w:i/>
      <w:iCs/>
      <w:color w:val="4F81BD"/>
      <w:spacing w:val="15"/>
      <w:sz w:val="24"/>
      <w:szCs w:val="24"/>
    </w:rPr>
  </w:style>
  <w:style w:type="character" w:customStyle="1" w:styleId="afffb">
    <w:name w:val="Подзаголовок Знак"/>
    <w:basedOn w:val="a3"/>
    <w:link w:val="afffa"/>
    <w:uiPriority w:val="11"/>
    <w:rsid w:val="00D039DE"/>
    <w:rPr>
      <w:rFonts w:ascii="Cambria" w:eastAsiaTheme="majorEastAsia" w:hAnsi="Cambria" w:cs="Times New Roman"/>
      <w:i/>
      <w:iCs/>
      <w:color w:val="4F81BD"/>
      <w:spacing w:val="15"/>
      <w:sz w:val="24"/>
      <w:szCs w:val="24"/>
    </w:rPr>
  </w:style>
  <w:style w:type="character" w:styleId="afffc">
    <w:name w:val="Emphasis"/>
    <w:basedOn w:val="a3"/>
    <w:uiPriority w:val="20"/>
    <w:qFormat/>
    <w:rsid w:val="00D039DE"/>
    <w:rPr>
      <w:rFonts w:cs="Times New Roman"/>
      <w:i/>
      <w:iCs/>
    </w:rPr>
  </w:style>
  <w:style w:type="paragraph" w:customStyle="1" w:styleId="--">
    <w:name w:val="Дипл-Табл-Заг"/>
    <w:rsid w:val="00D039DE"/>
    <w:pPr>
      <w:spacing w:after="0" w:line="240" w:lineRule="auto"/>
      <w:ind w:left="1701" w:hanging="1701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--0">
    <w:name w:val="Дипл-Табл-Бок"/>
    <w:rsid w:val="00D039DE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1">
    <w:name w:val="Дипл-Табл-Графа"/>
    <w:basedOn w:val="--0"/>
    <w:rsid w:val="00D039DE"/>
    <w:pPr>
      <w:ind w:left="0" w:firstLine="0"/>
      <w:jc w:val="center"/>
    </w:pPr>
  </w:style>
  <w:style w:type="paragraph" w:customStyle="1" w:styleId="--2">
    <w:name w:val="Дипл-Табл-Слово"/>
    <w:basedOn w:val="--0"/>
    <w:rsid w:val="00D039DE"/>
    <w:pPr>
      <w:jc w:val="center"/>
    </w:pPr>
  </w:style>
  <w:style w:type="paragraph" w:customStyle="1" w:styleId="--3">
    <w:name w:val="Дипл-Подразд-Прил"/>
    <w:basedOn w:val="a2"/>
    <w:rsid w:val="00D039DE"/>
    <w:pPr>
      <w:suppressAutoHyphens w:val="0"/>
      <w:spacing w:line="240" w:lineRule="auto"/>
      <w:ind w:firstLine="0"/>
      <w:jc w:val="right"/>
    </w:pPr>
    <w:rPr>
      <w:rFonts w:eastAsia="Times New Roman" w:cs="Times New Roman"/>
      <w:b/>
      <w:szCs w:val="28"/>
      <w:lang w:eastAsia="ru-RU"/>
    </w:rPr>
  </w:style>
  <w:style w:type="paragraph" w:customStyle="1" w:styleId="-">
    <w:name w:val="Дипл-Обычный"/>
    <w:rsid w:val="00D039DE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Стиль2"/>
    <w:basedOn w:val="a2"/>
    <w:link w:val="28"/>
    <w:uiPriority w:val="99"/>
    <w:rsid w:val="00D039DE"/>
    <w:pPr>
      <w:suppressAutoHyphens w:val="0"/>
      <w:ind w:firstLine="0"/>
      <w:jc w:val="left"/>
    </w:pPr>
    <w:rPr>
      <w:rFonts w:eastAsia="Times New Roman" w:cs="Times New Roman"/>
      <w:szCs w:val="28"/>
    </w:rPr>
  </w:style>
  <w:style w:type="character" w:customStyle="1" w:styleId="28">
    <w:name w:val="Стиль2 Знак"/>
    <w:basedOn w:val="a3"/>
    <w:link w:val="27"/>
    <w:uiPriority w:val="99"/>
    <w:locked/>
    <w:rsid w:val="00D039D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Стиль"/>
    <w:basedOn w:val="a2"/>
    <w:rsid w:val="00D039DE"/>
    <w:pPr>
      <w:suppressAutoHyphens w:val="0"/>
      <w:ind w:firstLine="0"/>
    </w:pPr>
    <w:rPr>
      <w:rFonts w:eastAsia="Times New Roman" w:cs="Times New Roman"/>
      <w:szCs w:val="24"/>
      <w:lang w:val="en-US"/>
    </w:rPr>
  </w:style>
  <w:style w:type="paragraph" w:customStyle="1" w:styleId="ConsNormal">
    <w:name w:val="ConsNormal"/>
    <w:link w:val="ConsNormal0"/>
    <w:rsid w:val="00D03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3"/>
    <w:link w:val="ConsNormal"/>
    <w:locked/>
    <w:rsid w:val="00D039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e">
    <w:name w:val="таблица"/>
    <w:basedOn w:val="a2"/>
    <w:rsid w:val="00D039DE"/>
    <w:pPr>
      <w:widowControl w:val="0"/>
      <w:tabs>
        <w:tab w:val="left" w:pos="509"/>
      </w:tabs>
      <w:suppressAutoHyphens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</w:rPr>
  </w:style>
  <w:style w:type="character" w:customStyle="1" w:styleId="licenseline">
    <w:name w:val="licenseline"/>
    <w:basedOn w:val="a3"/>
    <w:rsid w:val="00D039DE"/>
  </w:style>
  <w:style w:type="paragraph" w:customStyle="1" w:styleId="par">
    <w:name w:val="par"/>
    <w:basedOn w:val="a2"/>
    <w:rsid w:val="00D039D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">
    <w:name w:val="Таблица"/>
    <w:basedOn w:val="a2"/>
    <w:rsid w:val="00D039DE"/>
    <w:pPr>
      <w:suppressAutoHyphens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-0">
    <w:name w:val="а-Таблица"/>
    <w:basedOn w:val="a2"/>
    <w:rsid w:val="00D039DE"/>
    <w:pPr>
      <w:keepNext/>
      <w:widowControl w:val="0"/>
      <w:suppressAutoHyphens w:val="0"/>
      <w:spacing w:line="276" w:lineRule="auto"/>
      <w:ind w:firstLine="0"/>
    </w:pPr>
    <w:rPr>
      <w:rFonts w:eastAsia="Times New Roman" w:cs="Times New Roman"/>
      <w:sz w:val="26"/>
      <w:szCs w:val="26"/>
      <w:lang w:eastAsia="ru-RU"/>
    </w:rPr>
  </w:style>
  <w:style w:type="paragraph" w:customStyle="1" w:styleId="p1">
    <w:name w:val="p1"/>
    <w:basedOn w:val="a2"/>
    <w:rsid w:val="00D039D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3"/>
    <w:rsid w:val="00D039DE"/>
  </w:style>
  <w:style w:type="character" w:customStyle="1" w:styleId="s2">
    <w:name w:val="s2"/>
    <w:basedOn w:val="a3"/>
    <w:rsid w:val="00D039DE"/>
  </w:style>
  <w:style w:type="paragraph" w:customStyle="1" w:styleId="p2">
    <w:name w:val="p2"/>
    <w:basedOn w:val="a2"/>
    <w:rsid w:val="00D039D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Содержимое таблицы"/>
    <w:basedOn w:val="a2"/>
    <w:rsid w:val="00D039DE"/>
    <w:pPr>
      <w:suppressLineNumbers/>
      <w:tabs>
        <w:tab w:val="left" w:pos="708"/>
      </w:tabs>
      <w:spacing w:line="0" w:lineRule="atLeast"/>
      <w:ind w:firstLine="0"/>
      <w:jc w:val="left"/>
    </w:pPr>
    <w:rPr>
      <w:rFonts w:ascii="Calibri" w:eastAsia="SimSun" w:hAnsi="Calibri" w:cs="Calibri"/>
      <w:color w:val="00000A"/>
      <w:kern w:val="1"/>
      <w:sz w:val="22"/>
      <w:lang w:eastAsia="zh-CN"/>
    </w:rPr>
  </w:style>
  <w:style w:type="character" w:customStyle="1" w:styleId="lnkmailtitle">
    <w:name w:val="lnk_mail_title"/>
    <w:basedOn w:val="a3"/>
    <w:rsid w:val="00D039DE"/>
  </w:style>
  <w:style w:type="character" w:customStyle="1" w:styleId="lnkmaildomain">
    <w:name w:val="lnk_mail_domain"/>
    <w:basedOn w:val="a3"/>
    <w:rsid w:val="00D039DE"/>
  </w:style>
  <w:style w:type="paragraph" w:customStyle="1" w:styleId="affff1">
    <w:name w:val="Мой стиль"/>
    <w:basedOn w:val="a2"/>
    <w:rsid w:val="00A84780"/>
    <w:pPr>
      <w:suppressAutoHyphens w:val="0"/>
    </w:pPr>
    <w:rPr>
      <w:rFonts w:eastAsia="Times New Roman" w:cs="Times New Roman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284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2840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2"/>
    <w:uiPriority w:val="99"/>
    <w:rsid w:val="002840AF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3"/>
    <w:rsid w:val="00E230B1"/>
  </w:style>
  <w:style w:type="paragraph" w:customStyle="1" w:styleId="ConsPlusNormal">
    <w:name w:val="ConsPlusNormal"/>
    <w:rsid w:val="0085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rticleseperator">
    <w:name w:val="article_seperator"/>
    <w:basedOn w:val="a3"/>
    <w:rsid w:val="00B2365D"/>
  </w:style>
  <w:style w:type="paragraph" w:customStyle="1" w:styleId="29">
    <w:name w:val="Îñíîâíîé òåêñò 2~"/>
    <w:basedOn w:val="aff8"/>
    <w:uiPriority w:val="99"/>
    <w:rsid w:val="0068643A"/>
    <w:pPr>
      <w:suppressAutoHyphens/>
      <w:overflowPunct w:val="0"/>
      <w:autoSpaceDE w:val="0"/>
      <w:autoSpaceDN w:val="0"/>
      <w:adjustRightInd w:val="0"/>
      <w:spacing w:line="230" w:lineRule="auto"/>
      <w:jc w:val="center"/>
      <w:textAlignment w:val="baseline"/>
    </w:pPr>
    <w:rPr>
      <w:rFonts w:ascii="Bookman Old Style" w:hAnsi="Bookman Old Style" w:cs="Bookman Old Style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бо"/>
    <w:qFormat/>
    <w:rsid w:val="00C624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2"/>
    <w:next w:val="a2"/>
    <w:link w:val="11"/>
    <w:uiPriority w:val="9"/>
    <w:qFormat/>
    <w:rsid w:val="00324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7E7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D039DE"/>
    <w:pPr>
      <w:keepNext/>
      <w:keepLines/>
      <w:suppressAutoHyphens w:val="0"/>
      <w:spacing w:before="20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2"/>
    <w:next w:val="a2"/>
    <w:link w:val="40"/>
    <w:uiPriority w:val="9"/>
    <w:unhideWhenUsed/>
    <w:qFormat/>
    <w:rsid w:val="000642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qFormat/>
    <w:rsid w:val="00D039DE"/>
    <w:pPr>
      <w:suppressAutoHyphens w:val="0"/>
      <w:spacing w:before="240" w:after="60" w:line="240" w:lineRule="auto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autoRedefine/>
    <w:uiPriority w:val="9"/>
    <w:qFormat/>
    <w:rsid w:val="00D039DE"/>
    <w:pPr>
      <w:tabs>
        <w:tab w:val="left" w:pos="1276"/>
      </w:tabs>
      <w:suppressAutoHyphens w:val="0"/>
      <w:contextualSpacing/>
      <w:jc w:val="center"/>
      <w:outlineLvl w:val="5"/>
    </w:pPr>
    <w:rPr>
      <w:rFonts w:eastAsia="Times New Roman" w:cs="Times New Roman"/>
      <w:sz w:val="24"/>
      <w:szCs w:val="24"/>
    </w:rPr>
  </w:style>
  <w:style w:type="paragraph" w:styleId="7">
    <w:name w:val="heading 7"/>
    <w:basedOn w:val="a2"/>
    <w:next w:val="a2"/>
    <w:link w:val="70"/>
    <w:uiPriority w:val="9"/>
    <w:unhideWhenUsed/>
    <w:qFormat/>
    <w:rsid w:val="000642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autoRedefine/>
    <w:uiPriority w:val="9"/>
    <w:qFormat/>
    <w:rsid w:val="00D039DE"/>
    <w:pPr>
      <w:suppressAutoHyphens w:val="0"/>
      <w:outlineLvl w:val="7"/>
    </w:pPr>
    <w:rPr>
      <w:rFonts w:eastAsia="Calibri" w:cs="Times New Roman"/>
      <w:szCs w:val="28"/>
    </w:rPr>
  </w:style>
  <w:style w:type="paragraph" w:styleId="9">
    <w:name w:val="heading 9"/>
    <w:basedOn w:val="a2"/>
    <w:next w:val="a2"/>
    <w:link w:val="90"/>
    <w:uiPriority w:val="9"/>
    <w:qFormat/>
    <w:rsid w:val="00D039DE"/>
    <w:pPr>
      <w:suppressAutoHyphens w:val="0"/>
      <w:spacing w:before="240" w:after="60"/>
      <w:outlineLvl w:val="8"/>
    </w:pPr>
    <w:rPr>
      <w:rFonts w:ascii="Arial" w:eastAsia="Calibri" w:hAnsi="Arial" w:cs="Arial"/>
      <w:color w:val="000000"/>
      <w:sz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"/>
    <w:rsid w:val="003247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7E7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D03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0642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3"/>
    <w:link w:val="5"/>
    <w:uiPriority w:val="9"/>
    <w:rsid w:val="00D039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D039DE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3"/>
    <w:link w:val="7"/>
    <w:uiPriority w:val="9"/>
    <w:rsid w:val="00064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D039DE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3"/>
    <w:link w:val="9"/>
    <w:uiPriority w:val="9"/>
    <w:rsid w:val="00D039DE"/>
    <w:rPr>
      <w:rFonts w:ascii="Arial" w:eastAsia="Calibri" w:hAnsi="Arial" w:cs="Arial"/>
      <w:color w:val="000000"/>
      <w:lang w:eastAsia="ru-RU"/>
    </w:rPr>
  </w:style>
  <w:style w:type="paragraph" w:styleId="a6">
    <w:name w:val="List Paragraph"/>
    <w:basedOn w:val="a2"/>
    <w:uiPriority w:val="34"/>
    <w:qFormat/>
    <w:rsid w:val="006B6884"/>
    <w:pPr>
      <w:ind w:left="720"/>
      <w:contextualSpacing/>
    </w:pPr>
  </w:style>
  <w:style w:type="paragraph" w:styleId="a7">
    <w:name w:val="header"/>
    <w:basedOn w:val="a2"/>
    <w:link w:val="a8"/>
    <w:uiPriority w:val="99"/>
    <w:unhideWhenUsed/>
    <w:rsid w:val="00FB591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FB5914"/>
  </w:style>
  <w:style w:type="paragraph" w:styleId="a9">
    <w:name w:val="footer"/>
    <w:basedOn w:val="a2"/>
    <w:link w:val="aa"/>
    <w:uiPriority w:val="99"/>
    <w:unhideWhenUsed/>
    <w:rsid w:val="00FB59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FB5914"/>
  </w:style>
  <w:style w:type="paragraph" w:customStyle="1" w:styleId="ab">
    <w:name w:val="св заг"/>
    <w:basedOn w:val="1"/>
    <w:qFormat/>
    <w:rsid w:val="002E5A9D"/>
    <w:pPr>
      <w:spacing w:before="0"/>
      <w:ind w:firstLine="0"/>
      <w:jc w:val="center"/>
    </w:pPr>
    <w:rPr>
      <w:rFonts w:ascii="Times New Roman" w:hAnsi="Times New Roman" w:cs="Times New Roman"/>
      <w:b/>
      <w:caps/>
      <w:color w:val="000000" w:themeColor="text1"/>
      <w:sz w:val="28"/>
      <w:szCs w:val="28"/>
    </w:rPr>
  </w:style>
  <w:style w:type="paragraph" w:customStyle="1" w:styleId="ac">
    <w:name w:val="св текст"/>
    <w:basedOn w:val="a2"/>
    <w:qFormat/>
    <w:rsid w:val="0032478D"/>
  </w:style>
  <w:style w:type="table" w:styleId="ad">
    <w:name w:val="Table Grid"/>
    <w:basedOn w:val="a4"/>
    <w:uiPriority w:val="59"/>
    <w:rsid w:val="005B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1">
    <w:name w:val="toc 9"/>
    <w:basedOn w:val="a2"/>
    <w:next w:val="a2"/>
    <w:autoRedefine/>
    <w:uiPriority w:val="39"/>
    <w:unhideWhenUsed/>
    <w:rsid w:val="00EE0330"/>
    <w:pPr>
      <w:tabs>
        <w:tab w:val="right" w:leader="dot" w:pos="9344"/>
      </w:tabs>
      <w:ind w:firstLine="0"/>
    </w:pPr>
    <w:rPr>
      <w:rFonts w:cs="Times New Roman"/>
      <w:b/>
      <w:bCs/>
      <w:noProof/>
      <w:szCs w:val="28"/>
    </w:rPr>
  </w:style>
  <w:style w:type="character" w:styleId="ae">
    <w:name w:val="Hyperlink"/>
    <w:basedOn w:val="a3"/>
    <w:uiPriority w:val="99"/>
    <w:unhideWhenUsed/>
    <w:rsid w:val="001A2622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096E53"/>
  </w:style>
  <w:style w:type="paragraph" w:styleId="af">
    <w:name w:val="Normal (Web)"/>
    <w:basedOn w:val="a2"/>
    <w:link w:val="af0"/>
    <w:uiPriority w:val="99"/>
    <w:unhideWhenUsed/>
    <w:rsid w:val="001808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3"/>
    <w:link w:val="af"/>
    <w:uiPriority w:val="99"/>
    <w:locked/>
    <w:rsid w:val="00D0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1808B4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locked/>
    <w:rsid w:val="00C02397"/>
  </w:style>
  <w:style w:type="paragraph" w:styleId="af3">
    <w:name w:val="Balloon Text"/>
    <w:basedOn w:val="a2"/>
    <w:link w:val="af4"/>
    <w:uiPriority w:val="99"/>
    <w:semiHidden/>
    <w:unhideWhenUsed/>
    <w:rsid w:val="00180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1808B4"/>
    <w:rPr>
      <w:rFonts w:ascii="Tahoma" w:hAnsi="Tahoma" w:cs="Tahoma"/>
      <w:sz w:val="16"/>
      <w:szCs w:val="16"/>
    </w:rPr>
  </w:style>
  <w:style w:type="character" w:styleId="af5">
    <w:name w:val="Placeholder Text"/>
    <w:basedOn w:val="a3"/>
    <w:uiPriority w:val="99"/>
    <w:semiHidden/>
    <w:rsid w:val="004B7DAD"/>
    <w:rPr>
      <w:color w:val="808080"/>
    </w:rPr>
  </w:style>
  <w:style w:type="paragraph" w:styleId="af6">
    <w:name w:val="Body Text Indent"/>
    <w:basedOn w:val="a2"/>
    <w:link w:val="af7"/>
    <w:uiPriority w:val="99"/>
    <w:rsid w:val="007E7381"/>
    <w:pPr>
      <w:ind w:firstLine="567"/>
    </w:pPr>
    <w:rPr>
      <w:rFonts w:eastAsia="Times New Roman" w:cs="Times New Roman"/>
      <w:szCs w:val="20"/>
      <w:lang w:eastAsia="ru-RU"/>
    </w:rPr>
  </w:style>
  <w:style w:type="character" w:customStyle="1" w:styleId="af7">
    <w:name w:val="Основной текст с отступом Знак"/>
    <w:basedOn w:val="a3"/>
    <w:link w:val="af6"/>
    <w:uiPriority w:val="99"/>
    <w:rsid w:val="007E73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3"/>
    <w:uiPriority w:val="22"/>
    <w:qFormat/>
    <w:rsid w:val="007E7381"/>
    <w:rPr>
      <w:rFonts w:cs="Times New Roman"/>
      <w:b/>
      <w:bCs/>
    </w:rPr>
  </w:style>
  <w:style w:type="paragraph" w:customStyle="1" w:styleId="a">
    <w:name w:val="Маркер"/>
    <w:basedOn w:val="a2"/>
    <w:uiPriority w:val="99"/>
    <w:rsid w:val="007E7381"/>
    <w:pPr>
      <w:numPr>
        <w:numId w:val="2"/>
      </w:numPr>
      <w:tabs>
        <w:tab w:val="clear" w:pos="1134"/>
        <w:tab w:val="num" w:pos="360"/>
      </w:tabs>
      <w:ind w:firstLine="0"/>
    </w:pPr>
    <w:rPr>
      <w:rFonts w:eastAsia="Times New Roman" w:cs="Times New Roman"/>
      <w:szCs w:val="28"/>
      <w:lang w:eastAsia="ru-RU"/>
    </w:rPr>
  </w:style>
  <w:style w:type="paragraph" w:customStyle="1" w:styleId="a1">
    <w:name w:val="Номер"/>
    <w:basedOn w:val="a2"/>
    <w:uiPriority w:val="99"/>
    <w:rsid w:val="007E7381"/>
    <w:pPr>
      <w:numPr>
        <w:numId w:val="1"/>
      </w:numPr>
    </w:pPr>
    <w:rPr>
      <w:rFonts w:eastAsia="Times New Roman" w:cs="Times New Roman"/>
      <w:szCs w:val="28"/>
      <w:lang w:eastAsia="ru-RU"/>
    </w:rPr>
  </w:style>
  <w:style w:type="paragraph" w:customStyle="1" w:styleId="af9">
    <w:name w:val="Номер таблицы"/>
    <w:basedOn w:val="a2"/>
    <w:uiPriority w:val="99"/>
    <w:rsid w:val="007E7381"/>
    <w:pPr>
      <w:keepNext/>
      <w:keepLines/>
      <w:spacing w:before="240" w:line="240" w:lineRule="auto"/>
      <w:ind w:firstLine="680"/>
      <w:jc w:val="right"/>
    </w:pPr>
    <w:rPr>
      <w:rFonts w:ascii="Arial" w:eastAsia="Times New Roman" w:hAnsi="Arial" w:cs="Arial"/>
      <w:i/>
      <w:kern w:val="20"/>
      <w:sz w:val="24"/>
      <w:szCs w:val="24"/>
      <w:lang w:eastAsia="ru-RU"/>
    </w:rPr>
  </w:style>
  <w:style w:type="paragraph" w:customStyle="1" w:styleId="afa">
    <w:name w:val="В таблице"/>
    <w:basedOn w:val="a2"/>
    <w:uiPriority w:val="99"/>
    <w:rsid w:val="007E7381"/>
    <w:pPr>
      <w:keepNext/>
      <w:spacing w:line="240" w:lineRule="atLeast"/>
    </w:pPr>
    <w:rPr>
      <w:rFonts w:ascii="Arial" w:eastAsia="Times New Roman" w:hAnsi="Arial" w:cs="Times New Roman"/>
      <w:kern w:val="20"/>
      <w:sz w:val="24"/>
      <w:szCs w:val="20"/>
      <w:lang w:eastAsia="ru-RU"/>
    </w:rPr>
  </w:style>
  <w:style w:type="paragraph" w:styleId="afb">
    <w:name w:val="footnote text"/>
    <w:basedOn w:val="a2"/>
    <w:link w:val="afc"/>
    <w:uiPriority w:val="99"/>
    <w:rsid w:val="005B611C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uiPriority w:val="99"/>
    <w:rsid w:val="005B6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"/>
    <w:basedOn w:val="a2"/>
    <w:uiPriority w:val="99"/>
    <w:rsid w:val="005B611C"/>
    <w:pPr>
      <w:jc w:val="center"/>
    </w:pPr>
    <w:rPr>
      <w:rFonts w:eastAsia="Times New Roman" w:cs="Times New Roman"/>
      <w:b/>
      <w:szCs w:val="28"/>
      <w:lang w:eastAsia="ru-RU"/>
    </w:rPr>
  </w:style>
  <w:style w:type="paragraph" w:styleId="31">
    <w:name w:val="toc 3"/>
    <w:basedOn w:val="a2"/>
    <w:next w:val="a2"/>
    <w:autoRedefine/>
    <w:uiPriority w:val="39"/>
    <w:semiHidden/>
    <w:unhideWhenUsed/>
    <w:rsid w:val="00150864"/>
    <w:pPr>
      <w:spacing w:after="100"/>
      <w:ind w:left="440"/>
    </w:pPr>
  </w:style>
  <w:style w:type="paragraph" w:styleId="afe">
    <w:name w:val="Body Text"/>
    <w:basedOn w:val="a2"/>
    <w:link w:val="aff"/>
    <w:uiPriority w:val="99"/>
    <w:unhideWhenUsed/>
    <w:rsid w:val="000642D6"/>
    <w:pPr>
      <w:spacing w:after="120"/>
    </w:pPr>
  </w:style>
  <w:style w:type="character" w:customStyle="1" w:styleId="aff">
    <w:name w:val="Основной текст Знак"/>
    <w:basedOn w:val="a3"/>
    <w:link w:val="afe"/>
    <w:uiPriority w:val="99"/>
    <w:rsid w:val="000642D6"/>
  </w:style>
  <w:style w:type="paragraph" w:styleId="32">
    <w:name w:val="Body Text 3"/>
    <w:basedOn w:val="a2"/>
    <w:link w:val="33"/>
    <w:uiPriority w:val="99"/>
    <w:unhideWhenUsed/>
    <w:rsid w:val="000642D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rsid w:val="000642D6"/>
    <w:rPr>
      <w:sz w:val="16"/>
      <w:szCs w:val="16"/>
    </w:rPr>
  </w:style>
  <w:style w:type="paragraph" w:styleId="aff0">
    <w:name w:val="Plain Text"/>
    <w:basedOn w:val="a2"/>
    <w:link w:val="aff1"/>
    <w:uiPriority w:val="99"/>
    <w:rsid w:val="000642D6"/>
    <w:pPr>
      <w:widowControl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uiPriority w:val="99"/>
    <w:rsid w:val="000642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2"/>
    <w:link w:val="35"/>
    <w:uiPriority w:val="99"/>
    <w:unhideWhenUsed/>
    <w:rsid w:val="008117D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8117D4"/>
    <w:rPr>
      <w:sz w:val="16"/>
      <w:szCs w:val="16"/>
    </w:rPr>
  </w:style>
  <w:style w:type="character" w:styleId="aff2">
    <w:name w:val="page number"/>
    <w:basedOn w:val="a3"/>
    <w:uiPriority w:val="99"/>
    <w:rsid w:val="00EC7B0F"/>
  </w:style>
  <w:style w:type="paragraph" w:customStyle="1" w:styleId="aff3">
    <w:name w:val="св текс"/>
    <w:basedOn w:val="a2"/>
    <w:qFormat/>
    <w:rsid w:val="000A2972"/>
    <w:pPr>
      <w:suppressAutoHyphens w:val="0"/>
    </w:pPr>
  </w:style>
  <w:style w:type="character" w:customStyle="1" w:styleId="quetip">
    <w:name w:val="quetip"/>
    <w:basedOn w:val="a3"/>
    <w:rsid w:val="004A346B"/>
  </w:style>
  <w:style w:type="paragraph" w:customStyle="1" w:styleId="aff4">
    <w:name w:val="Просто строка"/>
    <w:basedOn w:val="a2"/>
    <w:uiPriority w:val="99"/>
    <w:rsid w:val="00D039DE"/>
    <w:pPr>
      <w:widowControl w:val="0"/>
      <w:suppressAutoHyphens w:val="0"/>
      <w:ind w:firstLine="851"/>
      <w:jc w:val="left"/>
    </w:pPr>
    <w:rPr>
      <w:rFonts w:eastAsia="Times New Roman" w:cs="Times New Roman"/>
      <w:szCs w:val="28"/>
      <w:lang w:eastAsia="ru-RU"/>
    </w:rPr>
  </w:style>
  <w:style w:type="paragraph" w:customStyle="1" w:styleId="aff5">
    <w:name w:val="формула"/>
    <w:basedOn w:val="aff4"/>
    <w:next w:val="aff4"/>
    <w:uiPriority w:val="99"/>
    <w:rsid w:val="00D039DE"/>
    <w:pPr>
      <w:spacing w:before="60" w:after="60"/>
      <w:ind w:firstLine="0"/>
      <w:jc w:val="center"/>
    </w:pPr>
  </w:style>
  <w:style w:type="character" w:styleId="aff6">
    <w:name w:val="footnote reference"/>
    <w:basedOn w:val="a3"/>
    <w:uiPriority w:val="99"/>
    <w:rsid w:val="00D039DE"/>
    <w:rPr>
      <w:rFonts w:cs="Times New Roman"/>
      <w:vertAlign w:val="superscript"/>
    </w:rPr>
  </w:style>
  <w:style w:type="paragraph" w:customStyle="1" w:styleId="aff7">
    <w:name w:val="ТОМАРА"/>
    <w:basedOn w:val="a2"/>
    <w:rsid w:val="00D039DE"/>
    <w:pPr>
      <w:suppressAutoHyphens w:val="0"/>
      <w:spacing w:line="269" w:lineRule="auto"/>
      <w:ind w:firstLine="567"/>
    </w:pPr>
    <w:rPr>
      <w:rFonts w:eastAsia="Times New Roman" w:cs="Times New Roman"/>
      <w:szCs w:val="28"/>
      <w:lang w:eastAsia="ru-RU"/>
    </w:rPr>
  </w:style>
  <w:style w:type="paragraph" w:styleId="21">
    <w:name w:val="Body Text Indent 2"/>
    <w:basedOn w:val="a2"/>
    <w:link w:val="22"/>
    <w:uiPriority w:val="99"/>
    <w:rsid w:val="00D039DE"/>
    <w:pPr>
      <w:suppressAutoHyphens w:val="0"/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uiPriority w:val="99"/>
    <w:rsid w:val="00D03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4"/>
    <w:uiPriority w:val="99"/>
    <w:semiHidden/>
    <w:rsid w:val="00D039DE"/>
  </w:style>
  <w:style w:type="paragraph" w:styleId="24">
    <w:name w:val="Body Text 2"/>
    <w:basedOn w:val="a2"/>
    <w:link w:val="23"/>
    <w:uiPriority w:val="99"/>
    <w:semiHidden/>
    <w:unhideWhenUsed/>
    <w:rsid w:val="00D039DE"/>
    <w:pPr>
      <w:suppressAutoHyphens w:val="0"/>
      <w:spacing w:after="120" w:line="480" w:lineRule="auto"/>
      <w:ind w:firstLine="0"/>
      <w:jc w:val="left"/>
    </w:pPr>
    <w:rPr>
      <w:rFonts w:asciiTheme="minorHAnsi" w:hAnsiTheme="minorHAnsi"/>
      <w:sz w:val="22"/>
    </w:rPr>
  </w:style>
  <w:style w:type="paragraph" w:customStyle="1" w:styleId="81">
    <w:name w:val="çàãîëîâîê 8"/>
    <w:basedOn w:val="a2"/>
    <w:next w:val="a2"/>
    <w:uiPriority w:val="99"/>
    <w:rsid w:val="00D039DE"/>
    <w:pPr>
      <w:keepNext/>
      <w:suppressAutoHyphens w:val="0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aff8">
    <w:name w:val="Îáû÷íûé"/>
    <w:uiPriority w:val="99"/>
    <w:rsid w:val="00D03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Абзац списка2"/>
    <w:basedOn w:val="a2"/>
    <w:rsid w:val="00D039DE"/>
    <w:pPr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5">
    <w:name w:val="Style5"/>
    <w:basedOn w:val="a2"/>
    <w:uiPriority w:val="99"/>
    <w:rsid w:val="00D039DE"/>
    <w:pPr>
      <w:widowControl w:val="0"/>
      <w:suppressAutoHyphens w:val="0"/>
      <w:autoSpaceDE w:val="0"/>
      <w:autoSpaceDN w:val="0"/>
      <w:adjustRightInd w:val="0"/>
      <w:spacing w:line="230" w:lineRule="exact"/>
      <w:ind w:firstLine="0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039DE"/>
    <w:rPr>
      <w:rFonts w:ascii="Times New Roman" w:hAnsi="Times New Roman"/>
      <w:sz w:val="18"/>
    </w:rPr>
  </w:style>
  <w:style w:type="paragraph" w:customStyle="1" w:styleId="Style3">
    <w:name w:val="Style3"/>
    <w:basedOn w:val="a2"/>
    <w:uiPriority w:val="99"/>
    <w:rsid w:val="00D039DE"/>
    <w:pPr>
      <w:widowControl w:val="0"/>
      <w:suppressAutoHyphens w:val="0"/>
      <w:autoSpaceDE w:val="0"/>
      <w:autoSpaceDN w:val="0"/>
      <w:adjustRightInd w:val="0"/>
      <w:spacing w:line="238" w:lineRule="exact"/>
      <w:ind w:firstLine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5">
    <w:name w:val="Font Style15"/>
    <w:rsid w:val="00D039DE"/>
    <w:rPr>
      <w:rFonts w:ascii="Times New Roman" w:hAnsi="Times New Roman"/>
      <w:i/>
      <w:sz w:val="22"/>
    </w:rPr>
  </w:style>
  <w:style w:type="paragraph" w:customStyle="1" w:styleId="Style1">
    <w:name w:val="Style1"/>
    <w:basedOn w:val="a2"/>
    <w:rsid w:val="00D039D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8">
    <w:name w:val="Font Style28"/>
    <w:rsid w:val="00D039DE"/>
    <w:rPr>
      <w:rFonts w:ascii="Times New Roman" w:hAnsi="Times New Roman"/>
      <w:sz w:val="20"/>
    </w:rPr>
  </w:style>
  <w:style w:type="paragraph" w:customStyle="1" w:styleId="12">
    <w:name w:val="Обычный1"/>
    <w:rsid w:val="00D039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Схема документа Знак"/>
    <w:basedOn w:val="a3"/>
    <w:link w:val="affa"/>
    <w:semiHidden/>
    <w:rsid w:val="00D039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a">
    <w:name w:val="Document Map"/>
    <w:basedOn w:val="a2"/>
    <w:link w:val="aff9"/>
    <w:semiHidden/>
    <w:rsid w:val="00D039DE"/>
    <w:pPr>
      <w:shd w:val="clear" w:color="auto" w:fill="000080"/>
      <w:suppressAutoHyphens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2"/>
    <w:rsid w:val="00D039DE"/>
    <w:pPr>
      <w:suppressAutoHyphens w:val="0"/>
      <w:spacing w:before="100" w:beforeAutospacing="1" w:after="115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0">
    <w:name w:val="лит"/>
    <w:autoRedefine/>
    <w:uiPriority w:val="99"/>
    <w:rsid w:val="00D039DE"/>
    <w:pPr>
      <w:numPr>
        <w:numId w:val="3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b">
    <w:name w:val="лит+нумерация"/>
    <w:basedOn w:val="a2"/>
    <w:next w:val="a2"/>
    <w:autoRedefine/>
    <w:uiPriority w:val="99"/>
    <w:rsid w:val="00D039DE"/>
    <w:pPr>
      <w:suppressAutoHyphens w:val="0"/>
      <w:ind w:firstLine="0"/>
    </w:pPr>
    <w:rPr>
      <w:rFonts w:eastAsia="Calibri" w:cs="Times New Roman"/>
      <w:iCs/>
      <w:color w:val="000000"/>
      <w:szCs w:val="28"/>
      <w:lang w:eastAsia="ru-RU"/>
    </w:rPr>
  </w:style>
  <w:style w:type="paragraph" w:customStyle="1" w:styleId="affc">
    <w:name w:val="литера"/>
    <w:uiPriority w:val="99"/>
    <w:rsid w:val="00D039DE"/>
    <w:pPr>
      <w:spacing w:after="0" w:line="360" w:lineRule="auto"/>
      <w:jc w:val="both"/>
    </w:pPr>
    <w:rPr>
      <w:rFonts w:ascii="??????????" w:eastAsia="Calibri" w:hAnsi="??????????" w:cs="Times New Roman"/>
      <w:sz w:val="28"/>
      <w:szCs w:val="28"/>
      <w:lang w:eastAsia="ru-RU"/>
    </w:rPr>
  </w:style>
  <w:style w:type="paragraph" w:styleId="affd">
    <w:name w:val="caption"/>
    <w:basedOn w:val="a2"/>
    <w:next w:val="a2"/>
    <w:uiPriority w:val="35"/>
    <w:qFormat/>
    <w:rsid w:val="00D039DE"/>
    <w:pPr>
      <w:suppressAutoHyphens w:val="0"/>
    </w:pPr>
    <w:rPr>
      <w:rFonts w:eastAsia="Calibri" w:cs="Times New Roman"/>
      <w:b/>
      <w:bCs/>
      <w:color w:val="000000"/>
      <w:sz w:val="20"/>
      <w:szCs w:val="20"/>
      <w:lang w:eastAsia="ru-RU"/>
    </w:rPr>
  </w:style>
  <w:style w:type="character" w:customStyle="1" w:styleId="affe">
    <w:name w:val="номер страницы"/>
    <w:basedOn w:val="a3"/>
    <w:uiPriority w:val="99"/>
    <w:rsid w:val="00D039DE"/>
    <w:rPr>
      <w:rFonts w:cs="Times New Roman"/>
      <w:sz w:val="28"/>
      <w:szCs w:val="28"/>
    </w:rPr>
  </w:style>
  <w:style w:type="paragraph" w:customStyle="1" w:styleId="afff">
    <w:name w:val="Обычный +"/>
    <w:basedOn w:val="a2"/>
    <w:autoRedefine/>
    <w:uiPriority w:val="99"/>
    <w:rsid w:val="00D039DE"/>
    <w:pPr>
      <w:suppressAutoHyphens w:val="0"/>
    </w:pPr>
    <w:rPr>
      <w:rFonts w:eastAsia="Calibri" w:cs="Times New Roman"/>
      <w:color w:val="000000"/>
      <w:szCs w:val="20"/>
      <w:lang w:eastAsia="ru-RU"/>
    </w:rPr>
  </w:style>
  <w:style w:type="paragraph" w:styleId="26">
    <w:name w:val="toc 2"/>
    <w:basedOn w:val="a2"/>
    <w:next w:val="a2"/>
    <w:autoRedefine/>
    <w:uiPriority w:val="99"/>
    <w:semiHidden/>
    <w:rsid w:val="00D039DE"/>
    <w:pPr>
      <w:tabs>
        <w:tab w:val="left" w:leader="dot" w:pos="3500"/>
      </w:tabs>
      <w:suppressAutoHyphens w:val="0"/>
      <w:ind w:firstLine="0"/>
      <w:jc w:val="left"/>
    </w:pPr>
    <w:rPr>
      <w:rFonts w:eastAsia="Calibri" w:cs="Times New Roman"/>
      <w:smallCaps/>
      <w:color w:val="000000"/>
      <w:szCs w:val="28"/>
      <w:lang w:eastAsia="ru-RU"/>
    </w:rPr>
  </w:style>
  <w:style w:type="paragraph" w:customStyle="1" w:styleId="afff0">
    <w:name w:val="размещено"/>
    <w:basedOn w:val="a2"/>
    <w:autoRedefine/>
    <w:uiPriority w:val="99"/>
    <w:rsid w:val="00D039DE"/>
    <w:pPr>
      <w:suppressAutoHyphens w:val="0"/>
    </w:pPr>
    <w:rPr>
      <w:rFonts w:eastAsia="Calibri" w:cs="Times New Roman"/>
      <w:color w:val="FFFFFF"/>
      <w:szCs w:val="28"/>
      <w:lang w:eastAsia="ru-RU"/>
    </w:rPr>
  </w:style>
  <w:style w:type="paragraph" w:customStyle="1" w:styleId="afff1">
    <w:name w:val="содержание"/>
    <w:uiPriority w:val="99"/>
    <w:rsid w:val="00D039DE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2"/>
    <w:uiPriority w:val="99"/>
    <w:rsid w:val="00D039DE"/>
    <w:pPr>
      <w:numPr>
        <w:numId w:val="4"/>
      </w:numPr>
      <w:suppressAutoHyphens w:val="0"/>
      <w:ind w:firstLine="0"/>
    </w:pPr>
    <w:rPr>
      <w:rFonts w:eastAsia="Calibri" w:cs="Times New Roman"/>
      <w:iCs/>
      <w:color w:val="000000"/>
      <w:szCs w:val="20"/>
      <w:lang w:eastAsia="ru-RU"/>
    </w:rPr>
  </w:style>
  <w:style w:type="paragraph" w:customStyle="1" w:styleId="100">
    <w:name w:val="Стиль Оглавление 1 + Первая строка:  0 см"/>
    <w:basedOn w:val="a2"/>
    <w:autoRedefine/>
    <w:uiPriority w:val="99"/>
    <w:rsid w:val="00D039DE"/>
    <w:pPr>
      <w:tabs>
        <w:tab w:val="right" w:leader="dot" w:pos="1400"/>
      </w:tabs>
      <w:suppressAutoHyphens w:val="0"/>
    </w:pPr>
    <w:rPr>
      <w:rFonts w:eastAsia="Calibri" w:cs="Times New Roman"/>
      <w:b/>
      <w:color w:val="000000"/>
      <w:szCs w:val="28"/>
      <w:lang w:eastAsia="ru-RU"/>
    </w:rPr>
  </w:style>
  <w:style w:type="paragraph" w:customStyle="1" w:styleId="101">
    <w:name w:val="Стиль Оглавление 1 + Первая строка:  0 см1"/>
    <w:basedOn w:val="a2"/>
    <w:autoRedefine/>
    <w:uiPriority w:val="99"/>
    <w:rsid w:val="00D039DE"/>
    <w:pPr>
      <w:tabs>
        <w:tab w:val="right" w:leader="dot" w:pos="1400"/>
      </w:tabs>
      <w:suppressAutoHyphens w:val="0"/>
    </w:pPr>
    <w:rPr>
      <w:rFonts w:eastAsia="Calibri" w:cs="Times New Roman"/>
      <w:b/>
      <w:color w:val="000000"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039DE"/>
  </w:style>
  <w:style w:type="paragraph" w:customStyle="1" w:styleId="31250">
    <w:name w:val="Стиль Оглавление 3 + Слева:  125 см Первая строка:  0 см"/>
    <w:basedOn w:val="a2"/>
    <w:autoRedefine/>
    <w:uiPriority w:val="99"/>
    <w:rsid w:val="00D039DE"/>
    <w:pPr>
      <w:suppressAutoHyphens w:val="0"/>
      <w:jc w:val="left"/>
    </w:pPr>
    <w:rPr>
      <w:rFonts w:eastAsia="Calibri" w:cs="Times New Roman"/>
      <w:i/>
      <w:iCs/>
      <w:color w:val="000000"/>
      <w:szCs w:val="28"/>
      <w:lang w:eastAsia="ru-RU"/>
    </w:rPr>
  </w:style>
  <w:style w:type="paragraph" w:customStyle="1" w:styleId="afff2">
    <w:name w:val="схема"/>
    <w:autoRedefine/>
    <w:uiPriority w:val="99"/>
    <w:rsid w:val="00D039DE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3">
    <w:name w:val="ТАБЛИЦА"/>
    <w:next w:val="a2"/>
    <w:autoRedefine/>
    <w:rsid w:val="00D039DE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ff4">
    <w:name w:val="Текст концевой сноски Знак"/>
    <w:basedOn w:val="a3"/>
    <w:link w:val="afff5"/>
    <w:uiPriority w:val="99"/>
    <w:semiHidden/>
    <w:rsid w:val="00D039DE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ff5">
    <w:name w:val="endnote text"/>
    <w:basedOn w:val="a2"/>
    <w:link w:val="afff4"/>
    <w:autoRedefine/>
    <w:uiPriority w:val="99"/>
    <w:semiHidden/>
    <w:rsid w:val="00D039DE"/>
    <w:pPr>
      <w:suppressAutoHyphens w:val="0"/>
    </w:pPr>
    <w:rPr>
      <w:rFonts w:eastAsia="Calibri" w:cs="Times New Roman"/>
      <w:color w:val="000000"/>
      <w:sz w:val="20"/>
      <w:szCs w:val="20"/>
      <w:lang w:eastAsia="ru-RU"/>
    </w:rPr>
  </w:style>
  <w:style w:type="character" w:customStyle="1" w:styleId="13">
    <w:name w:val="Текст концевой сноски Знак1"/>
    <w:basedOn w:val="a3"/>
    <w:uiPriority w:val="99"/>
    <w:semiHidden/>
    <w:rsid w:val="00D039DE"/>
    <w:rPr>
      <w:rFonts w:ascii="Times New Roman" w:hAnsi="Times New Roman"/>
      <w:sz w:val="20"/>
      <w:szCs w:val="20"/>
    </w:rPr>
  </w:style>
  <w:style w:type="paragraph" w:customStyle="1" w:styleId="afff6">
    <w:name w:val="титут"/>
    <w:autoRedefine/>
    <w:uiPriority w:val="99"/>
    <w:rsid w:val="00D039DE"/>
    <w:pPr>
      <w:spacing w:after="0" w:line="360" w:lineRule="auto"/>
      <w:jc w:val="center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afff7">
    <w:name w:val="св подзаг"/>
    <w:basedOn w:val="1"/>
    <w:qFormat/>
    <w:rsid w:val="002E5A9D"/>
    <w:pPr>
      <w:suppressAutoHyphens w:val="0"/>
      <w:spacing w:before="0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fff8">
    <w:name w:val="Title"/>
    <w:basedOn w:val="a2"/>
    <w:next w:val="a2"/>
    <w:link w:val="afff9"/>
    <w:uiPriority w:val="10"/>
    <w:qFormat/>
    <w:rsid w:val="00D039DE"/>
    <w:pPr>
      <w:pBdr>
        <w:bottom w:val="single" w:sz="8" w:space="4" w:color="4F81BD"/>
      </w:pBdr>
      <w:suppressAutoHyphens w:val="0"/>
      <w:spacing w:after="300" w:line="240" w:lineRule="auto"/>
      <w:ind w:firstLine="0"/>
      <w:contextualSpacing/>
      <w:jc w:val="left"/>
    </w:pPr>
    <w:rPr>
      <w:rFonts w:ascii="Cambria" w:eastAsiaTheme="majorEastAsia" w:hAnsi="Cambria" w:cs="Times New Roman"/>
      <w:color w:val="17365D"/>
      <w:spacing w:val="5"/>
      <w:kern w:val="28"/>
      <w:sz w:val="52"/>
      <w:szCs w:val="52"/>
    </w:rPr>
  </w:style>
  <w:style w:type="character" w:customStyle="1" w:styleId="afff9">
    <w:name w:val="Название Знак"/>
    <w:basedOn w:val="a3"/>
    <w:link w:val="afff8"/>
    <w:uiPriority w:val="10"/>
    <w:rsid w:val="00D039DE"/>
    <w:rPr>
      <w:rFonts w:ascii="Cambria" w:eastAsiaTheme="majorEastAsia" w:hAnsi="Cambria" w:cs="Times New Roman"/>
      <w:color w:val="17365D"/>
      <w:spacing w:val="5"/>
      <w:kern w:val="28"/>
      <w:sz w:val="52"/>
      <w:szCs w:val="52"/>
    </w:rPr>
  </w:style>
  <w:style w:type="paragraph" w:styleId="afffa">
    <w:name w:val="Subtitle"/>
    <w:basedOn w:val="a2"/>
    <w:next w:val="a2"/>
    <w:link w:val="afffb"/>
    <w:uiPriority w:val="11"/>
    <w:qFormat/>
    <w:rsid w:val="00D039DE"/>
    <w:pPr>
      <w:numPr>
        <w:ilvl w:val="1"/>
      </w:numPr>
      <w:suppressAutoHyphens w:val="0"/>
      <w:spacing w:line="240" w:lineRule="auto"/>
      <w:ind w:firstLine="709"/>
      <w:jc w:val="left"/>
    </w:pPr>
    <w:rPr>
      <w:rFonts w:ascii="Cambria" w:eastAsiaTheme="majorEastAsia" w:hAnsi="Cambria" w:cs="Times New Roman"/>
      <w:i/>
      <w:iCs/>
      <w:color w:val="4F81BD"/>
      <w:spacing w:val="15"/>
      <w:sz w:val="24"/>
      <w:szCs w:val="24"/>
    </w:rPr>
  </w:style>
  <w:style w:type="character" w:customStyle="1" w:styleId="afffb">
    <w:name w:val="Подзаголовок Знак"/>
    <w:basedOn w:val="a3"/>
    <w:link w:val="afffa"/>
    <w:uiPriority w:val="11"/>
    <w:rsid w:val="00D039DE"/>
    <w:rPr>
      <w:rFonts w:ascii="Cambria" w:eastAsiaTheme="majorEastAsia" w:hAnsi="Cambria" w:cs="Times New Roman"/>
      <w:i/>
      <w:iCs/>
      <w:color w:val="4F81BD"/>
      <w:spacing w:val="15"/>
      <w:sz w:val="24"/>
      <w:szCs w:val="24"/>
    </w:rPr>
  </w:style>
  <w:style w:type="character" w:styleId="afffc">
    <w:name w:val="Emphasis"/>
    <w:basedOn w:val="a3"/>
    <w:uiPriority w:val="20"/>
    <w:qFormat/>
    <w:rsid w:val="00D039DE"/>
    <w:rPr>
      <w:rFonts w:cs="Times New Roman"/>
      <w:i/>
      <w:iCs/>
    </w:rPr>
  </w:style>
  <w:style w:type="paragraph" w:customStyle="1" w:styleId="--">
    <w:name w:val="Дипл-Табл-Заг"/>
    <w:rsid w:val="00D039DE"/>
    <w:pPr>
      <w:spacing w:after="0" w:line="240" w:lineRule="auto"/>
      <w:ind w:left="1701" w:hanging="1701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--0">
    <w:name w:val="Дипл-Табл-Бок"/>
    <w:rsid w:val="00D039DE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1">
    <w:name w:val="Дипл-Табл-Графа"/>
    <w:basedOn w:val="--0"/>
    <w:rsid w:val="00D039DE"/>
    <w:pPr>
      <w:ind w:left="0" w:firstLine="0"/>
      <w:jc w:val="center"/>
    </w:pPr>
  </w:style>
  <w:style w:type="paragraph" w:customStyle="1" w:styleId="--2">
    <w:name w:val="Дипл-Табл-Слово"/>
    <w:basedOn w:val="--0"/>
    <w:rsid w:val="00D039DE"/>
    <w:pPr>
      <w:jc w:val="center"/>
    </w:pPr>
  </w:style>
  <w:style w:type="paragraph" w:customStyle="1" w:styleId="--3">
    <w:name w:val="Дипл-Подразд-Прил"/>
    <w:basedOn w:val="a2"/>
    <w:rsid w:val="00D039DE"/>
    <w:pPr>
      <w:suppressAutoHyphens w:val="0"/>
      <w:spacing w:line="240" w:lineRule="auto"/>
      <w:ind w:firstLine="0"/>
      <w:jc w:val="right"/>
    </w:pPr>
    <w:rPr>
      <w:rFonts w:eastAsia="Times New Roman" w:cs="Times New Roman"/>
      <w:b/>
      <w:szCs w:val="28"/>
      <w:lang w:eastAsia="ru-RU"/>
    </w:rPr>
  </w:style>
  <w:style w:type="paragraph" w:customStyle="1" w:styleId="-">
    <w:name w:val="Дипл-Обычный"/>
    <w:rsid w:val="00D039DE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Стиль2"/>
    <w:basedOn w:val="a2"/>
    <w:link w:val="28"/>
    <w:uiPriority w:val="99"/>
    <w:rsid w:val="00D039DE"/>
    <w:pPr>
      <w:suppressAutoHyphens w:val="0"/>
      <w:ind w:firstLine="0"/>
      <w:jc w:val="left"/>
    </w:pPr>
    <w:rPr>
      <w:rFonts w:eastAsia="Times New Roman" w:cs="Times New Roman"/>
      <w:szCs w:val="28"/>
    </w:rPr>
  </w:style>
  <w:style w:type="character" w:customStyle="1" w:styleId="28">
    <w:name w:val="Стиль2 Знак"/>
    <w:basedOn w:val="a3"/>
    <w:link w:val="27"/>
    <w:uiPriority w:val="99"/>
    <w:locked/>
    <w:rsid w:val="00D039D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Стиль"/>
    <w:basedOn w:val="a2"/>
    <w:rsid w:val="00D039DE"/>
    <w:pPr>
      <w:suppressAutoHyphens w:val="0"/>
      <w:ind w:firstLine="0"/>
    </w:pPr>
    <w:rPr>
      <w:rFonts w:eastAsia="Times New Roman" w:cs="Times New Roman"/>
      <w:szCs w:val="24"/>
      <w:lang w:val="en-US"/>
    </w:rPr>
  </w:style>
  <w:style w:type="paragraph" w:customStyle="1" w:styleId="ConsNormal">
    <w:name w:val="ConsNormal"/>
    <w:link w:val="ConsNormal0"/>
    <w:rsid w:val="00D03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3"/>
    <w:link w:val="ConsNormal"/>
    <w:locked/>
    <w:rsid w:val="00D039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e">
    <w:name w:val="таблица"/>
    <w:basedOn w:val="a2"/>
    <w:rsid w:val="00D039DE"/>
    <w:pPr>
      <w:widowControl w:val="0"/>
      <w:tabs>
        <w:tab w:val="left" w:pos="509"/>
      </w:tabs>
      <w:suppressAutoHyphens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color w:val="000000"/>
      <w:sz w:val="24"/>
      <w:szCs w:val="24"/>
    </w:rPr>
  </w:style>
  <w:style w:type="character" w:customStyle="1" w:styleId="licenseline">
    <w:name w:val="licenseline"/>
    <w:basedOn w:val="a3"/>
    <w:rsid w:val="00D039DE"/>
  </w:style>
  <w:style w:type="paragraph" w:customStyle="1" w:styleId="par">
    <w:name w:val="par"/>
    <w:basedOn w:val="a2"/>
    <w:rsid w:val="00D039D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">
    <w:name w:val="Таблица"/>
    <w:basedOn w:val="a2"/>
    <w:rsid w:val="00D039DE"/>
    <w:pPr>
      <w:suppressAutoHyphens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-0">
    <w:name w:val="а-Таблица"/>
    <w:basedOn w:val="a2"/>
    <w:rsid w:val="00D039DE"/>
    <w:pPr>
      <w:keepNext/>
      <w:widowControl w:val="0"/>
      <w:suppressAutoHyphens w:val="0"/>
      <w:spacing w:line="276" w:lineRule="auto"/>
      <w:ind w:firstLine="0"/>
    </w:pPr>
    <w:rPr>
      <w:rFonts w:eastAsia="Times New Roman" w:cs="Times New Roman"/>
      <w:sz w:val="26"/>
      <w:szCs w:val="26"/>
      <w:lang w:eastAsia="ru-RU"/>
    </w:rPr>
  </w:style>
  <w:style w:type="paragraph" w:customStyle="1" w:styleId="p1">
    <w:name w:val="p1"/>
    <w:basedOn w:val="a2"/>
    <w:rsid w:val="00D039D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3"/>
    <w:rsid w:val="00D039DE"/>
  </w:style>
  <w:style w:type="character" w:customStyle="1" w:styleId="s2">
    <w:name w:val="s2"/>
    <w:basedOn w:val="a3"/>
    <w:rsid w:val="00D039DE"/>
  </w:style>
  <w:style w:type="paragraph" w:customStyle="1" w:styleId="p2">
    <w:name w:val="p2"/>
    <w:basedOn w:val="a2"/>
    <w:rsid w:val="00D039DE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Содержимое таблицы"/>
    <w:basedOn w:val="a2"/>
    <w:rsid w:val="00D039DE"/>
    <w:pPr>
      <w:suppressLineNumbers/>
      <w:tabs>
        <w:tab w:val="left" w:pos="708"/>
      </w:tabs>
      <w:spacing w:line="0" w:lineRule="atLeast"/>
      <w:ind w:firstLine="0"/>
      <w:jc w:val="left"/>
    </w:pPr>
    <w:rPr>
      <w:rFonts w:ascii="Calibri" w:eastAsia="SimSun" w:hAnsi="Calibri" w:cs="Calibri"/>
      <w:color w:val="00000A"/>
      <w:kern w:val="1"/>
      <w:sz w:val="22"/>
      <w:lang w:eastAsia="zh-CN"/>
    </w:rPr>
  </w:style>
  <w:style w:type="character" w:customStyle="1" w:styleId="lnkmailtitle">
    <w:name w:val="lnk_mail_title"/>
    <w:basedOn w:val="a3"/>
    <w:rsid w:val="00D039DE"/>
  </w:style>
  <w:style w:type="character" w:customStyle="1" w:styleId="lnkmaildomain">
    <w:name w:val="lnk_mail_domain"/>
    <w:basedOn w:val="a3"/>
    <w:rsid w:val="00D039DE"/>
  </w:style>
  <w:style w:type="paragraph" w:customStyle="1" w:styleId="affff1">
    <w:name w:val="Мой стиль"/>
    <w:basedOn w:val="a2"/>
    <w:rsid w:val="00A84780"/>
    <w:pPr>
      <w:suppressAutoHyphens w:val="0"/>
    </w:pPr>
    <w:rPr>
      <w:rFonts w:eastAsia="Times New Roman" w:cs="Times New Roman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284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2840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2"/>
    <w:uiPriority w:val="99"/>
    <w:rsid w:val="002840AF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3"/>
    <w:rsid w:val="00E230B1"/>
  </w:style>
  <w:style w:type="paragraph" w:customStyle="1" w:styleId="ConsPlusNormal">
    <w:name w:val="ConsPlusNormal"/>
    <w:rsid w:val="0085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rticleseperator">
    <w:name w:val="article_seperator"/>
    <w:basedOn w:val="a3"/>
    <w:rsid w:val="00B2365D"/>
  </w:style>
  <w:style w:type="paragraph" w:customStyle="1" w:styleId="29">
    <w:name w:val="Îñíîâíîé òåêñò 2~"/>
    <w:basedOn w:val="aff8"/>
    <w:uiPriority w:val="99"/>
    <w:rsid w:val="0068643A"/>
    <w:pPr>
      <w:suppressAutoHyphens/>
      <w:overflowPunct w:val="0"/>
      <w:autoSpaceDE w:val="0"/>
      <w:autoSpaceDN w:val="0"/>
      <w:adjustRightInd w:val="0"/>
      <w:spacing w:line="230" w:lineRule="auto"/>
      <w:jc w:val="center"/>
      <w:textAlignment w:val="baseline"/>
    </w:pPr>
    <w:rPr>
      <w:rFonts w:ascii="Bookman Old Style" w:hAnsi="Bookman Old Style" w:cs="Bookman Old Style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528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8078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5275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tra.studentochka.ru/book?id=199623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itra.studentochka.ru/book?id=136666201" TargetMode="External"/><Relationship Id="rId17" Type="http://schemas.openxmlformats.org/officeDocument/2006/relationships/hyperlink" Target="http://sml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tra.studentochka.ru/book?id=13777384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litra.studentochka.ru/book?id=19932242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tra.studentochka.ru/book?id=195447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3C85-2C18-4B6B-8739-B46500D6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1</Pages>
  <Words>10325</Words>
  <Characters>58856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</dc:creator>
  <cp:lastModifiedBy>1</cp:lastModifiedBy>
  <cp:revision>64</cp:revision>
  <cp:lastPrinted>2018-06-10T19:10:00Z</cp:lastPrinted>
  <dcterms:created xsi:type="dcterms:W3CDTF">2018-05-15T09:41:00Z</dcterms:created>
  <dcterms:modified xsi:type="dcterms:W3CDTF">2020-12-06T11:48:00Z</dcterms:modified>
</cp:coreProperties>
</file>